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88485" w14:textId="7C210E94" w:rsidR="0022705D" w:rsidRDefault="00985264" w:rsidP="007E0BAE">
      <w:pPr>
        <w:spacing w:after="100" w:afterAutospacing="1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85850">
        <w:rPr>
          <w:rFonts w:ascii="Arial" w:hAnsi="Arial" w:cs="Arial"/>
          <w:b/>
          <w:bCs/>
          <w:sz w:val="28"/>
          <w:szCs w:val="28"/>
        </w:rPr>
        <w:t xml:space="preserve">Information about deaths of babies and </w:t>
      </w:r>
      <w:r w:rsidR="0066608B" w:rsidRPr="00985850">
        <w:rPr>
          <w:rFonts w:ascii="Arial" w:hAnsi="Arial" w:cs="Arial"/>
          <w:b/>
          <w:bCs/>
          <w:sz w:val="28"/>
          <w:szCs w:val="28"/>
        </w:rPr>
        <w:t>women</w:t>
      </w:r>
      <w:r w:rsidR="009D3DC0" w:rsidRPr="00985850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66608B" w:rsidRPr="00985850">
        <w:rPr>
          <w:rFonts w:ascii="Arial" w:hAnsi="Arial" w:cs="Arial"/>
          <w:b/>
          <w:bCs/>
          <w:sz w:val="28"/>
          <w:szCs w:val="28"/>
        </w:rPr>
        <w:t>birthing people</w:t>
      </w:r>
      <w:r w:rsidRPr="00985850">
        <w:rPr>
          <w:rFonts w:ascii="Arial" w:hAnsi="Arial" w:cs="Arial"/>
          <w:b/>
          <w:bCs/>
          <w:sz w:val="28"/>
          <w:szCs w:val="28"/>
        </w:rPr>
        <w:t xml:space="preserve"> in </w:t>
      </w:r>
      <w:r w:rsidR="00C1453A" w:rsidRPr="00985850">
        <w:rPr>
          <w:rFonts w:ascii="Arial" w:hAnsi="Arial" w:cs="Arial"/>
          <w:b/>
          <w:bCs/>
          <w:sz w:val="28"/>
          <w:szCs w:val="28"/>
        </w:rPr>
        <w:t xml:space="preserve">Aotearoa </w:t>
      </w:r>
      <w:r w:rsidRPr="00985850">
        <w:rPr>
          <w:rFonts w:ascii="Arial" w:hAnsi="Arial" w:cs="Arial"/>
          <w:b/>
          <w:bCs/>
          <w:sz w:val="28"/>
          <w:szCs w:val="28"/>
        </w:rPr>
        <w:t>New Zealand</w:t>
      </w:r>
    </w:p>
    <w:p w14:paraId="20C6083E" w14:textId="77777777" w:rsidR="00985850" w:rsidRPr="00985850" w:rsidRDefault="00985850" w:rsidP="007E0BAE">
      <w:pPr>
        <w:spacing w:after="100" w:afterAutospacing="1" w:line="276" w:lineRule="auto"/>
        <w:jc w:val="center"/>
        <w:rPr>
          <w:rFonts w:ascii="Arial" w:eastAsia="Times New Roman" w:hAnsi="Arial" w:cs="Arial"/>
          <w:sz w:val="28"/>
          <w:szCs w:val="28"/>
          <w:lang w:eastAsia="en-NZ"/>
        </w:rPr>
      </w:pPr>
    </w:p>
    <w:p w14:paraId="5AABB6FC" w14:textId="062E31B5" w:rsidR="00E43F05" w:rsidRDefault="005446A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>
        <w:rPr>
          <w:rFonts w:ascii="Arial" w:hAnsi="Arial" w:cs="Arial"/>
          <w:i/>
          <w:iCs/>
          <w:lang w:val="mi-NZ"/>
        </w:rPr>
        <w:t xml:space="preserve">Karakia </w:t>
      </w:r>
      <w:r w:rsidR="003B34CC">
        <w:rPr>
          <w:rFonts w:ascii="Arial" w:hAnsi="Arial" w:cs="Arial"/>
          <w:i/>
          <w:iCs/>
          <w:lang w:val="mi-NZ"/>
        </w:rPr>
        <w:t>–</w:t>
      </w:r>
      <w:r>
        <w:rPr>
          <w:rFonts w:ascii="Arial" w:hAnsi="Arial" w:cs="Arial"/>
          <w:i/>
          <w:iCs/>
          <w:lang w:val="mi-NZ"/>
        </w:rPr>
        <w:t xml:space="preserve"> </w:t>
      </w:r>
      <w:r w:rsidR="003B34CC">
        <w:rPr>
          <w:rFonts w:ascii="Arial" w:hAnsi="Arial" w:cs="Arial"/>
          <w:i/>
          <w:iCs/>
          <w:lang w:val="mi-NZ"/>
        </w:rPr>
        <w:t>Te Kaireka Pūhia</w:t>
      </w:r>
    </w:p>
    <w:p w14:paraId="756FBD7F" w14:textId="77777777" w:rsid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</w:p>
    <w:p w14:paraId="378940B3" w14:textId="7F221C7C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Tu tohia te ao Tu tohia te ao</w:t>
      </w:r>
    </w:p>
    <w:p w14:paraId="2783D2CB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Kahu rara tangata a uta</w:t>
      </w:r>
    </w:p>
    <w:p w14:paraId="073A7F54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Me turaki atu ki tangata a tai</w:t>
      </w:r>
    </w:p>
    <w:p w14:paraId="6A337B3A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Kahu rara tangata a uta</w:t>
      </w:r>
    </w:p>
    <w:p w14:paraId="540B455F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Pera hoki ra te korepe nui</w:t>
      </w:r>
    </w:p>
    <w:p w14:paraId="4F713D87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Te korepe roa, te wahi awa</w:t>
      </w:r>
    </w:p>
    <w:p w14:paraId="46525316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Te toitoi awa whakamoea e tama ki te ara</w:t>
      </w:r>
    </w:p>
    <w:p w14:paraId="5F4A542C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Whakamaua e tama ki te ara</w:t>
      </w:r>
    </w:p>
    <w:p w14:paraId="418C0C61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 xml:space="preserve">Ko Tu ko Rongo kaua raka ra </w:t>
      </w:r>
    </w:p>
    <w:p w14:paraId="34C3AA66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 xml:space="preserve">E tama e uhia, tuku atu e tama </w:t>
      </w:r>
    </w:p>
    <w:p w14:paraId="516CD7A1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Ki waho i te tawhangawhanga</w:t>
      </w:r>
    </w:p>
    <w:p w14:paraId="57992DC1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He putanga ariki no Rongo</w:t>
      </w:r>
    </w:p>
    <w:p w14:paraId="2A7D1F07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Mai e mai e mai te tipua</w:t>
      </w:r>
    </w:p>
    <w:p w14:paraId="1D1C2830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Mai e mai e mai te tawhito</w:t>
      </w:r>
    </w:p>
    <w:p w14:paraId="5C3E6857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I haere mai koe i te whakaoti nuku</w:t>
      </w:r>
    </w:p>
    <w:p w14:paraId="6135C691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I te whakaoti rangi</w:t>
      </w:r>
    </w:p>
    <w:p w14:paraId="670F9745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Ko te manawa ko taku manawa</w:t>
      </w:r>
    </w:p>
    <w:p w14:paraId="5C2B0FCD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 xml:space="preserve">He tane ka irihia whano whano </w:t>
      </w:r>
    </w:p>
    <w:p w14:paraId="7B0A0E3A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>Hara mai te toki</w:t>
      </w:r>
    </w:p>
    <w:p w14:paraId="4BD0B058" w14:textId="77777777" w:rsidR="00E43F05" w:rsidRPr="00E43F05" w:rsidRDefault="00E43F05" w:rsidP="007E0BAE">
      <w:pPr>
        <w:spacing w:after="0" w:line="276" w:lineRule="auto"/>
        <w:ind w:left="720"/>
        <w:rPr>
          <w:rFonts w:ascii="Arial" w:hAnsi="Arial" w:cs="Arial"/>
          <w:i/>
          <w:iCs/>
          <w:lang w:val="mi-NZ"/>
        </w:rPr>
      </w:pPr>
      <w:r w:rsidRPr="00E43F05">
        <w:rPr>
          <w:rFonts w:ascii="Arial" w:hAnsi="Arial" w:cs="Arial"/>
          <w:i/>
          <w:iCs/>
          <w:lang w:val="mi-NZ"/>
        </w:rPr>
        <w:t xml:space="preserve">Haumi e hui e taiki e </w:t>
      </w:r>
    </w:p>
    <w:p w14:paraId="08E24793" w14:textId="77777777" w:rsidR="00535E40" w:rsidRPr="00C356A5" w:rsidRDefault="00535E40" w:rsidP="007E0BAE">
      <w:pPr>
        <w:spacing w:line="276" w:lineRule="auto"/>
        <w:ind w:left="720"/>
        <w:rPr>
          <w:i/>
          <w:iCs/>
          <w:lang w:val="mi-NZ"/>
        </w:rPr>
      </w:pPr>
    </w:p>
    <w:p w14:paraId="301A30DB" w14:textId="06A7A9B6" w:rsidR="00916D2F" w:rsidRDefault="00AC45BF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Th</w:t>
      </w:r>
      <w:r w:rsidR="00A858B4" w:rsidRPr="00C356A5">
        <w:rPr>
          <w:rFonts w:ascii="Arial" w:eastAsia="Times New Roman" w:hAnsi="Arial" w:cs="Arial"/>
          <w:lang w:eastAsia="en-NZ"/>
        </w:rPr>
        <w:t>e</w:t>
      </w:r>
      <w:r w:rsidRPr="00C356A5">
        <w:rPr>
          <w:rFonts w:ascii="Arial" w:eastAsia="Times New Roman" w:hAnsi="Arial" w:cs="Arial"/>
          <w:lang w:eastAsia="en-NZ"/>
        </w:rPr>
        <w:t xml:space="preserve"> </w:t>
      </w:r>
      <w:r w:rsidR="00E13893" w:rsidRPr="00C356A5">
        <w:rPr>
          <w:rFonts w:ascii="Arial" w:eastAsia="Times New Roman" w:hAnsi="Arial" w:cs="Arial"/>
          <w:lang w:eastAsia="en-NZ"/>
        </w:rPr>
        <w:t xml:space="preserve">following </w:t>
      </w:r>
      <w:r w:rsidRPr="00C356A5">
        <w:rPr>
          <w:rFonts w:ascii="Arial" w:eastAsia="Times New Roman" w:hAnsi="Arial" w:cs="Arial"/>
          <w:lang w:eastAsia="en-NZ"/>
        </w:rPr>
        <w:t xml:space="preserve">information </w:t>
      </w:r>
      <w:r w:rsidR="00A858B4" w:rsidRPr="00C356A5">
        <w:rPr>
          <w:rFonts w:ascii="Arial" w:eastAsia="Times New Roman" w:hAnsi="Arial" w:cs="Arial"/>
          <w:lang w:eastAsia="en-NZ"/>
        </w:rPr>
        <w:t xml:space="preserve">is about the </w:t>
      </w:r>
      <w:r w:rsidR="005369B0" w:rsidRPr="00C356A5">
        <w:rPr>
          <w:rFonts w:ascii="Arial" w:eastAsia="Times New Roman" w:hAnsi="Arial" w:cs="Arial"/>
          <w:lang w:eastAsia="en-NZ"/>
        </w:rPr>
        <w:t>women</w:t>
      </w:r>
      <w:r w:rsidR="006335E3" w:rsidRPr="00C356A5">
        <w:rPr>
          <w:rFonts w:ascii="Arial" w:eastAsia="Times New Roman" w:hAnsi="Arial" w:cs="Arial"/>
          <w:lang w:eastAsia="en-NZ"/>
        </w:rPr>
        <w:t xml:space="preserve"> and birthing people</w:t>
      </w:r>
      <w:r w:rsidR="00A858B4" w:rsidRPr="00C356A5">
        <w:rPr>
          <w:rFonts w:ascii="Arial" w:eastAsia="Times New Roman" w:hAnsi="Arial" w:cs="Arial"/>
          <w:lang w:eastAsia="en-NZ"/>
        </w:rPr>
        <w:t xml:space="preserve"> and babies who died in Aotearoa New Zealand during pregnancy, or shortly after childbirth, in 20</w:t>
      </w:r>
      <w:r w:rsidR="00925516" w:rsidRPr="00C356A5">
        <w:rPr>
          <w:rFonts w:ascii="Arial" w:eastAsia="Times New Roman" w:hAnsi="Arial" w:cs="Arial"/>
          <w:lang w:eastAsia="en-NZ"/>
        </w:rPr>
        <w:t>2</w:t>
      </w:r>
      <w:r w:rsidR="00EF0B73" w:rsidRPr="00C356A5">
        <w:rPr>
          <w:rFonts w:ascii="Arial" w:eastAsia="Times New Roman" w:hAnsi="Arial" w:cs="Arial"/>
          <w:lang w:eastAsia="en-NZ"/>
        </w:rPr>
        <w:t>1</w:t>
      </w:r>
      <w:r w:rsidR="00A858B4" w:rsidRPr="00C356A5">
        <w:rPr>
          <w:rFonts w:ascii="Arial" w:eastAsia="Times New Roman" w:hAnsi="Arial" w:cs="Arial"/>
          <w:lang w:eastAsia="en-NZ"/>
        </w:rPr>
        <w:t xml:space="preserve">, and </w:t>
      </w:r>
      <w:r w:rsidR="002A1911" w:rsidRPr="00C356A5">
        <w:rPr>
          <w:rFonts w:ascii="Arial" w:eastAsia="Times New Roman" w:hAnsi="Arial" w:cs="Arial"/>
          <w:lang w:eastAsia="en-NZ"/>
        </w:rPr>
        <w:t xml:space="preserve">is </w:t>
      </w:r>
      <w:r w:rsidR="00A858B4" w:rsidRPr="00C356A5">
        <w:rPr>
          <w:rFonts w:ascii="Arial" w:eastAsia="Times New Roman" w:hAnsi="Arial" w:cs="Arial"/>
          <w:lang w:eastAsia="en-NZ"/>
        </w:rPr>
        <w:t xml:space="preserve">published in </w:t>
      </w:r>
      <w:r w:rsidRPr="00C356A5">
        <w:rPr>
          <w:rFonts w:ascii="Arial" w:eastAsia="Times New Roman" w:hAnsi="Arial" w:cs="Arial"/>
          <w:lang w:eastAsia="en-NZ"/>
        </w:rPr>
        <w:t>the</w:t>
      </w:r>
      <w:r w:rsidR="00C62E45">
        <w:rPr>
          <w:rFonts w:ascii="Arial" w:eastAsia="Times New Roman" w:hAnsi="Arial" w:cs="Arial"/>
          <w:lang w:eastAsia="en-NZ"/>
        </w:rPr>
        <w:t xml:space="preserve"> </w:t>
      </w:r>
      <w:hyperlink r:id="rId13" w:history="1">
        <w:r w:rsidR="00C62E45" w:rsidRPr="00EA59B6">
          <w:rPr>
            <w:rStyle w:val="Hyperlink"/>
            <w:rFonts w:ascii="Arial" w:eastAsia="Times New Roman" w:hAnsi="Arial" w:cs="Arial"/>
            <w:lang w:eastAsia="en-NZ"/>
          </w:rPr>
          <w:t>16</w:t>
        </w:r>
        <w:r w:rsidR="00C62E45" w:rsidRPr="00EA59B6">
          <w:rPr>
            <w:rStyle w:val="Hyperlink"/>
            <w:rFonts w:ascii="Arial" w:eastAsia="Times New Roman" w:hAnsi="Arial" w:cs="Arial"/>
            <w:vertAlign w:val="superscript"/>
            <w:lang w:eastAsia="en-NZ"/>
          </w:rPr>
          <w:t>th</w:t>
        </w:r>
        <w:r w:rsidR="00C62E45" w:rsidRPr="00EA59B6">
          <w:rPr>
            <w:rStyle w:val="Hyperlink"/>
            <w:rFonts w:ascii="Arial" w:eastAsia="Times New Roman" w:hAnsi="Arial" w:cs="Arial"/>
            <w:lang w:eastAsia="en-NZ"/>
          </w:rPr>
          <w:t xml:space="preserve"> report of the Perinatal and Maternal Mortality Review Committee</w:t>
        </w:r>
      </w:hyperlink>
      <w:r w:rsidR="00C62E45" w:rsidRPr="00EA59B6">
        <w:rPr>
          <w:rFonts w:ascii="Arial" w:eastAsia="Times New Roman" w:hAnsi="Arial" w:cs="Arial"/>
          <w:lang w:eastAsia="en-NZ"/>
        </w:rPr>
        <w:t xml:space="preserve"> (</w:t>
      </w:r>
      <w:r w:rsidR="006730F3" w:rsidRPr="00EA59B6">
        <w:rPr>
          <w:rFonts w:ascii="Arial" w:eastAsia="Times New Roman" w:hAnsi="Arial" w:cs="Arial"/>
          <w:lang w:eastAsia="en-NZ"/>
        </w:rPr>
        <w:t xml:space="preserve">the </w:t>
      </w:r>
      <w:r w:rsidR="00C62E45" w:rsidRPr="00EA59B6">
        <w:rPr>
          <w:rFonts w:ascii="Arial" w:eastAsia="Times New Roman" w:hAnsi="Arial" w:cs="Arial"/>
          <w:lang w:eastAsia="en-NZ"/>
        </w:rPr>
        <w:t>PMMRC)</w:t>
      </w:r>
      <w:r w:rsidR="006F2E8E" w:rsidRPr="00C356A5">
        <w:rPr>
          <w:rFonts w:ascii="Arial" w:hAnsi="Arial" w:cs="Arial"/>
        </w:rPr>
        <w:t>.</w:t>
      </w:r>
    </w:p>
    <w:p w14:paraId="0C7F9569" w14:textId="6F4730D1" w:rsidR="00AC45BF" w:rsidRPr="00026490" w:rsidRDefault="00A37BAA" w:rsidP="007E0BAE">
      <w:pPr>
        <w:pStyle w:val="Heading2"/>
        <w:spacing w:line="276" w:lineRule="auto"/>
        <w:rPr>
          <w:rFonts w:eastAsia="Times New Roman"/>
          <w:lang w:eastAsia="en-NZ"/>
        </w:rPr>
      </w:pPr>
      <w:r w:rsidRPr="00026490">
        <w:rPr>
          <w:rFonts w:eastAsia="Times New Roman"/>
          <w:lang w:eastAsia="en-NZ"/>
        </w:rPr>
        <w:t xml:space="preserve">Babies who died </w:t>
      </w:r>
      <w:r w:rsidR="00262C12" w:rsidRPr="00026490">
        <w:rPr>
          <w:rFonts w:eastAsia="Times New Roman"/>
          <w:lang w:eastAsia="en-NZ"/>
        </w:rPr>
        <w:t>during pregnancy or childbirth</w:t>
      </w:r>
    </w:p>
    <w:p w14:paraId="4A500388" w14:textId="57B9930D" w:rsidR="00A37BAA" w:rsidRPr="00C356A5" w:rsidRDefault="00A37BAA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>In 20</w:t>
      </w:r>
      <w:r w:rsidR="00262C12" w:rsidRPr="00C356A5">
        <w:rPr>
          <w:rFonts w:ascii="Arial" w:hAnsi="Arial" w:cs="Arial"/>
          <w:sz w:val="22"/>
          <w:szCs w:val="22"/>
        </w:rPr>
        <w:t>2</w:t>
      </w:r>
      <w:r w:rsidR="00E4128F" w:rsidRPr="00C356A5">
        <w:rPr>
          <w:rFonts w:ascii="Arial" w:hAnsi="Arial" w:cs="Arial"/>
          <w:sz w:val="22"/>
          <w:szCs w:val="22"/>
        </w:rPr>
        <w:t>1</w:t>
      </w:r>
      <w:r w:rsidRPr="00C356A5">
        <w:rPr>
          <w:rFonts w:ascii="Arial" w:hAnsi="Arial" w:cs="Arial"/>
          <w:sz w:val="22"/>
          <w:szCs w:val="22"/>
        </w:rPr>
        <w:t xml:space="preserve">, there were </w:t>
      </w:r>
      <w:r w:rsidR="00203AC2" w:rsidRPr="00C356A5">
        <w:rPr>
          <w:rFonts w:ascii="Arial" w:hAnsi="Arial" w:cs="Arial"/>
          <w:sz w:val="22"/>
          <w:szCs w:val="22"/>
        </w:rPr>
        <w:t>63,29</w:t>
      </w:r>
      <w:r w:rsidR="00D47ECC" w:rsidRPr="00C356A5">
        <w:rPr>
          <w:rFonts w:ascii="Arial" w:hAnsi="Arial" w:cs="Arial"/>
          <w:sz w:val="22"/>
          <w:szCs w:val="22"/>
        </w:rPr>
        <w:t>6</w:t>
      </w:r>
      <w:r w:rsidR="004F21D9" w:rsidRPr="00C356A5">
        <w:rPr>
          <w:rFonts w:ascii="Arial" w:hAnsi="Arial" w:cs="Arial"/>
          <w:sz w:val="22"/>
          <w:szCs w:val="22"/>
        </w:rPr>
        <w:t xml:space="preserve"> </w:t>
      </w:r>
      <w:r w:rsidRPr="00C356A5">
        <w:rPr>
          <w:rFonts w:ascii="Arial" w:hAnsi="Arial" w:cs="Arial"/>
          <w:sz w:val="22"/>
          <w:szCs w:val="22"/>
        </w:rPr>
        <w:t xml:space="preserve">births in Aotearoa New Zealand. Of those, </w:t>
      </w:r>
      <w:r w:rsidR="00D47ECC" w:rsidRPr="00C356A5">
        <w:rPr>
          <w:rFonts w:ascii="Arial" w:hAnsi="Arial" w:cs="Arial"/>
          <w:sz w:val="22"/>
          <w:szCs w:val="22"/>
        </w:rPr>
        <w:t>707</w:t>
      </w:r>
      <w:r w:rsidRPr="00C356A5">
        <w:rPr>
          <w:rFonts w:ascii="Arial" w:hAnsi="Arial" w:cs="Arial"/>
          <w:sz w:val="22"/>
          <w:szCs w:val="22"/>
        </w:rPr>
        <w:t xml:space="preserve"> babies died after 20 weeks of pregnancy or within the first </w:t>
      </w:r>
      <w:r w:rsidR="006730F3">
        <w:rPr>
          <w:rFonts w:ascii="Arial" w:hAnsi="Arial" w:cs="Arial"/>
          <w:sz w:val="22"/>
          <w:szCs w:val="22"/>
        </w:rPr>
        <w:t>4</w:t>
      </w:r>
      <w:r w:rsidRPr="00C356A5">
        <w:rPr>
          <w:rFonts w:ascii="Arial" w:hAnsi="Arial" w:cs="Arial"/>
          <w:sz w:val="22"/>
          <w:szCs w:val="22"/>
        </w:rPr>
        <w:t xml:space="preserve"> weeks after birth. This means that </w:t>
      </w:r>
      <w:r w:rsidR="007904B7" w:rsidRPr="00C356A5">
        <w:rPr>
          <w:rFonts w:ascii="Arial" w:hAnsi="Arial" w:cs="Arial"/>
          <w:sz w:val="22"/>
          <w:szCs w:val="22"/>
        </w:rPr>
        <w:t xml:space="preserve">about </w:t>
      </w:r>
      <w:r w:rsidRPr="00C356A5">
        <w:rPr>
          <w:rFonts w:ascii="Arial" w:hAnsi="Arial" w:cs="Arial"/>
          <w:sz w:val="22"/>
          <w:szCs w:val="22"/>
        </w:rPr>
        <w:t>10 babies died for every 1,000 registered births. This rate is very similar for babies born in the UK and Australia.</w:t>
      </w:r>
    </w:p>
    <w:p w14:paraId="7AA466EC" w14:textId="1A05D715" w:rsidR="00A37BAA" w:rsidRPr="00C356A5" w:rsidRDefault="00A37BAA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 xml:space="preserve">This rate has </w:t>
      </w:r>
      <w:r w:rsidR="004A0A79" w:rsidRPr="00C356A5">
        <w:rPr>
          <w:rFonts w:ascii="Arial" w:hAnsi="Arial" w:cs="Arial"/>
          <w:sz w:val="22"/>
          <w:szCs w:val="22"/>
        </w:rPr>
        <w:t xml:space="preserve">not </w:t>
      </w:r>
      <w:r w:rsidR="004D1709" w:rsidRPr="00C356A5">
        <w:rPr>
          <w:rFonts w:ascii="Arial" w:hAnsi="Arial" w:cs="Arial"/>
          <w:sz w:val="22"/>
          <w:szCs w:val="22"/>
        </w:rPr>
        <w:t>decreased</w:t>
      </w:r>
      <w:r w:rsidRPr="00C356A5">
        <w:rPr>
          <w:rFonts w:ascii="Arial" w:hAnsi="Arial" w:cs="Arial"/>
          <w:sz w:val="22"/>
          <w:szCs w:val="22"/>
        </w:rPr>
        <w:t xml:space="preserve"> since 2007 when the PMMRC started reviewing these deaths. </w:t>
      </w:r>
    </w:p>
    <w:p w14:paraId="1D456712" w14:textId="6060F601" w:rsidR="00FA63DB" w:rsidRPr="00C356A5" w:rsidRDefault="00C53726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 xml:space="preserve">The rate of deaths </w:t>
      </w:r>
      <w:r w:rsidR="001E239D">
        <w:rPr>
          <w:rFonts w:ascii="Arial" w:hAnsi="Arial" w:cs="Arial"/>
          <w:sz w:val="22"/>
          <w:szCs w:val="22"/>
        </w:rPr>
        <w:t>for</w:t>
      </w:r>
      <w:r w:rsidRPr="00C356A5">
        <w:rPr>
          <w:rFonts w:ascii="Arial" w:hAnsi="Arial" w:cs="Arial"/>
          <w:sz w:val="22"/>
          <w:szCs w:val="22"/>
        </w:rPr>
        <w:t xml:space="preserve"> b</w:t>
      </w:r>
      <w:r w:rsidR="00A37BAA" w:rsidRPr="00C356A5">
        <w:rPr>
          <w:rFonts w:ascii="Arial" w:hAnsi="Arial" w:cs="Arial"/>
          <w:sz w:val="22"/>
          <w:szCs w:val="22"/>
        </w:rPr>
        <w:t xml:space="preserve">abies of Māori, Pacific </w:t>
      </w:r>
      <w:r w:rsidR="00AD5D79" w:rsidRPr="00C356A5">
        <w:rPr>
          <w:rFonts w:ascii="Arial" w:hAnsi="Arial" w:cs="Arial"/>
          <w:sz w:val="22"/>
          <w:szCs w:val="22"/>
        </w:rPr>
        <w:t xml:space="preserve">and </w:t>
      </w:r>
      <w:r w:rsidR="00A37BAA" w:rsidRPr="00C356A5">
        <w:rPr>
          <w:rFonts w:ascii="Arial" w:hAnsi="Arial" w:cs="Arial"/>
          <w:sz w:val="22"/>
          <w:szCs w:val="22"/>
        </w:rPr>
        <w:t xml:space="preserve">Indian </w:t>
      </w:r>
      <w:r w:rsidR="0000470F" w:rsidRPr="00C356A5">
        <w:rPr>
          <w:rFonts w:ascii="Arial" w:hAnsi="Arial" w:cs="Arial"/>
          <w:sz w:val="22"/>
          <w:szCs w:val="22"/>
        </w:rPr>
        <w:t>women</w:t>
      </w:r>
      <w:r w:rsidR="00701DCA" w:rsidRPr="00C356A5">
        <w:rPr>
          <w:rFonts w:ascii="Arial" w:hAnsi="Arial" w:cs="Arial"/>
          <w:sz w:val="22"/>
          <w:szCs w:val="22"/>
        </w:rPr>
        <w:t xml:space="preserve"> and </w:t>
      </w:r>
      <w:r w:rsidR="0000470F" w:rsidRPr="00C356A5">
        <w:rPr>
          <w:rFonts w:ascii="Arial" w:hAnsi="Arial" w:cs="Arial"/>
          <w:sz w:val="22"/>
          <w:szCs w:val="22"/>
        </w:rPr>
        <w:t>birthing people</w:t>
      </w:r>
      <w:r w:rsidR="00A37BAA" w:rsidRPr="00C356A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A63DB" w:rsidRPr="00C356A5">
        <w:rPr>
          <w:rFonts w:ascii="Arial" w:hAnsi="Arial" w:cs="Arial"/>
          <w:sz w:val="22"/>
          <w:szCs w:val="22"/>
        </w:rPr>
        <w:t>continue</w:t>
      </w:r>
      <w:proofErr w:type="gramEnd"/>
      <w:r w:rsidR="00FA63DB" w:rsidRPr="00C356A5">
        <w:rPr>
          <w:rFonts w:ascii="Arial" w:hAnsi="Arial" w:cs="Arial"/>
          <w:sz w:val="22"/>
          <w:szCs w:val="22"/>
        </w:rPr>
        <w:t xml:space="preserve"> to be higher </w:t>
      </w:r>
      <w:r w:rsidR="000D3A49" w:rsidRPr="00C356A5">
        <w:rPr>
          <w:rFonts w:ascii="Arial" w:hAnsi="Arial" w:cs="Arial"/>
          <w:sz w:val="22"/>
          <w:szCs w:val="22"/>
        </w:rPr>
        <w:t xml:space="preserve">compared with </w:t>
      </w:r>
      <w:r w:rsidR="00FA63DB" w:rsidRPr="00C356A5">
        <w:rPr>
          <w:rFonts w:ascii="Arial" w:hAnsi="Arial" w:cs="Arial"/>
          <w:sz w:val="22"/>
          <w:szCs w:val="22"/>
        </w:rPr>
        <w:t>N</w:t>
      </w:r>
      <w:r w:rsidR="00585793" w:rsidRPr="00C356A5">
        <w:rPr>
          <w:rFonts w:ascii="Arial" w:hAnsi="Arial" w:cs="Arial"/>
          <w:sz w:val="22"/>
          <w:szCs w:val="22"/>
        </w:rPr>
        <w:t xml:space="preserve">ew </w:t>
      </w:r>
      <w:r w:rsidR="00FA63DB" w:rsidRPr="00C356A5">
        <w:rPr>
          <w:rFonts w:ascii="Arial" w:hAnsi="Arial" w:cs="Arial"/>
          <w:sz w:val="22"/>
          <w:szCs w:val="22"/>
        </w:rPr>
        <w:t>Z</w:t>
      </w:r>
      <w:r w:rsidR="00585793" w:rsidRPr="00C356A5">
        <w:rPr>
          <w:rFonts w:ascii="Arial" w:hAnsi="Arial" w:cs="Arial"/>
          <w:sz w:val="22"/>
          <w:szCs w:val="22"/>
        </w:rPr>
        <w:t xml:space="preserve">ealand </w:t>
      </w:r>
      <w:r w:rsidR="00FA63DB" w:rsidRPr="00C356A5">
        <w:rPr>
          <w:rFonts w:ascii="Arial" w:hAnsi="Arial" w:cs="Arial"/>
          <w:sz w:val="22"/>
          <w:szCs w:val="22"/>
        </w:rPr>
        <w:t>E</w:t>
      </w:r>
      <w:r w:rsidR="00585793" w:rsidRPr="00C356A5">
        <w:rPr>
          <w:rFonts w:ascii="Arial" w:hAnsi="Arial" w:cs="Arial"/>
          <w:sz w:val="22"/>
          <w:szCs w:val="22"/>
        </w:rPr>
        <w:t>uropean</w:t>
      </w:r>
      <w:r w:rsidR="00D878E5" w:rsidRPr="00C356A5">
        <w:rPr>
          <w:rFonts w:ascii="Arial" w:hAnsi="Arial" w:cs="Arial"/>
          <w:sz w:val="22"/>
          <w:szCs w:val="22"/>
        </w:rPr>
        <w:t xml:space="preserve"> </w:t>
      </w:r>
      <w:r w:rsidR="0000470F" w:rsidRPr="00C356A5">
        <w:rPr>
          <w:rFonts w:ascii="Arial" w:hAnsi="Arial" w:cs="Arial"/>
          <w:sz w:val="22"/>
          <w:szCs w:val="22"/>
        </w:rPr>
        <w:t>women</w:t>
      </w:r>
      <w:r w:rsidR="00701DCA" w:rsidRPr="00C356A5">
        <w:rPr>
          <w:rFonts w:ascii="Arial" w:hAnsi="Arial" w:cs="Arial"/>
          <w:sz w:val="22"/>
          <w:szCs w:val="22"/>
        </w:rPr>
        <w:t xml:space="preserve"> and </w:t>
      </w:r>
      <w:r w:rsidR="0000470F" w:rsidRPr="00C356A5">
        <w:rPr>
          <w:rFonts w:ascii="Arial" w:hAnsi="Arial" w:cs="Arial"/>
          <w:sz w:val="22"/>
          <w:szCs w:val="22"/>
        </w:rPr>
        <w:t>birthing people</w:t>
      </w:r>
      <w:r w:rsidR="00FA63DB" w:rsidRPr="00C356A5">
        <w:rPr>
          <w:rFonts w:ascii="Arial" w:hAnsi="Arial" w:cs="Arial"/>
          <w:sz w:val="22"/>
          <w:szCs w:val="22"/>
        </w:rPr>
        <w:t xml:space="preserve">. </w:t>
      </w:r>
    </w:p>
    <w:p w14:paraId="2E73FD40" w14:textId="2392ABB9" w:rsidR="00C53726" w:rsidRPr="00C356A5" w:rsidRDefault="001B20FB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 xml:space="preserve">Women and birthing people </w:t>
      </w:r>
      <w:r w:rsidR="00C53726" w:rsidRPr="00C356A5">
        <w:rPr>
          <w:rFonts w:ascii="Arial" w:hAnsi="Arial" w:cs="Arial"/>
          <w:sz w:val="22"/>
          <w:szCs w:val="22"/>
        </w:rPr>
        <w:t xml:space="preserve">under 20 years </w:t>
      </w:r>
      <w:r w:rsidR="00732395">
        <w:rPr>
          <w:rFonts w:ascii="Arial" w:hAnsi="Arial" w:cs="Arial"/>
          <w:sz w:val="22"/>
          <w:szCs w:val="22"/>
        </w:rPr>
        <w:t>of age</w:t>
      </w:r>
      <w:r w:rsidR="00C53726" w:rsidRPr="00C356A5">
        <w:rPr>
          <w:rFonts w:ascii="Arial" w:hAnsi="Arial" w:cs="Arial"/>
          <w:sz w:val="22"/>
          <w:szCs w:val="22"/>
        </w:rPr>
        <w:t xml:space="preserve"> and those living in areas of high deprivation </w:t>
      </w:r>
      <w:r w:rsidR="00E212DB" w:rsidRPr="00C356A5">
        <w:rPr>
          <w:rFonts w:ascii="Arial" w:hAnsi="Arial" w:cs="Arial"/>
          <w:sz w:val="22"/>
          <w:szCs w:val="22"/>
        </w:rPr>
        <w:t xml:space="preserve">experience worse </w:t>
      </w:r>
      <w:r w:rsidR="00153E7D" w:rsidRPr="00C356A5">
        <w:rPr>
          <w:rFonts w:ascii="Arial" w:hAnsi="Arial" w:cs="Arial"/>
          <w:sz w:val="22"/>
          <w:szCs w:val="22"/>
        </w:rPr>
        <w:t>pregnancy and childbirth</w:t>
      </w:r>
      <w:r w:rsidR="00E212DB" w:rsidRPr="00C356A5">
        <w:rPr>
          <w:rFonts w:ascii="Arial" w:hAnsi="Arial" w:cs="Arial"/>
          <w:sz w:val="22"/>
          <w:szCs w:val="22"/>
        </w:rPr>
        <w:t xml:space="preserve"> outcomes. </w:t>
      </w:r>
    </w:p>
    <w:p w14:paraId="100D68DE" w14:textId="319D603B" w:rsidR="00A37BAA" w:rsidRPr="00C356A5" w:rsidRDefault="00E212DB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lastRenderedPageBreak/>
        <w:t>It</w:t>
      </w:r>
      <w:r w:rsidR="00A37BAA" w:rsidRPr="00C356A5">
        <w:rPr>
          <w:rFonts w:ascii="Arial" w:hAnsi="Arial" w:cs="Arial"/>
          <w:sz w:val="22"/>
          <w:szCs w:val="22"/>
        </w:rPr>
        <w:t xml:space="preserve"> is unacceptable that no significant progress has been made to reduce these deaths and that th</w:t>
      </w:r>
      <w:r w:rsidRPr="00C356A5">
        <w:rPr>
          <w:rFonts w:ascii="Arial" w:hAnsi="Arial" w:cs="Arial"/>
          <w:sz w:val="22"/>
          <w:szCs w:val="22"/>
        </w:rPr>
        <w:t>ese</w:t>
      </w:r>
      <w:r w:rsidR="00A37BAA" w:rsidRPr="00C356A5">
        <w:rPr>
          <w:rFonts w:ascii="Arial" w:hAnsi="Arial" w:cs="Arial"/>
          <w:sz w:val="22"/>
          <w:szCs w:val="22"/>
        </w:rPr>
        <w:t xml:space="preserve"> inequit</w:t>
      </w:r>
      <w:r w:rsidRPr="00C356A5">
        <w:rPr>
          <w:rFonts w:ascii="Arial" w:hAnsi="Arial" w:cs="Arial"/>
          <w:sz w:val="22"/>
          <w:szCs w:val="22"/>
        </w:rPr>
        <w:t>ies</w:t>
      </w:r>
      <w:r w:rsidR="00A37BAA" w:rsidRPr="00C356A5">
        <w:rPr>
          <w:rFonts w:ascii="Arial" w:hAnsi="Arial" w:cs="Arial"/>
          <w:sz w:val="22"/>
          <w:szCs w:val="22"/>
        </w:rPr>
        <w:t xml:space="preserve"> of outcomes continue. These inequitable outcomes mirror the same inequities across other areas of our health system.</w:t>
      </w:r>
    </w:p>
    <w:p w14:paraId="6D7CCD4F" w14:textId="115BDF2A" w:rsidR="00A37BAA" w:rsidRPr="00C356A5" w:rsidRDefault="00A37BAA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 xml:space="preserve">Urgent action, centred in equity, is required to help reduce the loss and grief that families and whānau are experiencing </w:t>
      </w:r>
      <w:proofErr w:type="gramStart"/>
      <w:r w:rsidRPr="00C356A5">
        <w:rPr>
          <w:rFonts w:ascii="Arial" w:hAnsi="Arial" w:cs="Arial"/>
          <w:sz w:val="22"/>
          <w:szCs w:val="22"/>
        </w:rPr>
        <w:t>as a result of</w:t>
      </w:r>
      <w:proofErr w:type="gramEnd"/>
      <w:r w:rsidRPr="00C356A5">
        <w:rPr>
          <w:rFonts w:ascii="Arial" w:hAnsi="Arial" w:cs="Arial"/>
          <w:sz w:val="22"/>
          <w:szCs w:val="22"/>
        </w:rPr>
        <w:t xml:space="preserve"> preventable death in Aotearoa New Zealand.</w:t>
      </w:r>
    </w:p>
    <w:p w14:paraId="315D7FD7" w14:textId="0DDD4ACA" w:rsidR="00E13893" w:rsidRPr="00026490" w:rsidRDefault="008C16FE" w:rsidP="007E0BAE">
      <w:pPr>
        <w:pStyle w:val="Heading2"/>
        <w:spacing w:line="276" w:lineRule="auto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T</w:t>
      </w:r>
      <w:r w:rsidR="00E13893" w:rsidRPr="00026490">
        <w:rPr>
          <w:rFonts w:eastAsia="Times New Roman"/>
          <w:lang w:eastAsia="en-NZ"/>
        </w:rPr>
        <w:t>he causes of death</w:t>
      </w:r>
      <w:r>
        <w:rPr>
          <w:rFonts w:eastAsia="Times New Roman"/>
          <w:lang w:eastAsia="en-NZ"/>
        </w:rPr>
        <w:t>s</w:t>
      </w:r>
      <w:r w:rsidR="00E13893" w:rsidRPr="00026490">
        <w:rPr>
          <w:rFonts w:eastAsia="Times New Roman"/>
          <w:lang w:eastAsia="en-NZ"/>
        </w:rPr>
        <w:t xml:space="preserve"> </w:t>
      </w:r>
      <w:r w:rsidR="0002041B" w:rsidRPr="00026490">
        <w:rPr>
          <w:rFonts w:eastAsia="Times New Roman"/>
          <w:lang w:eastAsia="en-NZ"/>
        </w:rPr>
        <w:t>of</w:t>
      </w:r>
      <w:r w:rsidR="00E13893" w:rsidRPr="00026490">
        <w:rPr>
          <w:rFonts w:eastAsia="Times New Roman"/>
          <w:lang w:eastAsia="en-NZ"/>
        </w:rPr>
        <w:t xml:space="preserve"> babies</w:t>
      </w:r>
    </w:p>
    <w:p w14:paraId="4089DC78" w14:textId="028EDA2A" w:rsidR="0002041B" w:rsidRPr="00C57B88" w:rsidRDefault="0002041B" w:rsidP="007E0BAE">
      <w:pPr>
        <w:pStyle w:val="Heading3"/>
        <w:spacing w:line="276" w:lineRule="auto"/>
        <w:rPr>
          <w:rFonts w:eastAsia="Times New Roman"/>
          <w:lang w:eastAsia="en-NZ"/>
        </w:rPr>
      </w:pPr>
      <w:r w:rsidRPr="00C57B88">
        <w:rPr>
          <w:rFonts w:eastAsia="Times New Roman"/>
          <w:lang w:eastAsia="en-NZ"/>
        </w:rPr>
        <w:t xml:space="preserve">Congenital </w:t>
      </w:r>
      <w:r w:rsidR="00995165" w:rsidRPr="00C57B88">
        <w:rPr>
          <w:rFonts w:eastAsia="Times New Roman"/>
          <w:lang w:eastAsia="en-NZ"/>
        </w:rPr>
        <w:t>anomalies</w:t>
      </w:r>
    </w:p>
    <w:p w14:paraId="1593A2E8" w14:textId="023E141F" w:rsidR="00AC45BF" w:rsidRPr="00C356A5" w:rsidRDefault="00AC45BF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 xml:space="preserve">Congenital </w:t>
      </w:r>
      <w:r w:rsidR="00995165" w:rsidRPr="00C356A5">
        <w:rPr>
          <w:rFonts w:ascii="Arial" w:eastAsia="Times New Roman" w:hAnsi="Arial" w:cs="Arial"/>
          <w:lang w:eastAsia="en-NZ"/>
        </w:rPr>
        <w:t xml:space="preserve">anomalies </w:t>
      </w:r>
      <w:r w:rsidR="005D20D3" w:rsidRPr="00C356A5">
        <w:rPr>
          <w:rFonts w:ascii="Arial" w:eastAsia="Times New Roman" w:hAnsi="Arial" w:cs="Arial"/>
          <w:lang w:eastAsia="en-NZ"/>
        </w:rPr>
        <w:t>continue to be</w:t>
      </w:r>
      <w:r w:rsidRPr="00C356A5">
        <w:rPr>
          <w:rFonts w:ascii="Arial" w:eastAsia="Times New Roman" w:hAnsi="Arial" w:cs="Arial"/>
          <w:lang w:eastAsia="en-NZ"/>
        </w:rPr>
        <w:t xml:space="preserve"> the most common cause of death for babies</w:t>
      </w:r>
      <w:r w:rsidR="005D20D3" w:rsidRPr="00C356A5">
        <w:rPr>
          <w:rFonts w:ascii="Arial" w:eastAsia="Times New Roman" w:hAnsi="Arial" w:cs="Arial"/>
          <w:lang w:eastAsia="en-NZ"/>
        </w:rPr>
        <w:t>.</w:t>
      </w:r>
    </w:p>
    <w:p w14:paraId="03FEE7B3" w14:textId="46BE6DA0" w:rsidR="002837F1" w:rsidRPr="00C356A5" w:rsidRDefault="007D4480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 xml:space="preserve">Congenital </w:t>
      </w:r>
      <w:r w:rsidR="00995165" w:rsidRPr="00C356A5">
        <w:rPr>
          <w:rFonts w:ascii="Arial" w:eastAsia="Times New Roman" w:hAnsi="Arial" w:cs="Arial"/>
          <w:lang w:eastAsia="en-NZ"/>
        </w:rPr>
        <w:t xml:space="preserve">anomalies </w:t>
      </w:r>
      <w:r w:rsidRPr="00C356A5">
        <w:rPr>
          <w:rFonts w:ascii="Arial" w:eastAsia="Times New Roman" w:hAnsi="Arial" w:cs="Arial"/>
          <w:lang w:eastAsia="en-NZ"/>
        </w:rPr>
        <w:t>are caused by the baby’s gene</w:t>
      </w:r>
      <w:r w:rsidR="00771D65" w:rsidRPr="00C356A5">
        <w:rPr>
          <w:rFonts w:ascii="Arial" w:eastAsia="Times New Roman" w:hAnsi="Arial" w:cs="Arial"/>
          <w:lang w:eastAsia="en-NZ"/>
        </w:rPr>
        <w:t>tics</w:t>
      </w:r>
      <w:r w:rsidRPr="00C356A5">
        <w:rPr>
          <w:rFonts w:ascii="Arial" w:eastAsia="Times New Roman" w:hAnsi="Arial" w:cs="Arial"/>
          <w:lang w:eastAsia="en-NZ"/>
        </w:rPr>
        <w:t xml:space="preserve"> or something in the baby's environment that </w:t>
      </w:r>
      <w:r w:rsidR="001A34A7" w:rsidRPr="00C356A5">
        <w:rPr>
          <w:rFonts w:ascii="Arial" w:eastAsia="Times New Roman" w:hAnsi="Arial" w:cs="Arial"/>
          <w:lang w:eastAsia="en-NZ"/>
        </w:rPr>
        <w:t xml:space="preserve">has </w:t>
      </w:r>
      <w:r w:rsidR="001A34A7" w:rsidRPr="00C356A5">
        <w:rPr>
          <w:rFonts w:ascii="Arial" w:hAnsi="Arial" w:cs="Arial"/>
        </w:rPr>
        <w:t>caused a difference in the typical development of the baby</w:t>
      </w:r>
      <w:r w:rsidRPr="00C356A5">
        <w:rPr>
          <w:rFonts w:ascii="Arial" w:eastAsia="Times New Roman" w:hAnsi="Arial" w:cs="Arial"/>
          <w:lang w:eastAsia="en-NZ"/>
        </w:rPr>
        <w:t xml:space="preserve">. </w:t>
      </w:r>
      <w:r w:rsidR="00FE6997" w:rsidRPr="00C356A5">
        <w:rPr>
          <w:rFonts w:ascii="Arial" w:eastAsia="Times New Roman" w:hAnsi="Arial" w:cs="Arial"/>
          <w:lang w:eastAsia="en-NZ"/>
        </w:rPr>
        <w:t xml:space="preserve">The exact cause is not always known. </w:t>
      </w:r>
      <w:r w:rsidRPr="00C356A5">
        <w:rPr>
          <w:rFonts w:ascii="Arial" w:eastAsia="Times New Roman" w:hAnsi="Arial" w:cs="Arial"/>
          <w:lang w:eastAsia="en-NZ"/>
        </w:rPr>
        <w:t xml:space="preserve">Congenital </w:t>
      </w:r>
      <w:r w:rsidR="00995165" w:rsidRPr="00C356A5">
        <w:rPr>
          <w:rFonts w:ascii="Arial" w:eastAsia="Times New Roman" w:hAnsi="Arial" w:cs="Arial"/>
          <w:lang w:eastAsia="en-NZ"/>
        </w:rPr>
        <w:t xml:space="preserve">anomalies </w:t>
      </w:r>
      <w:r w:rsidRPr="00C356A5">
        <w:rPr>
          <w:rFonts w:ascii="Arial" w:eastAsia="Times New Roman" w:hAnsi="Arial" w:cs="Arial"/>
          <w:lang w:eastAsia="en-NZ"/>
        </w:rPr>
        <w:t xml:space="preserve">are the most common cause of death for babies during pregnancy or in the first month of life. </w:t>
      </w:r>
    </w:p>
    <w:p w14:paraId="3221E286" w14:textId="66E9E4DB" w:rsidR="007D4480" w:rsidRDefault="007D4480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In 20</w:t>
      </w:r>
      <w:r w:rsidR="00B556E9" w:rsidRPr="00C356A5">
        <w:rPr>
          <w:rFonts w:ascii="Arial" w:eastAsia="Times New Roman" w:hAnsi="Arial" w:cs="Arial"/>
          <w:lang w:eastAsia="en-NZ"/>
        </w:rPr>
        <w:t>2</w:t>
      </w:r>
      <w:r w:rsidR="008C493A" w:rsidRPr="00C356A5">
        <w:rPr>
          <w:rFonts w:ascii="Arial" w:eastAsia="Times New Roman" w:hAnsi="Arial" w:cs="Arial"/>
          <w:lang w:eastAsia="en-NZ"/>
        </w:rPr>
        <w:t>1</w:t>
      </w:r>
      <w:r w:rsidRPr="00C356A5">
        <w:rPr>
          <w:rFonts w:ascii="Arial" w:eastAsia="Times New Roman" w:hAnsi="Arial" w:cs="Arial"/>
          <w:lang w:eastAsia="en-NZ"/>
        </w:rPr>
        <w:t>, </w:t>
      </w:r>
      <w:r w:rsidRPr="00C356A5">
        <w:rPr>
          <w:rFonts w:ascii="Arial" w:eastAsia="Times New Roman" w:hAnsi="Arial" w:cs="Arial"/>
          <w:b/>
          <w:bCs/>
          <w:lang w:eastAsia="en-NZ"/>
        </w:rPr>
        <w:t>1</w:t>
      </w:r>
      <w:r w:rsidR="004A6A55" w:rsidRPr="00C356A5">
        <w:rPr>
          <w:rFonts w:ascii="Arial" w:eastAsia="Times New Roman" w:hAnsi="Arial" w:cs="Arial"/>
          <w:b/>
          <w:bCs/>
          <w:lang w:eastAsia="en-NZ"/>
        </w:rPr>
        <w:t>97</w:t>
      </w:r>
      <w:r w:rsidRPr="00C356A5">
        <w:rPr>
          <w:rFonts w:ascii="Arial" w:eastAsia="Times New Roman" w:hAnsi="Arial" w:cs="Arial"/>
          <w:b/>
          <w:bCs/>
          <w:lang w:eastAsia="en-NZ"/>
        </w:rPr>
        <w:t xml:space="preserve"> babies</w:t>
      </w:r>
      <w:r w:rsidRPr="00C356A5">
        <w:rPr>
          <w:rFonts w:ascii="Arial" w:eastAsia="Times New Roman" w:hAnsi="Arial" w:cs="Arial"/>
          <w:lang w:eastAsia="en-NZ"/>
        </w:rPr>
        <w:t xml:space="preserve"> died because of congenital </w:t>
      </w:r>
      <w:r w:rsidR="00995165" w:rsidRPr="00C356A5">
        <w:rPr>
          <w:rFonts w:ascii="Arial" w:eastAsia="Times New Roman" w:hAnsi="Arial" w:cs="Arial"/>
          <w:lang w:eastAsia="en-NZ"/>
        </w:rPr>
        <w:t>anomalies</w:t>
      </w:r>
      <w:r w:rsidR="00A53946" w:rsidRPr="00C356A5">
        <w:rPr>
          <w:rFonts w:ascii="Arial" w:eastAsia="Times New Roman" w:hAnsi="Arial" w:cs="Arial"/>
          <w:lang w:eastAsia="en-NZ"/>
        </w:rPr>
        <w:t>.</w:t>
      </w:r>
      <w:r w:rsidR="009634EE" w:rsidRPr="00C356A5">
        <w:rPr>
          <w:rFonts w:ascii="Arial" w:eastAsia="Times New Roman" w:hAnsi="Arial" w:cs="Arial"/>
          <w:lang w:eastAsia="en-NZ"/>
        </w:rPr>
        <w:t xml:space="preserve"> </w:t>
      </w:r>
      <w:r w:rsidR="00A53946" w:rsidRPr="00C356A5">
        <w:rPr>
          <w:rFonts w:ascii="Arial" w:eastAsia="Times New Roman" w:hAnsi="Arial" w:cs="Arial"/>
          <w:lang w:eastAsia="en-NZ"/>
        </w:rPr>
        <w:t xml:space="preserve">This </w:t>
      </w:r>
      <w:r w:rsidRPr="00C356A5">
        <w:rPr>
          <w:rFonts w:ascii="Arial" w:eastAsia="Times New Roman" w:hAnsi="Arial" w:cs="Arial"/>
          <w:lang w:eastAsia="en-NZ"/>
        </w:rPr>
        <w:t xml:space="preserve">accounts for </w:t>
      </w:r>
      <w:r w:rsidR="00681D67" w:rsidRPr="00C356A5">
        <w:rPr>
          <w:rFonts w:ascii="Arial" w:eastAsia="Times New Roman" w:hAnsi="Arial" w:cs="Arial"/>
          <w:lang w:eastAsia="en-NZ"/>
        </w:rPr>
        <w:t xml:space="preserve">over a quarter of </w:t>
      </w:r>
      <w:r w:rsidR="00CE2AD6" w:rsidRPr="00C356A5">
        <w:rPr>
          <w:rFonts w:ascii="Arial" w:eastAsia="Times New Roman" w:hAnsi="Arial" w:cs="Arial"/>
          <w:lang w:eastAsia="en-NZ"/>
        </w:rPr>
        <w:t xml:space="preserve">the </w:t>
      </w:r>
      <w:r w:rsidR="00681D67" w:rsidRPr="00C356A5">
        <w:rPr>
          <w:rFonts w:ascii="Arial" w:eastAsia="Times New Roman" w:hAnsi="Arial" w:cs="Arial"/>
          <w:lang w:eastAsia="en-NZ"/>
        </w:rPr>
        <w:t>deaths of babies</w:t>
      </w:r>
      <w:r w:rsidR="009D4470">
        <w:rPr>
          <w:rFonts w:ascii="Arial" w:eastAsia="Times New Roman" w:hAnsi="Arial" w:cs="Arial"/>
          <w:lang w:eastAsia="en-NZ"/>
        </w:rPr>
        <w:t xml:space="preserve"> in </w:t>
      </w:r>
      <w:r w:rsidR="00E52507">
        <w:rPr>
          <w:rFonts w:ascii="Arial" w:eastAsia="Times New Roman" w:hAnsi="Arial" w:cs="Arial"/>
          <w:lang w:eastAsia="en-NZ"/>
        </w:rPr>
        <w:t>the 16</w:t>
      </w:r>
      <w:r w:rsidR="00E52507" w:rsidRPr="00E52507">
        <w:rPr>
          <w:rFonts w:ascii="Arial" w:eastAsia="Times New Roman" w:hAnsi="Arial" w:cs="Arial"/>
          <w:vertAlign w:val="superscript"/>
          <w:lang w:eastAsia="en-NZ"/>
        </w:rPr>
        <w:t>th</w:t>
      </w:r>
      <w:r w:rsidR="00E52507">
        <w:rPr>
          <w:rFonts w:ascii="Arial" w:eastAsia="Times New Roman" w:hAnsi="Arial" w:cs="Arial"/>
          <w:lang w:eastAsia="en-NZ"/>
        </w:rPr>
        <w:t xml:space="preserve"> PMMRC</w:t>
      </w:r>
      <w:r w:rsidR="009D4470">
        <w:rPr>
          <w:rFonts w:ascii="Arial" w:eastAsia="Times New Roman" w:hAnsi="Arial" w:cs="Arial"/>
          <w:lang w:eastAsia="en-NZ"/>
        </w:rPr>
        <w:t xml:space="preserve"> report</w:t>
      </w:r>
      <w:r w:rsidRPr="00C356A5">
        <w:rPr>
          <w:rFonts w:ascii="Arial" w:eastAsia="Times New Roman" w:hAnsi="Arial" w:cs="Arial"/>
          <w:lang w:eastAsia="en-NZ"/>
        </w:rPr>
        <w:t>.</w:t>
      </w:r>
    </w:p>
    <w:p w14:paraId="3011ED88" w14:textId="796B6B14" w:rsidR="00141857" w:rsidRPr="00C356A5" w:rsidRDefault="00141857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>
        <w:rPr>
          <w:rFonts w:ascii="Arial" w:eastAsia="Times New Roman" w:hAnsi="Arial" w:cs="Arial"/>
          <w:lang w:eastAsia="en-NZ"/>
        </w:rPr>
        <w:t xml:space="preserve">We know that folic acid as a supplement supports the development of babies in early pregnancy. Since mid-2023, all non-organic wheat flour used for making bread has been fortified with folic acid </w:t>
      </w:r>
      <w:proofErr w:type="gramStart"/>
      <w:r>
        <w:rPr>
          <w:rFonts w:ascii="Arial" w:eastAsia="Times New Roman" w:hAnsi="Arial" w:cs="Arial"/>
          <w:lang w:eastAsia="en-NZ"/>
        </w:rPr>
        <w:t>in an effort to</w:t>
      </w:r>
      <w:proofErr w:type="gramEnd"/>
      <w:r>
        <w:rPr>
          <w:rFonts w:ascii="Arial" w:eastAsia="Times New Roman" w:hAnsi="Arial" w:cs="Arial"/>
          <w:lang w:eastAsia="en-NZ"/>
        </w:rPr>
        <w:t xml:space="preserve"> reduce the number of babies with congenital anomalies in the future. </w:t>
      </w:r>
    </w:p>
    <w:p w14:paraId="23121859" w14:textId="1AB632CB" w:rsidR="000462DC" w:rsidRPr="00C356A5" w:rsidRDefault="000462DC" w:rsidP="007E0BAE">
      <w:pPr>
        <w:pStyle w:val="Heading3"/>
        <w:spacing w:line="276" w:lineRule="auto"/>
        <w:rPr>
          <w:rFonts w:eastAsia="Times New Roman"/>
          <w:lang w:eastAsia="en-NZ"/>
        </w:rPr>
      </w:pPr>
      <w:r w:rsidRPr="00C356A5">
        <w:rPr>
          <w:rFonts w:eastAsia="Times New Roman"/>
          <w:lang w:eastAsia="en-NZ"/>
        </w:rPr>
        <w:t>Premature labour</w:t>
      </w:r>
      <w:r w:rsidR="00E13C9C">
        <w:rPr>
          <w:rFonts w:eastAsia="Times New Roman"/>
          <w:lang w:eastAsia="en-NZ"/>
        </w:rPr>
        <w:t xml:space="preserve"> (labour before 37 weeks of pregnancy)</w:t>
      </w:r>
    </w:p>
    <w:p w14:paraId="3EE9E594" w14:textId="77777777" w:rsidR="00253F9D" w:rsidRDefault="000462DC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 xml:space="preserve">Premature labour was the </w:t>
      </w:r>
      <w:r w:rsidR="00D603C5" w:rsidRPr="00C356A5">
        <w:rPr>
          <w:rFonts w:ascii="Arial" w:hAnsi="Arial" w:cs="Arial"/>
          <w:sz w:val="22"/>
          <w:szCs w:val="22"/>
        </w:rPr>
        <w:t>second</w:t>
      </w:r>
      <w:r w:rsidRPr="00C356A5">
        <w:rPr>
          <w:rFonts w:ascii="Arial" w:hAnsi="Arial" w:cs="Arial"/>
          <w:sz w:val="22"/>
          <w:szCs w:val="22"/>
        </w:rPr>
        <w:t xml:space="preserve"> most common cause of death for babies in 202</w:t>
      </w:r>
      <w:r w:rsidR="00D603C5" w:rsidRPr="00C356A5">
        <w:rPr>
          <w:rFonts w:ascii="Arial" w:hAnsi="Arial" w:cs="Arial"/>
          <w:sz w:val="22"/>
          <w:szCs w:val="22"/>
        </w:rPr>
        <w:t>1</w:t>
      </w:r>
      <w:r w:rsidRPr="00C356A5">
        <w:rPr>
          <w:rFonts w:ascii="Arial" w:hAnsi="Arial" w:cs="Arial"/>
          <w:sz w:val="22"/>
          <w:szCs w:val="22"/>
        </w:rPr>
        <w:t>. Premature labour is when a woman</w:t>
      </w:r>
      <w:r w:rsidR="00C777F0">
        <w:rPr>
          <w:rFonts w:ascii="Arial" w:hAnsi="Arial" w:cs="Arial"/>
          <w:sz w:val="22"/>
          <w:szCs w:val="22"/>
        </w:rPr>
        <w:t xml:space="preserve"> or </w:t>
      </w:r>
      <w:r w:rsidR="005713E0" w:rsidRPr="00C356A5">
        <w:rPr>
          <w:rFonts w:ascii="Arial" w:hAnsi="Arial" w:cs="Arial"/>
          <w:sz w:val="22"/>
          <w:szCs w:val="22"/>
        </w:rPr>
        <w:t>pregnant person</w:t>
      </w:r>
      <w:r w:rsidRPr="00C356A5">
        <w:rPr>
          <w:rFonts w:ascii="Arial" w:hAnsi="Arial" w:cs="Arial"/>
          <w:sz w:val="22"/>
          <w:szCs w:val="22"/>
        </w:rPr>
        <w:t xml:space="preserve"> goes into </w:t>
      </w:r>
      <w:proofErr w:type="gramStart"/>
      <w:r w:rsidRPr="00C356A5">
        <w:rPr>
          <w:rFonts w:ascii="Arial" w:hAnsi="Arial" w:cs="Arial"/>
          <w:sz w:val="22"/>
          <w:szCs w:val="22"/>
        </w:rPr>
        <w:t>labour</w:t>
      </w:r>
      <w:proofErr w:type="gramEnd"/>
      <w:r w:rsidRPr="00C356A5">
        <w:rPr>
          <w:rFonts w:ascii="Arial" w:hAnsi="Arial" w:cs="Arial"/>
          <w:sz w:val="22"/>
          <w:szCs w:val="22"/>
        </w:rPr>
        <w:t xml:space="preserve"> or </w:t>
      </w:r>
      <w:r w:rsidR="00253F9D">
        <w:rPr>
          <w:rFonts w:ascii="Arial" w:hAnsi="Arial" w:cs="Arial"/>
          <w:sz w:val="22"/>
          <w:szCs w:val="22"/>
        </w:rPr>
        <w:t>their</w:t>
      </w:r>
      <w:r w:rsidRPr="00C356A5">
        <w:rPr>
          <w:rFonts w:ascii="Arial" w:hAnsi="Arial" w:cs="Arial"/>
          <w:sz w:val="22"/>
          <w:szCs w:val="22"/>
        </w:rPr>
        <w:t xml:space="preserve"> waters break more than </w:t>
      </w:r>
      <w:r w:rsidR="00253F9D">
        <w:rPr>
          <w:rFonts w:ascii="Arial" w:hAnsi="Arial" w:cs="Arial"/>
          <w:sz w:val="22"/>
          <w:szCs w:val="22"/>
        </w:rPr>
        <w:t>3</w:t>
      </w:r>
      <w:r w:rsidRPr="00C356A5">
        <w:rPr>
          <w:rFonts w:ascii="Arial" w:hAnsi="Arial" w:cs="Arial"/>
          <w:sz w:val="22"/>
          <w:szCs w:val="22"/>
        </w:rPr>
        <w:t xml:space="preserve"> weeks before the estimated due date. </w:t>
      </w:r>
    </w:p>
    <w:p w14:paraId="1794EFE2" w14:textId="77777777" w:rsidR="00253F9D" w:rsidRDefault="000462DC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 xml:space="preserve">If a baby is born too early, their lungs and other parts of their body may not yet be fully developed. </w:t>
      </w:r>
    </w:p>
    <w:p w14:paraId="083CD6F1" w14:textId="2E1931B6" w:rsidR="000462DC" w:rsidRPr="00C356A5" w:rsidRDefault="000462DC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>In 202</w:t>
      </w:r>
      <w:r w:rsidR="0074307D" w:rsidRPr="00C356A5">
        <w:rPr>
          <w:rFonts w:ascii="Arial" w:hAnsi="Arial" w:cs="Arial"/>
          <w:sz w:val="22"/>
          <w:szCs w:val="22"/>
        </w:rPr>
        <w:t>1</w:t>
      </w:r>
      <w:r w:rsidRPr="00C356A5">
        <w:rPr>
          <w:rFonts w:ascii="Arial" w:hAnsi="Arial" w:cs="Arial"/>
          <w:sz w:val="22"/>
          <w:szCs w:val="22"/>
        </w:rPr>
        <w:t>, </w:t>
      </w:r>
      <w:r w:rsidR="00B15AA9" w:rsidRPr="00C356A5">
        <w:rPr>
          <w:rStyle w:val="Strong"/>
          <w:rFonts w:ascii="Arial" w:hAnsi="Arial" w:cs="Arial"/>
          <w:sz w:val="22"/>
          <w:szCs w:val="22"/>
        </w:rPr>
        <w:t>123</w:t>
      </w:r>
      <w:r w:rsidRPr="00C356A5">
        <w:rPr>
          <w:rStyle w:val="Strong"/>
          <w:rFonts w:ascii="Arial" w:hAnsi="Arial" w:cs="Arial"/>
          <w:sz w:val="22"/>
          <w:szCs w:val="22"/>
        </w:rPr>
        <w:t xml:space="preserve"> babies</w:t>
      </w:r>
      <w:r w:rsidRPr="00C356A5">
        <w:rPr>
          <w:rFonts w:ascii="Arial" w:hAnsi="Arial" w:cs="Arial"/>
          <w:sz w:val="22"/>
          <w:szCs w:val="22"/>
        </w:rPr>
        <w:t> died due to premature labour.</w:t>
      </w:r>
    </w:p>
    <w:p w14:paraId="210E8F67" w14:textId="77777777" w:rsidR="000462DC" w:rsidRPr="00C356A5" w:rsidRDefault="000462DC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>Māori, Pacific and Indian babies are more likely to die from premature labour than any other ethnicity, which is an unacceptable outcome.</w:t>
      </w:r>
    </w:p>
    <w:p w14:paraId="46A03091" w14:textId="47C35FA2" w:rsidR="000462DC" w:rsidRPr="00C356A5" w:rsidRDefault="000462DC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 xml:space="preserve">The </w:t>
      </w:r>
      <w:proofErr w:type="spellStart"/>
      <w:r w:rsidRPr="00C356A5">
        <w:rPr>
          <w:rFonts w:ascii="Arial" w:eastAsia="Times New Roman" w:hAnsi="Arial" w:cs="Arial"/>
          <w:lang w:eastAsia="en-NZ"/>
        </w:rPr>
        <w:t>Carosika</w:t>
      </w:r>
      <w:proofErr w:type="spellEnd"/>
      <w:r w:rsidRPr="00C356A5">
        <w:rPr>
          <w:rFonts w:ascii="Arial" w:eastAsia="Times New Roman" w:hAnsi="Arial" w:cs="Arial"/>
          <w:lang w:eastAsia="en-NZ"/>
        </w:rPr>
        <w:t xml:space="preserve"> project, Taonga Tuku Iho, is a </w:t>
      </w:r>
      <w:r w:rsidRPr="00C356A5">
        <w:rPr>
          <w:rFonts w:ascii="Arial" w:hAnsi="Arial" w:cs="Arial"/>
          <w:shd w:val="clear" w:color="auto" w:fill="FBFBFB"/>
        </w:rPr>
        <w:t>national preterm birth prevention initiative</w:t>
      </w:r>
      <w:r w:rsidRPr="00C356A5">
        <w:rPr>
          <w:rFonts w:ascii="Arial" w:eastAsia="Times New Roman" w:hAnsi="Arial" w:cs="Arial"/>
          <w:lang w:eastAsia="en-NZ"/>
        </w:rPr>
        <w:t xml:space="preserve"> that was established in 2020 </w:t>
      </w:r>
      <w:proofErr w:type="gramStart"/>
      <w:r w:rsidRPr="00C356A5">
        <w:rPr>
          <w:rFonts w:ascii="Arial" w:eastAsia="Times New Roman" w:hAnsi="Arial" w:cs="Arial"/>
          <w:lang w:eastAsia="en-NZ"/>
        </w:rPr>
        <w:t>in an effort to</w:t>
      </w:r>
      <w:proofErr w:type="gramEnd"/>
      <w:r w:rsidRPr="00C356A5">
        <w:rPr>
          <w:rFonts w:ascii="Arial" w:eastAsia="Times New Roman" w:hAnsi="Arial" w:cs="Arial"/>
          <w:lang w:eastAsia="en-NZ"/>
        </w:rPr>
        <w:t xml:space="preserve"> reduce preterm birth and improve preparation and equitable outcomes for all </w:t>
      </w:r>
      <w:proofErr w:type="spellStart"/>
      <w:r w:rsidRPr="00C356A5">
        <w:rPr>
          <w:rFonts w:ascii="Arial" w:eastAsia="Times New Roman" w:hAnsi="Arial" w:cs="Arial"/>
          <w:lang w:eastAsia="en-NZ"/>
        </w:rPr>
        <w:t>pēpē</w:t>
      </w:r>
      <w:proofErr w:type="spellEnd"/>
      <w:r w:rsidRPr="00C356A5">
        <w:rPr>
          <w:rFonts w:ascii="Arial" w:eastAsia="Times New Roman" w:hAnsi="Arial" w:cs="Arial"/>
          <w:lang w:eastAsia="en-NZ"/>
        </w:rPr>
        <w:t xml:space="preserve"> who are born preterm in Aotearoa New Zealand. Several members of the PMMRC are involved in this work.  </w:t>
      </w:r>
    </w:p>
    <w:p w14:paraId="235AD4EA" w14:textId="41B76449" w:rsidR="00B15AA9" w:rsidRPr="00C356A5" w:rsidRDefault="00B15AA9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 xml:space="preserve">The PMMRC </w:t>
      </w:r>
      <w:r w:rsidR="00253F9D">
        <w:rPr>
          <w:rFonts w:ascii="Arial" w:eastAsia="Times New Roman" w:hAnsi="Arial" w:cs="Arial"/>
          <w:lang w:eastAsia="en-NZ"/>
        </w:rPr>
        <w:t>has</w:t>
      </w:r>
      <w:r w:rsidR="00FF3DD0" w:rsidRPr="00C356A5">
        <w:rPr>
          <w:rFonts w:ascii="Arial" w:eastAsia="Times New Roman" w:hAnsi="Arial" w:cs="Arial"/>
          <w:lang w:eastAsia="en-NZ"/>
        </w:rPr>
        <w:t xml:space="preserve"> recommended that </w:t>
      </w:r>
      <w:r w:rsidR="003941E2" w:rsidRPr="00C356A5">
        <w:rPr>
          <w:rFonts w:ascii="Arial" w:eastAsia="Times New Roman" w:hAnsi="Arial" w:cs="Arial"/>
          <w:lang w:eastAsia="en-NZ"/>
        </w:rPr>
        <w:t xml:space="preserve">central </w:t>
      </w:r>
      <w:r w:rsidR="005F766C" w:rsidRPr="00C356A5">
        <w:rPr>
          <w:rFonts w:ascii="Arial" w:eastAsia="Times New Roman" w:hAnsi="Arial" w:cs="Arial"/>
          <w:lang w:eastAsia="en-NZ"/>
        </w:rPr>
        <w:t>government</w:t>
      </w:r>
      <w:r w:rsidR="003941E2" w:rsidRPr="00C356A5">
        <w:rPr>
          <w:rFonts w:ascii="Arial" w:eastAsia="Times New Roman" w:hAnsi="Arial" w:cs="Arial"/>
          <w:lang w:eastAsia="en-NZ"/>
        </w:rPr>
        <w:t xml:space="preserve"> support</w:t>
      </w:r>
      <w:r w:rsidR="00253F9D">
        <w:rPr>
          <w:rFonts w:ascii="Arial" w:eastAsia="Times New Roman" w:hAnsi="Arial" w:cs="Arial"/>
          <w:lang w:eastAsia="en-NZ"/>
        </w:rPr>
        <w:t>s</w:t>
      </w:r>
      <w:r w:rsidR="003941E2" w:rsidRPr="00C356A5">
        <w:rPr>
          <w:rFonts w:ascii="Arial" w:eastAsia="Times New Roman" w:hAnsi="Arial" w:cs="Arial"/>
          <w:lang w:eastAsia="en-NZ"/>
        </w:rPr>
        <w:t xml:space="preserve"> this work</w:t>
      </w:r>
      <w:r w:rsidR="00253F9D">
        <w:rPr>
          <w:rFonts w:ascii="Arial" w:eastAsia="Times New Roman" w:hAnsi="Arial" w:cs="Arial"/>
          <w:lang w:eastAsia="en-NZ"/>
        </w:rPr>
        <w:t>,</w:t>
      </w:r>
      <w:r w:rsidR="005F766C" w:rsidRPr="00C356A5">
        <w:rPr>
          <w:rFonts w:ascii="Arial" w:eastAsia="Times New Roman" w:hAnsi="Arial" w:cs="Arial"/>
          <w:lang w:eastAsia="en-NZ"/>
        </w:rPr>
        <w:t xml:space="preserve"> focusing on those most affected.</w:t>
      </w:r>
      <w:r w:rsidR="00FF3DD0" w:rsidRPr="00C356A5">
        <w:rPr>
          <w:rFonts w:ascii="Arial" w:eastAsia="Times New Roman" w:hAnsi="Arial" w:cs="Arial"/>
          <w:lang w:eastAsia="en-NZ"/>
        </w:rPr>
        <w:t xml:space="preserve"> </w:t>
      </w:r>
    </w:p>
    <w:p w14:paraId="012F83B1" w14:textId="5C2FE620" w:rsidR="00FC3071" w:rsidRPr="00C356A5" w:rsidRDefault="00FC3071" w:rsidP="007E0BAE">
      <w:pPr>
        <w:pStyle w:val="Heading3"/>
        <w:spacing w:line="276" w:lineRule="auto"/>
        <w:rPr>
          <w:rFonts w:eastAsia="Times New Roman"/>
          <w:lang w:eastAsia="en-NZ"/>
        </w:rPr>
      </w:pPr>
      <w:r w:rsidRPr="00C356A5">
        <w:rPr>
          <w:rFonts w:eastAsia="Times New Roman"/>
          <w:lang w:eastAsia="en-NZ"/>
        </w:rPr>
        <w:lastRenderedPageBreak/>
        <w:t>Unexplained</w:t>
      </w:r>
      <w:r w:rsidR="00DB30A8">
        <w:rPr>
          <w:rFonts w:eastAsia="Times New Roman"/>
          <w:lang w:eastAsia="en-NZ"/>
        </w:rPr>
        <w:t xml:space="preserve"> death</w:t>
      </w:r>
    </w:p>
    <w:p w14:paraId="6A9D46F9" w14:textId="26CE0824" w:rsidR="00FC3071" w:rsidRPr="00C356A5" w:rsidRDefault="00FC3071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In 202</w:t>
      </w:r>
      <w:r w:rsidR="002C6DE3" w:rsidRPr="00C356A5">
        <w:rPr>
          <w:rFonts w:ascii="Arial" w:eastAsia="Times New Roman" w:hAnsi="Arial" w:cs="Arial"/>
          <w:lang w:eastAsia="en-NZ"/>
        </w:rPr>
        <w:t>1</w:t>
      </w:r>
      <w:r w:rsidRPr="00C356A5">
        <w:rPr>
          <w:rFonts w:ascii="Arial" w:eastAsia="Times New Roman" w:hAnsi="Arial" w:cs="Arial"/>
          <w:lang w:eastAsia="en-NZ"/>
        </w:rPr>
        <w:t xml:space="preserve">, </w:t>
      </w:r>
      <w:r w:rsidR="00146138" w:rsidRPr="00C356A5">
        <w:rPr>
          <w:rFonts w:ascii="Arial" w:eastAsia="Times New Roman" w:hAnsi="Arial" w:cs="Arial"/>
          <w:lang w:eastAsia="en-NZ"/>
        </w:rPr>
        <w:t>u</w:t>
      </w:r>
      <w:r w:rsidRPr="00C356A5">
        <w:rPr>
          <w:rFonts w:ascii="Arial" w:eastAsia="Times New Roman" w:hAnsi="Arial" w:cs="Arial"/>
          <w:lang w:eastAsia="en-NZ"/>
        </w:rPr>
        <w:t xml:space="preserve">nexplained death was the </w:t>
      </w:r>
      <w:r w:rsidR="005F766C" w:rsidRPr="00C356A5">
        <w:rPr>
          <w:rFonts w:ascii="Arial" w:eastAsia="Times New Roman" w:hAnsi="Arial" w:cs="Arial"/>
          <w:lang w:eastAsia="en-NZ"/>
        </w:rPr>
        <w:t>third</w:t>
      </w:r>
      <w:r w:rsidRPr="00C356A5">
        <w:rPr>
          <w:rFonts w:ascii="Arial" w:eastAsia="Times New Roman" w:hAnsi="Arial" w:cs="Arial"/>
          <w:lang w:eastAsia="en-NZ"/>
        </w:rPr>
        <w:t xml:space="preserve"> most common cause of death</w:t>
      </w:r>
      <w:r w:rsidR="00146138" w:rsidRPr="00C356A5">
        <w:rPr>
          <w:rFonts w:ascii="Arial" w:eastAsia="Times New Roman" w:hAnsi="Arial" w:cs="Arial"/>
          <w:lang w:eastAsia="en-NZ"/>
        </w:rPr>
        <w:t xml:space="preserve"> of babies</w:t>
      </w:r>
      <w:r w:rsidR="00C9693F" w:rsidRPr="00C356A5">
        <w:rPr>
          <w:rFonts w:ascii="Arial" w:eastAsia="Times New Roman" w:hAnsi="Arial" w:cs="Arial"/>
          <w:lang w:eastAsia="en-NZ"/>
        </w:rPr>
        <w:t xml:space="preserve">. </w:t>
      </w:r>
      <w:r w:rsidR="004C4F34" w:rsidRPr="00C356A5">
        <w:rPr>
          <w:rFonts w:ascii="Arial" w:eastAsia="Times New Roman" w:hAnsi="Arial" w:cs="Arial"/>
          <w:lang w:eastAsia="en-NZ"/>
        </w:rPr>
        <w:t xml:space="preserve">There were </w:t>
      </w:r>
      <w:r w:rsidR="004463C2" w:rsidRPr="00C356A5">
        <w:rPr>
          <w:rFonts w:ascii="Arial" w:eastAsia="Times New Roman" w:hAnsi="Arial" w:cs="Arial"/>
          <w:lang w:eastAsia="en-NZ"/>
        </w:rPr>
        <w:t>88</w:t>
      </w:r>
      <w:r w:rsidR="004C4F34" w:rsidRPr="00C356A5">
        <w:rPr>
          <w:rFonts w:ascii="Arial" w:eastAsia="Times New Roman" w:hAnsi="Arial" w:cs="Arial"/>
          <w:lang w:eastAsia="en-NZ"/>
        </w:rPr>
        <w:t xml:space="preserve"> deaths in 202</w:t>
      </w:r>
      <w:r w:rsidR="00ED6545" w:rsidRPr="00C356A5">
        <w:rPr>
          <w:rFonts w:ascii="Arial" w:eastAsia="Times New Roman" w:hAnsi="Arial" w:cs="Arial"/>
          <w:lang w:eastAsia="en-NZ"/>
        </w:rPr>
        <w:t>1</w:t>
      </w:r>
      <w:r w:rsidR="004C4F34" w:rsidRPr="00C356A5">
        <w:rPr>
          <w:rFonts w:ascii="Arial" w:eastAsia="Times New Roman" w:hAnsi="Arial" w:cs="Arial"/>
          <w:lang w:eastAsia="en-NZ"/>
        </w:rPr>
        <w:t xml:space="preserve"> that were considered unexplained. </w:t>
      </w:r>
    </w:p>
    <w:p w14:paraId="2E2412A2" w14:textId="72287461" w:rsidR="00C87DC5" w:rsidRPr="00C356A5" w:rsidRDefault="00326A35" w:rsidP="007E0BAE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>For these babies</w:t>
      </w:r>
      <w:r w:rsidR="002F151D" w:rsidRPr="00C356A5">
        <w:rPr>
          <w:rFonts w:ascii="Arial" w:hAnsi="Arial" w:cs="Arial"/>
          <w:sz w:val="22"/>
          <w:szCs w:val="22"/>
        </w:rPr>
        <w:t>,</w:t>
      </w:r>
      <w:r w:rsidRPr="00C356A5">
        <w:rPr>
          <w:rFonts w:ascii="Arial" w:hAnsi="Arial" w:cs="Arial"/>
          <w:sz w:val="22"/>
          <w:szCs w:val="22"/>
        </w:rPr>
        <w:t xml:space="preserve"> there </w:t>
      </w:r>
      <w:r w:rsidR="002F151D" w:rsidRPr="00C356A5">
        <w:rPr>
          <w:rFonts w:ascii="Arial" w:hAnsi="Arial" w:cs="Arial"/>
          <w:sz w:val="22"/>
          <w:szCs w:val="22"/>
        </w:rPr>
        <w:t xml:space="preserve">were </w:t>
      </w:r>
      <w:r w:rsidRPr="00C356A5">
        <w:rPr>
          <w:rFonts w:ascii="Arial" w:hAnsi="Arial" w:cs="Arial"/>
          <w:sz w:val="22"/>
          <w:szCs w:val="22"/>
        </w:rPr>
        <w:t xml:space="preserve">no obvious medical problems with the baby or the </w:t>
      </w:r>
      <w:r w:rsidR="00701DCA" w:rsidRPr="00C356A5">
        <w:rPr>
          <w:rFonts w:ascii="Arial" w:hAnsi="Arial" w:cs="Arial"/>
          <w:sz w:val="22"/>
          <w:szCs w:val="22"/>
        </w:rPr>
        <w:t>woman</w:t>
      </w:r>
      <w:r w:rsidR="003D275D">
        <w:rPr>
          <w:rFonts w:ascii="Arial" w:hAnsi="Arial" w:cs="Arial"/>
          <w:sz w:val="22"/>
          <w:szCs w:val="22"/>
        </w:rPr>
        <w:t xml:space="preserve"> or </w:t>
      </w:r>
      <w:r w:rsidR="003309A1" w:rsidRPr="00C356A5">
        <w:rPr>
          <w:rFonts w:ascii="Arial" w:hAnsi="Arial" w:cs="Arial"/>
          <w:sz w:val="22"/>
          <w:szCs w:val="22"/>
        </w:rPr>
        <w:t>birthing person</w:t>
      </w:r>
      <w:r w:rsidRPr="00C356A5">
        <w:rPr>
          <w:rFonts w:ascii="Arial" w:hAnsi="Arial" w:cs="Arial"/>
          <w:sz w:val="22"/>
          <w:szCs w:val="22"/>
        </w:rPr>
        <w:t xml:space="preserve"> that could explain why the baby died and/or there were </w:t>
      </w:r>
      <w:proofErr w:type="gramStart"/>
      <w:r w:rsidRPr="00C356A5">
        <w:rPr>
          <w:rFonts w:ascii="Arial" w:hAnsi="Arial" w:cs="Arial"/>
          <w:sz w:val="22"/>
          <w:szCs w:val="22"/>
        </w:rPr>
        <w:t>no</w:t>
      </w:r>
      <w:proofErr w:type="gramEnd"/>
      <w:r w:rsidR="00616F18" w:rsidRPr="00C356A5">
        <w:rPr>
          <w:rFonts w:ascii="Arial" w:hAnsi="Arial" w:cs="Arial"/>
          <w:sz w:val="22"/>
          <w:szCs w:val="22"/>
        </w:rPr>
        <w:t xml:space="preserve"> or limited</w:t>
      </w:r>
      <w:r w:rsidRPr="00C356A5">
        <w:rPr>
          <w:rFonts w:ascii="Arial" w:hAnsi="Arial" w:cs="Arial"/>
          <w:sz w:val="22"/>
          <w:szCs w:val="22"/>
        </w:rPr>
        <w:t xml:space="preserve"> investigations done to try and find a cause of death. </w:t>
      </w:r>
    </w:p>
    <w:p w14:paraId="1A17777A" w14:textId="114F47A8" w:rsidR="00326A35" w:rsidRPr="00C356A5" w:rsidRDefault="00326A35" w:rsidP="007E0BAE">
      <w:pPr>
        <w:spacing w:after="0" w:line="276" w:lineRule="auto"/>
        <w:rPr>
          <w:rFonts w:ascii="Arial" w:hAnsi="Arial" w:cs="Arial"/>
        </w:rPr>
      </w:pPr>
    </w:p>
    <w:p w14:paraId="71732B6C" w14:textId="63505D06" w:rsidR="00326A35" w:rsidRPr="00C356A5" w:rsidRDefault="00616F18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Style w:val="Strong"/>
          <w:rFonts w:ascii="Arial" w:hAnsi="Arial" w:cs="Arial"/>
          <w:sz w:val="22"/>
          <w:szCs w:val="22"/>
        </w:rPr>
        <w:t>F</w:t>
      </w:r>
      <w:r w:rsidR="00326A35" w:rsidRPr="00C356A5">
        <w:rPr>
          <w:rStyle w:val="Strong"/>
          <w:rFonts w:ascii="Arial" w:hAnsi="Arial" w:cs="Arial"/>
          <w:sz w:val="22"/>
          <w:szCs w:val="22"/>
        </w:rPr>
        <w:t>ull post-mortem</w:t>
      </w:r>
      <w:r w:rsidR="00326A35" w:rsidRPr="00C356A5">
        <w:rPr>
          <w:rFonts w:ascii="Arial" w:hAnsi="Arial" w:cs="Arial"/>
          <w:sz w:val="22"/>
          <w:szCs w:val="22"/>
        </w:rPr>
        <w:t> (autopsy) provides the fullest possible information for families and whānau about why their baby died.</w:t>
      </w:r>
      <w:r w:rsidR="00DE20B0">
        <w:rPr>
          <w:rFonts w:ascii="Arial" w:hAnsi="Arial" w:cs="Arial"/>
          <w:sz w:val="22"/>
          <w:szCs w:val="22"/>
        </w:rPr>
        <w:t xml:space="preserve"> While this report does not report on the number of babies who received a full post-mortem, </w:t>
      </w:r>
      <w:hyperlink r:id="rId14" w:history="1">
        <w:r w:rsidR="00C10916" w:rsidRPr="000E45DA">
          <w:rPr>
            <w:rStyle w:val="Hyperlink"/>
            <w:rFonts w:ascii="Arial" w:hAnsi="Arial" w:cs="Arial"/>
            <w:sz w:val="22"/>
            <w:szCs w:val="22"/>
          </w:rPr>
          <w:t>the PMMRC</w:t>
        </w:r>
        <w:r w:rsidR="003D275D" w:rsidRPr="000E45DA">
          <w:rPr>
            <w:rStyle w:val="Hyperlink"/>
            <w:rFonts w:ascii="Arial" w:hAnsi="Arial" w:cs="Arial"/>
            <w:sz w:val="22"/>
            <w:szCs w:val="22"/>
          </w:rPr>
          <w:t>’s</w:t>
        </w:r>
        <w:r w:rsidR="00C10916" w:rsidRPr="000E45DA">
          <w:rPr>
            <w:rStyle w:val="Hyperlink"/>
            <w:rFonts w:ascii="Arial" w:hAnsi="Arial" w:cs="Arial"/>
            <w:sz w:val="22"/>
            <w:szCs w:val="22"/>
          </w:rPr>
          <w:t xml:space="preserve"> 14</w:t>
        </w:r>
        <w:r w:rsidR="002D04B2" w:rsidRPr="000E45DA">
          <w:rPr>
            <w:rStyle w:val="Hyperlink"/>
            <w:rFonts w:ascii="Arial" w:hAnsi="Arial" w:cs="Arial"/>
            <w:sz w:val="22"/>
            <w:szCs w:val="22"/>
            <w:vertAlign w:val="superscript"/>
          </w:rPr>
          <w:t>th</w:t>
        </w:r>
        <w:r w:rsidR="002D04B2" w:rsidRPr="000E45DA">
          <w:rPr>
            <w:rStyle w:val="Hyperlink"/>
            <w:rFonts w:ascii="Arial" w:hAnsi="Arial" w:cs="Arial"/>
            <w:sz w:val="22"/>
            <w:szCs w:val="22"/>
          </w:rPr>
          <w:t xml:space="preserve"> report</w:t>
        </w:r>
      </w:hyperlink>
      <w:r w:rsidR="002D04B2">
        <w:rPr>
          <w:rFonts w:ascii="Arial" w:hAnsi="Arial" w:cs="Arial"/>
          <w:sz w:val="22"/>
          <w:szCs w:val="22"/>
        </w:rPr>
        <w:t xml:space="preserve"> noted that around 40</w:t>
      </w:r>
      <w:r w:rsidR="003D275D">
        <w:rPr>
          <w:rFonts w:ascii="Arial" w:hAnsi="Arial" w:cs="Arial"/>
          <w:sz w:val="22"/>
          <w:szCs w:val="22"/>
        </w:rPr>
        <w:t xml:space="preserve"> percent</w:t>
      </w:r>
      <w:r w:rsidR="003F208E">
        <w:rPr>
          <w:rFonts w:ascii="Arial" w:hAnsi="Arial" w:cs="Arial"/>
          <w:sz w:val="22"/>
          <w:szCs w:val="22"/>
        </w:rPr>
        <w:t xml:space="preserve"> of babies who died had a full post-mortem. </w:t>
      </w:r>
    </w:p>
    <w:p w14:paraId="6A55B51C" w14:textId="62B734DC" w:rsidR="00326A35" w:rsidRPr="00C356A5" w:rsidRDefault="00380AE5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>O</w:t>
      </w:r>
      <w:r w:rsidR="00326A35" w:rsidRPr="00C356A5">
        <w:rPr>
          <w:rFonts w:ascii="Arial" w:hAnsi="Arial" w:cs="Arial"/>
          <w:sz w:val="22"/>
          <w:szCs w:val="22"/>
        </w:rPr>
        <w:t>ther options available to parents who would like to investigate the reason their baby has died includ</w:t>
      </w:r>
      <w:r w:rsidR="00872CF4" w:rsidRPr="00C356A5">
        <w:rPr>
          <w:rFonts w:ascii="Arial" w:hAnsi="Arial" w:cs="Arial"/>
          <w:sz w:val="22"/>
          <w:szCs w:val="22"/>
        </w:rPr>
        <w:t>e</w:t>
      </w:r>
      <w:r w:rsidR="00326A35" w:rsidRPr="00C356A5">
        <w:rPr>
          <w:rFonts w:ascii="Arial" w:hAnsi="Arial" w:cs="Arial"/>
          <w:sz w:val="22"/>
          <w:szCs w:val="22"/>
        </w:rPr>
        <w:t xml:space="preserve"> a partial autopsy and/or investigation of the placenta.</w:t>
      </w:r>
    </w:p>
    <w:p w14:paraId="7511DC25" w14:textId="1414465E" w:rsidR="00326A35" w:rsidRPr="00C356A5" w:rsidRDefault="00326A35" w:rsidP="007E0BAE">
      <w:pPr>
        <w:pStyle w:val="NormalWeb"/>
        <w:spacing w:before="0" w:beforeAutospacing="0" w:line="276" w:lineRule="auto"/>
        <w:rPr>
          <w:rFonts w:ascii="Arial" w:hAnsi="Arial" w:cs="Arial"/>
          <w:sz w:val="22"/>
          <w:szCs w:val="22"/>
        </w:rPr>
      </w:pPr>
      <w:r w:rsidRPr="00C356A5">
        <w:rPr>
          <w:rFonts w:ascii="Arial" w:hAnsi="Arial" w:cs="Arial"/>
          <w:sz w:val="22"/>
          <w:szCs w:val="22"/>
        </w:rPr>
        <w:t xml:space="preserve">A study of decision-making by </w:t>
      </w:r>
      <w:r w:rsidR="003309A1" w:rsidRPr="00C356A5">
        <w:rPr>
          <w:rFonts w:ascii="Arial" w:hAnsi="Arial" w:cs="Arial"/>
          <w:sz w:val="22"/>
          <w:szCs w:val="22"/>
        </w:rPr>
        <w:t>women and birthing people</w:t>
      </w:r>
      <w:r w:rsidR="00C50013" w:rsidRPr="00C356A5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3309A1" w:rsidRPr="00C356A5">
        <w:rPr>
          <w:rFonts w:ascii="Arial" w:hAnsi="Arial" w:cs="Arial"/>
          <w:sz w:val="22"/>
          <w:szCs w:val="22"/>
        </w:rPr>
        <w:t xml:space="preserve"> </w:t>
      </w:r>
      <w:r w:rsidRPr="00C356A5">
        <w:rPr>
          <w:rFonts w:ascii="Arial" w:hAnsi="Arial" w:cs="Arial"/>
          <w:sz w:val="22"/>
          <w:szCs w:val="22"/>
        </w:rPr>
        <w:t>after their baby had died found that </w:t>
      </w:r>
      <w:r w:rsidRPr="00C356A5">
        <w:rPr>
          <w:rStyle w:val="Strong"/>
          <w:rFonts w:ascii="Arial" w:hAnsi="Arial" w:cs="Arial"/>
          <w:sz w:val="22"/>
          <w:szCs w:val="22"/>
        </w:rPr>
        <w:t>no woman</w:t>
      </w:r>
      <w:r w:rsidR="00EA31A0">
        <w:rPr>
          <w:rStyle w:val="Strong"/>
          <w:rFonts w:ascii="Arial" w:hAnsi="Arial" w:cs="Arial"/>
          <w:sz w:val="22"/>
          <w:szCs w:val="22"/>
        </w:rPr>
        <w:t xml:space="preserve"> or </w:t>
      </w:r>
      <w:r w:rsidR="0048201F" w:rsidRPr="00C356A5">
        <w:rPr>
          <w:rStyle w:val="Strong"/>
          <w:rFonts w:ascii="Arial" w:hAnsi="Arial" w:cs="Arial"/>
          <w:sz w:val="22"/>
          <w:szCs w:val="22"/>
        </w:rPr>
        <w:t>birthing person</w:t>
      </w:r>
      <w:r w:rsidRPr="00C356A5">
        <w:rPr>
          <w:rStyle w:val="Strong"/>
          <w:rFonts w:ascii="Arial" w:hAnsi="Arial" w:cs="Arial"/>
          <w:sz w:val="22"/>
          <w:szCs w:val="22"/>
        </w:rPr>
        <w:t xml:space="preserve"> who chose for their baby to have a full post-mortem regretted </w:t>
      </w:r>
      <w:r w:rsidR="000A45A5" w:rsidRPr="00C356A5">
        <w:rPr>
          <w:rStyle w:val="Strong"/>
          <w:rFonts w:ascii="Arial" w:hAnsi="Arial" w:cs="Arial"/>
          <w:sz w:val="22"/>
          <w:szCs w:val="22"/>
        </w:rPr>
        <w:t>their</w:t>
      </w:r>
      <w:r w:rsidRPr="00C356A5">
        <w:rPr>
          <w:rStyle w:val="Strong"/>
          <w:rFonts w:ascii="Arial" w:hAnsi="Arial" w:cs="Arial"/>
          <w:sz w:val="22"/>
          <w:szCs w:val="22"/>
        </w:rPr>
        <w:t xml:space="preserve"> decision</w:t>
      </w:r>
      <w:r w:rsidRPr="00C356A5">
        <w:rPr>
          <w:rFonts w:ascii="Arial" w:hAnsi="Arial" w:cs="Arial"/>
          <w:sz w:val="22"/>
          <w:szCs w:val="22"/>
        </w:rPr>
        <w:t>. Ten percent of women</w:t>
      </w:r>
      <w:r w:rsidR="000230D3" w:rsidRPr="00C356A5">
        <w:rPr>
          <w:rFonts w:ascii="Arial" w:hAnsi="Arial" w:cs="Arial"/>
          <w:sz w:val="22"/>
          <w:szCs w:val="22"/>
        </w:rPr>
        <w:t xml:space="preserve"> and birthing people</w:t>
      </w:r>
      <w:r w:rsidRPr="00C356A5">
        <w:rPr>
          <w:rFonts w:ascii="Arial" w:hAnsi="Arial" w:cs="Arial"/>
          <w:sz w:val="22"/>
          <w:szCs w:val="22"/>
        </w:rPr>
        <w:t xml:space="preserve"> who declined</w:t>
      </w:r>
      <w:r w:rsidR="00380AE5" w:rsidRPr="00C356A5">
        <w:rPr>
          <w:rFonts w:ascii="Arial" w:hAnsi="Arial" w:cs="Arial"/>
          <w:sz w:val="22"/>
          <w:szCs w:val="22"/>
        </w:rPr>
        <w:t xml:space="preserve"> a post-mortem</w:t>
      </w:r>
      <w:r w:rsidRPr="00C356A5">
        <w:rPr>
          <w:rFonts w:ascii="Arial" w:hAnsi="Arial" w:cs="Arial"/>
          <w:sz w:val="22"/>
          <w:szCs w:val="22"/>
        </w:rPr>
        <w:t xml:space="preserve"> later regretted the loss of opportunity to understand more about their baby’s death.</w:t>
      </w:r>
    </w:p>
    <w:p w14:paraId="242E994A" w14:textId="06F47025" w:rsidR="00EA7212" w:rsidRDefault="00014E2F" w:rsidP="007E0BAE">
      <w:pPr>
        <w:pStyle w:val="Heading2"/>
        <w:spacing w:line="276" w:lineRule="auto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 xml:space="preserve">COVID-19 </w:t>
      </w:r>
      <w:r w:rsidR="00803FB8">
        <w:rPr>
          <w:rFonts w:eastAsia="Times New Roman"/>
          <w:lang w:eastAsia="en-NZ"/>
        </w:rPr>
        <w:t xml:space="preserve">infection </w:t>
      </w:r>
      <w:r w:rsidR="00960BBF">
        <w:rPr>
          <w:rFonts w:eastAsia="Times New Roman"/>
          <w:lang w:eastAsia="en-NZ"/>
        </w:rPr>
        <w:t>–</w:t>
      </w:r>
      <w:r w:rsidR="00803FB8">
        <w:rPr>
          <w:rFonts w:eastAsia="Times New Roman"/>
          <w:lang w:eastAsia="en-NZ"/>
        </w:rPr>
        <w:t xml:space="preserve"> </w:t>
      </w:r>
      <w:r w:rsidR="00960BBF">
        <w:rPr>
          <w:rFonts w:eastAsia="Times New Roman"/>
          <w:lang w:eastAsia="en-NZ"/>
        </w:rPr>
        <w:t>impact on</w:t>
      </w:r>
      <w:r>
        <w:rPr>
          <w:rFonts w:eastAsia="Times New Roman"/>
          <w:lang w:eastAsia="en-NZ"/>
        </w:rPr>
        <w:t xml:space="preserve"> perinatal deat</w:t>
      </w:r>
      <w:r w:rsidR="00EA7212">
        <w:rPr>
          <w:rFonts w:eastAsia="Times New Roman"/>
          <w:lang w:eastAsia="en-NZ"/>
        </w:rPr>
        <w:t xml:space="preserve">h </w:t>
      </w:r>
    </w:p>
    <w:p w14:paraId="7F25A45C" w14:textId="0D33B06C" w:rsidR="00EA7212" w:rsidRDefault="00EA7212" w:rsidP="007E0BAE">
      <w:pPr>
        <w:spacing w:after="100" w:afterAutospacing="1" w:line="276" w:lineRule="auto"/>
        <w:outlineLvl w:val="3"/>
        <w:rPr>
          <w:rFonts w:ascii="Arial" w:eastAsia="Times New Roman" w:hAnsi="Arial" w:cs="Arial"/>
          <w:lang w:eastAsia="en-NZ"/>
        </w:rPr>
      </w:pPr>
      <w:r w:rsidRPr="00673CFA">
        <w:rPr>
          <w:rFonts w:ascii="Arial" w:eastAsia="Times New Roman" w:hAnsi="Arial" w:cs="Arial"/>
          <w:lang w:eastAsia="en-NZ"/>
        </w:rPr>
        <w:t>C</w:t>
      </w:r>
      <w:r w:rsidR="00743068" w:rsidRPr="00673CFA">
        <w:rPr>
          <w:rFonts w:ascii="Arial" w:eastAsia="Times New Roman" w:hAnsi="Arial" w:cs="Arial"/>
          <w:lang w:eastAsia="en-NZ"/>
        </w:rPr>
        <w:t xml:space="preserve">OVID-19 affected maternity in </w:t>
      </w:r>
      <w:r w:rsidR="00EA31A0">
        <w:rPr>
          <w:rFonts w:ascii="Arial" w:eastAsia="Times New Roman" w:hAnsi="Arial" w:cs="Arial"/>
          <w:lang w:eastAsia="en-NZ"/>
        </w:rPr>
        <w:t>several</w:t>
      </w:r>
      <w:r w:rsidR="00743068" w:rsidRPr="00673CFA">
        <w:rPr>
          <w:rFonts w:ascii="Arial" w:eastAsia="Times New Roman" w:hAnsi="Arial" w:cs="Arial"/>
          <w:lang w:eastAsia="en-NZ"/>
        </w:rPr>
        <w:t xml:space="preserve"> ways. The health response likely saved thousands of lives.</w:t>
      </w:r>
      <w:r w:rsidR="00673CFA" w:rsidRPr="00673CFA">
        <w:rPr>
          <w:rFonts w:ascii="Arial" w:eastAsia="Times New Roman" w:hAnsi="Arial" w:cs="Arial"/>
          <w:lang w:eastAsia="en-NZ"/>
        </w:rPr>
        <w:t xml:space="preserve"> Overall</w:t>
      </w:r>
      <w:r w:rsidR="009E127D">
        <w:rPr>
          <w:rFonts w:ascii="Arial" w:eastAsia="Times New Roman" w:hAnsi="Arial" w:cs="Arial"/>
          <w:lang w:eastAsia="en-NZ"/>
        </w:rPr>
        <w:t>, the</w:t>
      </w:r>
      <w:r w:rsidR="00673CFA" w:rsidRPr="00673CFA">
        <w:rPr>
          <w:rFonts w:ascii="Arial" w:eastAsia="Times New Roman" w:hAnsi="Arial" w:cs="Arial"/>
          <w:lang w:eastAsia="en-NZ"/>
        </w:rPr>
        <w:t xml:space="preserve"> COVID-19 infection rate was low for women and pregnant people after 20 weeks in pregnancy.</w:t>
      </w:r>
    </w:p>
    <w:p w14:paraId="63CC9D3C" w14:textId="4E0C08C1" w:rsidR="005C7B80" w:rsidRDefault="0003455D" w:rsidP="007E0BAE">
      <w:pPr>
        <w:spacing w:after="100" w:afterAutospacing="1" w:line="276" w:lineRule="auto"/>
        <w:outlineLvl w:val="3"/>
        <w:rPr>
          <w:rFonts w:ascii="Arial" w:eastAsia="Times New Roman" w:hAnsi="Arial" w:cs="Arial"/>
          <w:lang w:eastAsia="en-NZ"/>
        </w:rPr>
      </w:pPr>
      <w:r>
        <w:rPr>
          <w:rFonts w:ascii="Arial" w:eastAsia="Times New Roman" w:hAnsi="Arial" w:cs="Arial"/>
          <w:lang w:eastAsia="en-NZ"/>
        </w:rPr>
        <w:t>When numbers are small, it only takes a small</w:t>
      </w:r>
      <w:r w:rsidR="009E127D">
        <w:rPr>
          <w:rFonts w:ascii="Arial" w:eastAsia="Times New Roman" w:hAnsi="Arial" w:cs="Arial"/>
          <w:lang w:eastAsia="en-NZ"/>
        </w:rPr>
        <w:t>,</w:t>
      </w:r>
      <w:r>
        <w:rPr>
          <w:rFonts w:ascii="Arial" w:eastAsia="Times New Roman" w:hAnsi="Arial" w:cs="Arial"/>
          <w:lang w:eastAsia="en-NZ"/>
        </w:rPr>
        <w:t xml:space="preserve"> random change to appear as though it significantly affects t</w:t>
      </w:r>
      <w:r w:rsidR="00387545">
        <w:rPr>
          <w:rFonts w:ascii="Arial" w:eastAsia="Times New Roman" w:hAnsi="Arial" w:cs="Arial"/>
          <w:lang w:eastAsia="en-NZ"/>
        </w:rPr>
        <w:t>he findings</w:t>
      </w:r>
      <w:r w:rsidR="009E55BA">
        <w:rPr>
          <w:rFonts w:ascii="Arial" w:eastAsia="Times New Roman" w:hAnsi="Arial" w:cs="Arial"/>
          <w:lang w:eastAsia="en-NZ"/>
        </w:rPr>
        <w:t xml:space="preserve">. The </w:t>
      </w:r>
      <w:r w:rsidR="009E127D">
        <w:rPr>
          <w:rFonts w:ascii="Arial" w:eastAsia="Times New Roman" w:hAnsi="Arial" w:cs="Arial"/>
          <w:lang w:eastAsia="en-NZ"/>
        </w:rPr>
        <w:t>16</w:t>
      </w:r>
      <w:r w:rsidR="009E127D" w:rsidRPr="009E127D">
        <w:rPr>
          <w:rFonts w:ascii="Arial" w:eastAsia="Times New Roman" w:hAnsi="Arial" w:cs="Arial"/>
          <w:vertAlign w:val="superscript"/>
          <w:lang w:eastAsia="en-NZ"/>
        </w:rPr>
        <w:t>th</w:t>
      </w:r>
      <w:r w:rsidR="009E127D">
        <w:rPr>
          <w:rFonts w:ascii="Arial" w:eastAsia="Times New Roman" w:hAnsi="Arial" w:cs="Arial"/>
          <w:lang w:eastAsia="en-NZ"/>
        </w:rPr>
        <w:t xml:space="preserve"> </w:t>
      </w:r>
      <w:r w:rsidR="009E55BA">
        <w:rPr>
          <w:rFonts w:ascii="Arial" w:eastAsia="Times New Roman" w:hAnsi="Arial" w:cs="Arial"/>
          <w:lang w:eastAsia="en-NZ"/>
        </w:rPr>
        <w:t xml:space="preserve">report found that </w:t>
      </w:r>
      <w:r w:rsidR="00953252">
        <w:rPr>
          <w:rFonts w:ascii="Arial" w:eastAsia="Times New Roman" w:hAnsi="Arial" w:cs="Arial"/>
          <w:lang w:eastAsia="en-NZ"/>
        </w:rPr>
        <w:t xml:space="preserve">there was an increased likelihood of a pregnancy ending in perinatal death if the </w:t>
      </w:r>
      <w:r w:rsidR="00253508">
        <w:rPr>
          <w:rFonts w:ascii="Arial" w:eastAsia="Times New Roman" w:hAnsi="Arial" w:cs="Arial"/>
          <w:lang w:eastAsia="en-NZ"/>
        </w:rPr>
        <w:t>woman</w:t>
      </w:r>
      <w:r w:rsidR="00FD1EBC">
        <w:rPr>
          <w:rFonts w:ascii="Arial" w:eastAsia="Times New Roman" w:hAnsi="Arial" w:cs="Arial"/>
          <w:lang w:eastAsia="en-NZ"/>
        </w:rPr>
        <w:t xml:space="preserve"> or </w:t>
      </w:r>
      <w:r w:rsidR="00253508">
        <w:rPr>
          <w:rFonts w:ascii="Arial" w:eastAsia="Times New Roman" w:hAnsi="Arial" w:cs="Arial"/>
          <w:lang w:eastAsia="en-NZ"/>
        </w:rPr>
        <w:t xml:space="preserve">pregnant person had a </w:t>
      </w:r>
      <w:r w:rsidR="0041032C">
        <w:rPr>
          <w:rFonts w:ascii="Arial" w:eastAsia="Times New Roman" w:hAnsi="Arial" w:cs="Arial"/>
          <w:lang w:eastAsia="en-NZ"/>
        </w:rPr>
        <w:t>COVID-19 infection in pregnancy</w:t>
      </w:r>
      <w:r w:rsidR="00D00571">
        <w:rPr>
          <w:rFonts w:ascii="Arial" w:eastAsia="Times New Roman" w:hAnsi="Arial" w:cs="Arial"/>
          <w:lang w:eastAsia="en-NZ"/>
        </w:rPr>
        <w:t xml:space="preserve">. The number of these deaths </w:t>
      </w:r>
      <w:r w:rsidR="00FD1EBC">
        <w:rPr>
          <w:rFonts w:ascii="Arial" w:eastAsia="Times New Roman" w:hAnsi="Arial" w:cs="Arial"/>
          <w:lang w:eastAsia="en-NZ"/>
        </w:rPr>
        <w:t>was</w:t>
      </w:r>
      <w:r w:rsidR="00D00571">
        <w:rPr>
          <w:rFonts w:ascii="Arial" w:eastAsia="Times New Roman" w:hAnsi="Arial" w:cs="Arial"/>
          <w:lang w:eastAsia="en-NZ"/>
        </w:rPr>
        <w:t xml:space="preserve"> small, so this finding should be taken with caution.</w:t>
      </w:r>
    </w:p>
    <w:p w14:paraId="5605D856" w14:textId="5B0638AE" w:rsidR="00803FB8" w:rsidRPr="0038447F" w:rsidRDefault="00803FB8" w:rsidP="007E0BAE">
      <w:p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t>If you are pregnant, you can get a COVID</w:t>
      </w:r>
      <w:r w:rsidR="00FD1EBC">
        <w:rPr>
          <w:rFonts w:ascii="Arial" w:hAnsi="Arial" w:cs="Arial"/>
        </w:rPr>
        <w:t>-19</w:t>
      </w:r>
      <w:r w:rsidRPr="0038447F">
        <w:rPr>
          <w:rFonts w:ascii="Arial" w:hAnsi="Arial" w:cs="Arial"/>
        </w:rPr>
        <w:t xml:space="preserve"> vaccination at any stage in your pregnancy. A high vaccination rate remains key to minimise the spread of COVID-19.</w:t>
      </w:r>
    </w:p>
    <w:p w14:paraId="394944D1" w14:textId="77777777" w:rsidR="00803FB8" w:rsidRPr="0038447F" w:rsidRDefault="00803FB8" w:rsidP="007E0BAE">
      <w:pPr>
        <w:spacing w:after="0" w:line="276" w:lineRule="auto"/>
        <w:rPr>
          <w:rFonts w:ascii="Arial" w:hAnsi="Arial" w:cs="Arial"/>
        </w:rPr>
      </w:pPr>
    </w:p>
    <w:p w14:paraId="4AE1DD24" w14:textId="18B958D5" w:rsidR="00803FB8" w:rsidRPr="0038447F" w:rsidRDefault="00803FB8" w:rsidP="007E0BAE">
      <w:p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t>The other key COVID prevention strategies are still relevant</w:t>
      </w:r>
      <w:r w:rsidR="00FD1EBC">
        <w:rPr>
          <w:rFonts w:ascii="Arial" w:hAnsi="Arial" w:cs="Arial"/>
        </w:rPr>
        <w:t>.</w:t>
      </w:r>
      <w:r w:rsidRPr="0038447F">
        <w:rPr>
          <w:rStyle w:val="FootnoteReference"/>
          <w:rFonts w:ascii="Arial" w:hAnsi="Arial" w:cs="Arial"/>
        </w:rPr>
        <w:footnoteReference w:id="3"/>
      </w:r>
    </w:p>
    <w:p w14:paraId="55ED9866" w14:textId="77777777" w:rsidR="00803FB8" w:rsidRPr="0038447F" w:rsidRDefault="00803FB8" w:rsidP="007E0BAE">
      <w:pPr>
        <w:pStyle w:val="ListParagraph"/>
        <w:spacing w:after="0" w:line="276" w:lineRule="auto"/>
        <w:rPr>
          <w:rFonts w:ascii="Arial" w:hAnsi="Arial" w:cs="Arial"/>
        </w:rPr>
      </w:pPr>
    </w:p>
    <w:p w14:paraId="16FC7798" w14:textId="77777777" w:rsidR="00803FB8" w:rsidRPr="0038447F" w:rsidRDefault="00803FB8" w:rsidP="007E0BAE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t>Wash your hands with soap and water often (for at least 20 seconds) then dry.</w:t>
      </w:r>
    </w:p>
    <w:p w14:paraId="6E84C354" w14:textId="77777777" w:rsidR="00803FB8" w:rsidRPr="0038447F" w:rsidRDefault="00803FB8" w:rsidP="007E0BAE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t>Cough or sneeze into your elbow or by covering your mouth and nose with a tissue.</w:t>
      </w:r>
    </w:p>
    <w:p w14:paraId="764667CC" w14:textId="77777777" w:rsidR="00803FB8" w:rsidRPr="0038447F" w:rsidRDefault="00803FB8" w:rsidP="007E0BAE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t>Clean and disinfect frequently touched surfaces and objects.</w:t>
      </w:r>
    </w:p>
    <w:p w14:paraId="0608E7BC" w14:textId="77777777" w:rsidR="00803FB8" w:rsidRPr="0038447F" w:rsidRDefault="00803FB8" w:rsidP="007E0BAE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t xml:space="preserve">Don’t touch your eyes, </w:t>
      </w:r>
      <w:proofErr w:type="gramStart"/>
      <w:r w:rsidRPr="0038447F">
        <w:rPr>
          <w:rFonts w:ascii="Arial" w:hAnsi="Arial" w:cs="Arial"/>
        </w:rPr>
        <w:t>nose</w:t>
      </w:r>
      <w:proofErr w:type="gramEnd"/>
      <w:r w:rsidRPr="0038447F">
        <w:rPr>
          <w:rFonts w:ascii="Arial" w:hAnsi="Arial" w:cs="Arial"/>
        </w:rPr>
        <w:t xml:space="preserve"> or mouth if your hands aren’t clean.</w:t>
      </w:r>
    </w:p>
    <w:p w14:paraId="1EAEDD0F" w14:textId="77777777" w:rsidR="00803FB8" w:rsidRPr="0038447F" w:rsidRDefault="00803FB8" w:rsidP="007E0BAE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t>Put tissues in the bin immediately.</w:t>
      </w:r>
    </w:p>
    <w:p w14:paraId="3563400C" w14:textId="77777777" w:rsidR="00803FB8" w:rsidRPr="0038447F" w:rsidRDefault="00803FB8" w:rsidP="007E0BAE">
      <w:pPr>
        <w:pStyle w:val="ListParagraph"/>
        <w:numPr>
          <w:ilvl w:val="0"/>
          <w:numId w:val="14"/>
        </w:num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t>Stay home if you feel unwell.</w:t>
      </w:r>
    </w:p>
    <w:p w14:paraId="3B9CDDA8" w14:textId="77777777" w:rsidR="00803FB8" w:rsidRPr="0038447F" w:rsidRDefault="00803FB8" w:rsidP="007E0BAE">
      <w:pPr>
        <w:spacing w:after="0" w:line="276" w:lineRule="auto"/>
        <w:contextualSpacing/>
        <w:rPr>
          <w:rFonts w:ascii="Arial" w:hAnsi="Arial" w:cs="Arial"/>
        </w:rPr>
      </w:pPr>
    </w:p>
    <w:p w14:paraId="0BF052F2" w14:textId="77777777" w:rsidR="00803FB8" w:rsidRPr="0038447F" w:rsidRDefault="00803FB8" w:rsidP="007E0BAE">
      <w:pPr>
        <w:spacing w:after="0" w:line="276" w:lineRule="auto"/>
        <w:rPr>
          <w:rFonts w:ascii="Arial" w:hAnsi="Arial" w:cs="Arial"/>
        </w:rPr>
      </w:pPr>
      <w:r w:rsidRPr="0038447F">
        <w:rPr>
          <w:rFonts w:ascii="Arial" w:hAnsi="Arial" w:cs="Arial"/>
        </w:rPr>
        <w:lastRenderedPageBreak/>
        <w:t xml:space="preserve">Wearing a mask remains an important measure in preventing transmission of respiratory viruses including COVID-19 and influenza.  </w:t>
      </w:r>
    </w:p>
    <w:p w14:paraId="0B144AAC" w14:textId="77777777" w:rsidR="00D00571" w:rsidRPr="00673CFA" w:rsidRDefault="00D00571" w:rsidP="007E0BAE">
      <w:pPr>
        <w:spacing w:after="100" w:afterAutospacing="1" w:line="276" w:lineRule="auto"/>
        <w:outlineLvl w:val="3"/>
        <w:rPr>
          <w:rFonts w:ascii="Arial" w:eastAsia="Times New Roman" w:hAnsi="Arial" w:cs="Arial"/>
          <w:lang w:eastAsia="en-NZ"/>
        </w:rPr>
      </w:pPr>
    </w:p>
    <w:p w14:paraId="7A1CECAF" w14:textId="000F8A68" w:rsidR="00AC45BF" w:rsidRPr="00026490" w:rsidRDefault="00AC45BF" w:rsidP="007E0BAE">
      <w:pPr>
        <w:pStyle w:val="Heading2"/>
        <w:spacing w:line="276" w:lineRule="auto"/>
        <w:rPr>
          <w:rFonts w:eastAsia="Times New Roman"/>
          <w:lang w:eastAsia="en-NZ"/>
        </w:rPr>
      </w:pPr>
      <w:r w:rsidRPr="00026490">
        <w:rPr>
          <w:rFonts w:eastAsia="Times New Roman"/>
          <w:lang w:eastAsia="en-NZ"/>
        </w:rPr>
        <w:t xml:space="preserve">Why </w:t>
      </w:r>
      <w:r w:rsidR="006335E3">
        <w:rPr>
          <w:rFonts w:eastAsia="Times New Roman"/>
          <w:lang w:eastAsia="en-NZ"/>
        </w:rPr>
        <w:t>women and birthing people</w:t>
      </w:r>
      <w:r w:rsidRPr="00026490">
        <w:rPr>
          <w:rFonts w:eastAsia="Times New Roman"/>
          <w:lang w:eastAsia="en-NZ"/>
        </w:rPr>
        <w:t xml:space="preserve"> die during pregnancy</w:t>
      </w:r>
      <w:r w:rsidR="006335E3">
        <w:rPr>
          <w:rFonts w:eastAsia="Times New Roman"/>
          <w:lang w:eastAsia="en-NZ"/>
        </w:rPr>
        <w:t xml:space="preserve"> or shortly after</w:t>
      </w:r>
    </w:p>
    <w:p w14:paraId="61281FEC" w14:textId="7164AFAC" w:rsidR="00F74DBB" w:rsidRPr="00C356A5" w:rsidRDefault="00F74DBB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b/>
          <w:bCs/>
          <w:lang w:eastAsia="en-NZ"/>
        </w:rPr>
        <w:t xml:space="preserve">The risk of death for </w:t>
      </w:r>
      <w:r w:rsidR="00866355" w:rsidRPr="00C356A5">
        <w:rPr>
          <w:rFonts w:ascii="Arial" w:eastAsia="Times New Roman" w:hAnsi="Arial" w:cs="Arial"/>
          <w:b/>
          <w:bCs/>
          <w:lang w:eastAsia="en-NZ"/>
        </w:rPr>
        <w:t xml:space="preserve">women and </w:t>
      </w:r>
      <w:r w:rsidR="00AB6CBA" w:rsidRPr="00C356A5">
        <w:rPr>
          <w:rFonts w:ascii="Arial" w:eastAsia="Times New Roman" w:hAnsi="Arial" w:cs="Arial"/>
          <w:b/>
          <w:bCs/>
          <w:lang w:eastAsia="en-NZ"/>
        </w:rPr>
        <w:t>birthing</w:t>
      </w:r>
      <w:r w:rsidR="00866355" w:rsidRPr="00C356A5">
        <w:rPr>
          <w:rFonts w:ascii="Arial" w:eastAsia="Times New Roman" w:hAnsi="Arial" w:cs="Arial"/>
          <w:b/>
          <w:bCs/>
          <w:lang w:eastAsia="en-NZ"/>
        </w:rPr>
        <w:t xml:space="preserve"> people</w:t>
      </w:r>
      <w:r w:rsidRPr="00C356A5">
        <w:rPr>
          <w:rFonts w:ascii="Arial" w:eastAsia="Times New Roman" w:hAnsi="Arial" w:cs="Arial"/>
          <w:b/>
          <w:bCs/>
          <w:lang w:eastAsia="en-NZ"/>
        </w:rPr>
        <w:t xml:space="preserve"> during pregnancy</w:t>
      </w:r>
      <w:r w:rsidR="003B5381" w:rsidRPr="00C356A5">
        <w:rPr>
          <w:rFonts w:ascii="Arial" w:eastAsia="Times New Roman" w:hAnsi="Arial" w:cs="Arial"/>
          <w:b/>
          <w:bCs/>
          <w:lang w:eastAsia="en-NZ"/>
        </w:rPr>
        <w:t xml:space="preserve"> or shortly after</w:t>
      </w:r>
      <w:r w:rsidRPr="00C356A5">
        <w:rPr>
          <w:rFonts w:ascii="Arial" w:eastAsia="Times New Roman" w:hAnsi="Arial" w:cs="Arial"/>
          <w:b/>
          <w:bCs/>
          <w:lang w:eastAsia="en-NZ"/>
        </w:rPr>
        <w:t xml:space="preserve"> is low.</w:t>
      </w:r>
    </w:p>
    <w:p w14:paraId="5B5D85F6" w14:textId="77777777" w:rsidR="00F74DBB" w:rsidRPr="00C356A5" w:rsidRDefault="00F74DBB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 xml:space="preserve">As the risk is so low, it can be difficult to measure whether there have been any changes over time. </w:t>
      </w:r>
      <w:proofErr w:type="gramStart"/>
      <w:r w:rsidRPr="00C356A5">
        <w:rPr>
          <w:rFonts w:ascii="Arial" w:eastAsia="Times New Roman" w:hAnsi="Arial" w:cs="Arial"/>
          <w:lang w:eastAsia="en-NZ"/>
        </w:rPr>
        <w:t>Each and every</w:t>
      </w:r>
      <w:proofErr w:type="gramEnd"/>
      <w:r w:rsidRPr="00C356A5">
        <w:rPr>
          <w:rFonts w:ascii="Arial" w:eastAsia="Times New Roman" w:hAnsi="Arial" w:cs="Arial"/>
          <w:lang w:eastAsia="en-NZ"/>
        </w:rPr>
        <w:t xml:space="preserve"> maternal death is a significant tragedy.</w:t>
      </w:r>
    </w:p>
    <w:p w14:paraId="2DE9176B" w14:textId="62AE9E1B" w:rsidR="00F74DBB" w:rsidRPr="00C356A5" w:rsidRDefault="00F74DBB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 xml:space="preserve">On average, 10 </w:t>
      </w:r>
      <w:r w:rsidR="000C394F" w:rsidRPr="00C356A5">
        <w:rPr>
          <w:rFonts w:ascii="Arial" w:eastAsia="Times New Roman" w:hAnsi="Arial" w:cs="Arial"/>
          <w:lang w:eastAsia="en-NZ"/>
        </w:rPr>
        <w:t>women</w:t>
      </w:r>
      <w:r w:rsidR="002708F7">
        <w:rPr>
          <w:rFonts w:ascii="Arial" w:eastAsia="Times New Roman" w:hAnsi="Arial" w:cs="Arial"/>
          <w:lang w:eastAsia="en-NZ"/>
        </w:rPr>
        <w:t xml:space="preserve"> and </w:t>
      </w:r>
      <w:r w:rsidR="002F436B" w:rsidRPr="00C356A5">
        <w:rPr>
          <w:rFonts w:ascii="Arial" w:eastAsia="Times New Roman" w:hAnsi="Arial" w:cs="Arial"/>
          <w:lang w:eastAsia="en-NZ"/>
        </w:rPr>
        <w:t xml:space="preserve">birthing </w:t>
      </w:r>
      <w:r w:rsidR="002A304C" w:rsidRPr="00C356A5">
        <w:rPr>
          <w:rFonts w:ascii="Arial" w:eastAsia="Times New Roman" w:hAnsi="Arial" w:cs="Arial"/>
          <w:lang w:eastAsia="en-NZ"/>
        </w:rPr>
        <w:t>people</w:t>
      </w:r>
      <w:r w:rsidRPr="00C356A5">
        <w:rPr>
          <w:rFonts w:ascii="Arial" w:eastAsia="Times New Roman" w:hAnsi="Arial" w:cs="Arial"/>
          <w:lang w:eastAsia="en-NZ"/>
        </w:rPr>
        <w:t xml:space="preserve"> die every year in pregnancy or within 42 days of the end of pregnancy. </w:t>
      </w:r>
      <w:proofErr w:type="gramStart"/>
      <w:r w:rsidRPr="00C356A5">
        <w:rPr>
          <w:rFonts w:ascii="Arial" w:eastAsia="Times New Roman" w:hAnsi="Arial" w:cs="Arial"/>
          <w:lang w:eastAsia="en-NZ"/>
        </w:rPr>
        <w:t>Often</w:t>
      </w:r>
      <w:proofErr w:type="gramEnd"/>
      <w:r w:rsidRPr="00C356A5">
        <w:rPr>
          <w:rFonts w:ascii="Arial" w:eastAsia="Times New Roman" w:hAnsi="Arial" w:cs="Arial"/>
          <w:lang w:eastAsia="en-NZ"/>
        </w:rPr>
        <w:t xml:space="preserve"> the</w:t>
      </w:r>
      <w:r w:rsidR="00310F68" w:rsidRPr="00C356A5">
        <w:rPr>
          <w:rFonts w:ascii="Arial" w:eastAsia="Times New Roman" w:hAnsi="Arial" w:cs="Arial"/>
          <w:lang w:eastAsia="en-NZ"/>
        </w:rPr>
        <w:t xml:space="preserve">y </w:t>
      </w:r>
      <w:r w:rsidRPr="00C356A5">
        <w:rPr>
          <w:rFonts w:ascii="Arial" w:eastAsia="Times New Roman" w:hAnsi="Arial" w:cs="Arial"/>
          <w:lang w:eastAsia="en-NZ"/>
        </w:rPr>
        <w:t>had pre-existing medical issues that were made worse by pregnancy. It is important that these women</w:t>
      </w:r>
      <w:r w:rsidR="00DC7DF7" w:rsidRPr="00C356A5">
        <w:rPr>
          <w:rFonts w:ascii="Arial" w:eastAsia="Times New Roman" w:hAnsi="Arial" w:cs="Arial"/>
          <w:lang w:eastAsia="en-NZ"/>
        </w:rPr>
        <w:t xml:space="preserve"> and </w:t>
      </w:r>
      <w:r w:rsidR="00EE351A">
        <w:rPr>
          <w:rFonts w:ascii="Arial" w:eastAsia="Times New Roman" w:hAnsi="Arial" w:cs="Arial"/>
          <w:lang w:eastAsia="en-NZ"/>
        </w:rPr>
        <w:t>birthing</w:t>
      </w:r>
      <w:r w:rsidR="00310F68" w:rsidRPr="00C356A5">
        <w:rPr>
          <w:rFonts w:ascii="Arial" w:eastAsia="Times New Roman" w:hAnsi="Arial" w:cs="Arial"/>
          <w:lang w:eastAsia="en-NZ"/>
        </w:rPr>
        <w:t xml:space="preserve"> people</w:t>
      </w:r>
      <w:r w:rsidRPr="00C356A5">
        <w:rPr>
          <w:rFonts w:ascii="Arial" w:eastAsia="Times New Roman" w:hAnsi="Arial" w:cs="Arial"/>
          <w:lang w:eastAsia="en-NZ"/>
        </w:rPr>
        <w:t xml:space="preserve"> receive early and regular antenatal care. In 202</w:t>
      </w:r>
      <w:r w:rsidR="002F436B" w:rsidRPr="00C356A5">
        <w:rPr>
          <w:rFonts w:ascii="Arial" w:eastAsia="Times New Roman" w:hAnsi="Arial" w:cs="Arial"/>
          <w:lang w:eastAsia="en-NZ"/>
        </w:rPr>
        <w:t>1</w:t>
      </w:r>
      <w:r w:rsidRPr="00C356A5">
        <w:rPr>
          <w:rFonts w:ascii="Arial" w:eastAsia="Times New Roman" w:hAnsi="Arial" w:cs="Arial"/>
          <w:lang w:eastAsia="en-NZ"/>
        </w:rPr>
        <w:t xml:space="preserve">, </w:t>
      </w:r>
      <w:r w:rsidR="00C31FE3" w:rsidRPr="00C356A5">
        <w:rPr>
          <w:rFonts w:ascii="Arial" w:eastAsia="Times New Roman" w:hAnsi="Arial" w:cs="Arial"/>
          <w:lang w:eastAsia="en-NZ"/>
        </w:rPr>
        <w:t xml:space="preserve">six </w:t>
      </w:r>
      <w:r w:rsidRPr="00C356A5">
        <w:rPr>
          <w:rFonts w:ascii="Arial" w:eastAsia="Times New Roman" w:hAnsi="Arial" w:cs="Arial"/>
          <w:lang w:eastAsia="en-NZ"/>
        </w:rPr>
        <w:t>women</w:t>
      </w:r>
      <w:r w:rsidR="00DB5041">
        <w:rPr>
          <w:rFonts w:ascii="Arial" w:eastAsia="Times New Roman" w:hAnsi="Arial" w:cs="Arial"/>
          <w:lang w:eastAsia="en-NZ"/>
        </w:rPr>
        <w:t xml:space="preserve"> and </w:t>
      </w:r>
      <w:r w:rsidR="000A7209" w:rsidRPr="00C356A5">
        <w:rPr>
          <w:rFonts w:ascii="Arial" w:eastAsia="Times New Roman" w:hAnsi="Arial" w:cs="Arial"/>
          <w:lang w:eastAsia="en-NZ"/>
        </w:rPr>
        <w:t xml:space="preserve">birthing </w:t>
      </w:r>
      <w:r w:rsidR="006C20CA" w:rsidRPr="00C356A5">
        <w:rPr>
          <w:rFonts w:ascii="Arial" w:eastAsia="Times New Roman" w:hAnsi="Arial" w:cs="Arial"/>
          <w:lang w:eastAsia="en-NZ"/>
        </w:rPr>
        <w:t>people</w:t>
      </w:r>
      <w:r w:rsidRPr="00C356A5">
        <w:rPr>
          <w:rFonts w:ascii="Arial" w:eastAsia="Times New Roman" w:hAnsi="Arial" w:cs="Arial"/>
          <w:lang w:eastAsia="en-NZ"/>
        </w:rPr>
        <w:t xml:space="preserve"> died</w:t>
      </w:r>
      <w:r w:rsidR="006C20CA" w:rsidRPr="00C356A5">
        <w:rPr>
          <w:rFonts w:ascii="Arial" w:eastAsia="Times New Roman" w:hAnsi="Arial" w:cs="Arial"/>
          <w:lang w:eastAsia="en-NZ"/>
        </w:rPr>
        <w:t xml:space="preserve"> in pregnancy or shortly afterwards</w:t>
      </w:r>
      <w:r w:rsidRPr="00C356A5">
        <w:rPr>
          <w:rFonts w:ascii="Arial" w:eastAsia="Times New Roman" w:hAnsi="Arial" w:cs="Arial"/>
          <w:lang w:eastAsia="en-NZ"/>
        </w:rPr>
        <w:t>.</w:t>
      </w:r>
    </w:p>
    <w:p w14:paraId="623430AC" w14:textId="6B8FEBE6" w:rsidR="00F74DBB" w:rsidRPr="00C356A5" w:rsidRDefault="00F74DBB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Deaths of women</w:t>
      </w:r>
      <w:r w:rsidR="00C860A5" w:rsidRPr="00C356A5">
        <w:rPr>
          <w:rFonts w:ascii="Arial" w:eastAsia="Times New Roman" w:hAnsi="Arial" w:cs="Arial"/>
          <w:lang w:eastAsia="en-NZ"/>
        </w:rPr>
        <w:t xml:space="preserve"> and </w:t>
      </w:r>
      <w:r w:rsidR="008E34A9" w:rsidRPr="00C356A5">
        <w:rPr>
          <w:rFonts w:ascii="Arial" w:eastAsia="Times New Roman" w:hAnsi="Arial" w:cs="Arial"/>
          <w:lang w:eastAsia="en-NZ"/>
        </w:rPr>
        <w:t>birthing people</w:t>
      </w:r>
      <w:r w:rsidRPr="00C356A5">
        <w:rPr>
          <w:rFonts w:ascii="Arial" w:eastAsia="Times New Roman" w:hAnsi="Arial" w:cs="Arial"/>
          <w:lang w:eastAsia="en-NZ"/>
        </w:rPr>
        <w:t xml:space="preserve"> from unrelated causes that happen to occur in pregnancy, such as a car accident, are not counted in these deaths.</w:t>
      </w:r>
    </w:p>
    <w:p w14:paraId="073C174C" w14:textId="77777777" w:rsidR="00F74DBB" w:rsidRPr="00C356A5" w:rsidRDefault="00F74DBB" w:rsidP="007E0BAE">
      <w:pPr>
        <w:spacing w:after="100" w:afterAutospacing="1" w:line="276" w:lineRule="auto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Since the PMMRC began its reviews:</w:t>
      </w:r>
    </w:p>
    <w:p w14:paraId="275665CC" w14:textId="76AA452D" w:rsidR="00F74DBB" w:rsidRPr="00C356A5" w:rsidRDefault="00361E99" w:rsidP="007E0BAE">
      <w:pPr>
        <w:numPr>
          <w:ilvl w:val="0"/>
          <w:numId w:val="13"/>
        </w:numPr>
        <w:spacing w:before="100" w:beforeAutospacing="1"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60</w:t>
      </w:r>
      <w:r w:rsidR="00F74DBB" w:rsidRPr="00C356A5">
        <w:rPr>
          <w:rFonts w:ascii="Arial" w:eastAsia="Times New Roman" w:hAnsi="Arial" w:cs="Arial"/>
          <w:lang w:eastAsia="en-NZ"/>
        </w:rPr>
        <w:t xml:space="preserve"> women</w:t>
      </w:r>
      <w:r w:rsidR="00C860A5" w:rsidRPr="00C356A5">
        <w:rPr>
          <w:rFonts w:ascii="Arial" w:eastAsia="Times New Roman" w:hAnsi="Arial" w:cs="Arial"/>
          <w:lang w:eastAsia="en-NZ"/>
        </w:rPr>
        <w:t xml:space="preserve"> and </w:t>
      </w:r>
      <w:r w:rsidR="00B24540" w:rsidRPr="00C356A5">
        <w:rPr>
          <w:rFonts w:ascii="Arial" w:eastAsia="Times New Roman" w:hAnsi="Arial" w:cs="Arial"/>
          <w:lang w:eastAsia="en-NZ"/>
        </w:rPr>
        <w:t>birthing</w:t>
      </w:r>
      <w:r w:rsidR="00A57995" w:rsidRPr="00C356A5">
        <w:rPr>
          <w:rFonts w:ascii="Arial" w:eastAsia="Times New Roman" w:hAnsi="Arial" w:cs="Arial"/>
          <w:lang w:eastAsia="en-NZ"/>
        </w:rPr>
        <w:t xml:space="preserve"> people</w:t>
      </w:r>
      <w:r w:rsidR="00F74DBB" w:rsidRPr="00C356A5">
        <w:rPr>
          <w:rFonts w:ascii="Arial" w:eastAsia="Times New Roman" w:hAnsi="Arial" w:cs="Arial"/>
          <w:lang w:eastAsia="en-NZ"/>
        </w:rPr>
        <w:t xml:space="preserve"> have died from non-pregnancy</w:t>
      </w:r>
      <w:r w:rsidR="00AA705D" w:rsidRPr="00C356A5">
        <w:rPr>
          <w:rFonts w:ascii="Arial" w:eastAsia="Times New Roman" w:hAnsi="Arial" w:cs="Arial"/>
          <w:lang w:eastAsia="en-NZ"/>
        </w:rPr>
        <w:t>-</w:t>
      </w:r>
      <w:r w:rsidR="00F74DBB" w:rsidRPr="00C356A5">
        <w:rPr>
          <w:rFonts w:ascii="Arial" w:eastAsia="Times New Roman" w:hAnsi="Arial" w:cs="Arial"/>
          <w:lang w:eastAsia="en-NZ"/>
        </w:rPr>
        <w:t xml:space="preserve">related medical problems that were either pre-existing or </w:t>
      </w:r>
      <w:r w:rsidR="00F87B19" w:rsidRPr="00C356A5">
        <w:rPr>
          <w:rFonts w:ascii="Arial" w:eastAsia="Times New Roman" w:hAnsi="Arial" w:cs="Arial"/>
          <w:lang w:eastAsia="en-NZ"/>
        </w:rPr>
        <w:t xml:space="preserve">medical problems that </w:t>
      </w:r>
      <w:r w:rsidR="00F74DBB" w:rsidRPr="00C356A5">
        <w:rPr>
          <w:rFonts w:ascii="Arial" w:eastAsia="Times New Roman" w:hAnsi="Arial" w:cs="Arial"/>
          <w:lang w:eastAsia="en-NZ"/>
        </w:rPr>
        <w:t>begun during pregnancy</w:t>
      </w:r>
      <w:r w:rsidR="00F87B19" w:rsidRPr="00C356A5">
        <w:rPr>
          <w:rFonts w:ascii="Arial" w:eastAsia="Times New Roman" w:hAnsi="Arial" w:cs="Arial"/>
          <w:lang w:eastAsia="en-NZ"/>
        </w:rPr>
        <w:t xml:space="preserve"> and </w:t>
      </w:r>
      <w:r w:rsidR="00F74DBB" w:rsidRPr="00C356A5">
        <w:rPr>
          <w:rFonts w:ascii="Arial" w:eastAsia="Times New Roman" w:hAnsi="Arial" w:cs="Arial"/>
          <w:lang w:eastAsia="en-NZ"/>
        </w:rPr>
        <w:t xml:space="preserve">made worse by </w:t>
      </w:r>
      <w:proofErr w:type="gramStart"/>
      <w:r w:rsidR="00F74DBB" w:rsidRPr="00C356A5">
        <w:rPr>
          <w:rFonts w:ascii="Arial" w:eastAsia="Times New Roman" w:hAnsi="Arial" w:cs="Arial"/>
          <w:lang w:eastAsia="en-NZ"/>
        </w:rPr>
        <w:t>pregnancy</w:t>
      </w:r>
      <w:proofErr w:type="gramEnd"/>
    </w:p>
    <w:p w14:paraId="388C1CE0" w14:textId="03ECB36B" w:rsidR="00F74DBB" w:rsidRPr="00C356A5" w:rsidRDefault="00F74DBB" w:rsidP="007E0BAE">
      <w:pPr>
        <w:numPr>
          <w:ilvl w:val="0"/>
          <w:numId w:val="13"/>
        </w:numPr>
        <w:spacing w:before="100" w:beforeAutospacing="1"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3</w:t>
      </w:r>
      <w:r w:rsidR="00A058B4" w:rsidRPr="00C356A5">
        <w:rPr>
          <w:rFonts w:ascii="Arial" w:eastAsia="Times New Roman" w:hAnsi="Arial" w:cs="Arial"/>
          <w:lang w:eastAsia="en-NZ"/>
        </w:rPr>
        <w:t>2</w:t>
      </w:r>
      <w:r w:rsidRPr="00C356A5">
        <w:rPr>
          <w:rFonts w:ascii="Arial" w:eastAsia="Times New Roman" w:hAnsi="Arial" w:cs="Arial"/>
          <w:lang w:eastAsia="en-NZ"/>
        </w:rPr>
        <w:t xml:space="preserve"> women</w:t>
      </w:r>
      <w:r w:rsidR="005D3F42" w:rsidRPr="00C356A5">
        <w:rPr>
          <w:rFonts w:ascii="Arial" w:eastAsia="Times New Roman" w:hAnsi="Arial" w:cs="Arial"/>
          <w:lang w:eastAsia="en-NZ"/>
        </w:rPr>
        <w:t xml:space="preserve"> and </w:t>
      </w:r>
      <w:r w:rsidR="00A57995" w:rsidRPr="00C356A5">
        <w:rPr>
          <w:rFonts w:ascii="Arial" w:eastAsia="Times New Roman" w:hAnsi="Arial" w:cs="Arial"/>
          <w:lang w:eastAsia="en-NZ"/>
        </w:rPr>
        <w:t>birthing people</w:t>
      </w:r>
      <w:r w:rsidRPr="00C356A5">
        <w:rPr>
          <w:rFonts w:ascii="Arial" w:eastAsia="Times New Roman" w:hAnsi="Arial" w:cs="Arial"/>
          <w:lang w:eastAsia="en-NZ"/>
        </w:rPr>
        <w:t xml:space="preserve"> have died from </w:t>
      </w:r>
      <w:proofErr w:type="gramStart"/>
      <w:r w:rsidRPr="00C356A5">
        <w:rPr>
          <w:rFonts w:ascii="Arial" w:eastAsia="Times New Roman" w:hAnsi="Arial" w:cs="Arial"/>
          <w:lang w:eastAsia="en-NZ"/>
        </w:rPr>
        <w:t>suicide</w:t>
      </w:r>
      <w:proofErr w:type="gramEnd"/>
    </w:p>
    <w:p w14:paraId="723C8813" w14:textId="30E8A293" w:rsidR="00F74DBB" w:rsidRPr="00C356A5" w:rsidRDefault="00F74DBB" w:rsidP="007E0BAE">
      <w:pPr>
        <w:numPr>
          <w:ilvl w:val="0"/>
          <w:numId w:val="13"/>
        </w:numPr>
        <w:spacing w:before="100" w:beforeAutospacing="1"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1</w:t>
      </w:r>
      <w:r w:rsidR="00486B00" w:rsidRPr="00C356A5">
        <w:rPr>
          <w:rFonts w:ascii="Arial" w:eastAsia="Times New Roman" w:hAnsi="Arial" w:cs="Arial"/>
          <w:lang w:eastAsia="en-NZ"/>
        </w:rPr>
        <w:t>5</w:t>
      </w:r>
      <w:r w:rsidRPr="00C356A5">
        <w:rPr>
          <w:rFonts w:ascii="Arial" w:eastAsia="Times New Roman" w:hAnsi="Arial" w:cs="Arial"/>
          <w:lang w:eastAsia="en-NZ"/>
        </w:rPr>
        <w:t xml:space="preserve"> women</w:t>
      </w:r>
      <w:r w:rsidR="005D3F42" w:rsidRPr="00C356A5">
        <w:rPr>
          <w:rFonts w:ascii="Arial" w:eastAsia="Times New Roman" w:hAnsi="Arial" w:cs="Arial"/>
          <w:lang w:eastAsia="en-NZ"/>
        </w:rPr>
        <w:t xml:space="preserve"> and </w:t>
      </w:r>
      <w:r w:rsidR="00A57995" w:rsidRPr="00C356A5">
        <w:rPr>
          <w:rFonts w:ascii="Arial" w:eastAsia="Times New Roman" w:hAnsi="Arial" w:cs="Arial"/>
          <w:lang w:eastAsia="en-NZ"/>
        </w:rPr>
        <w:t>birthing people</w:t>
      </w:r>
      <w:r w:rsidRPr="00C356A5">
        <w:rPr>
          <w:rFonts w:ascii="Arial" w:eastAsia="Times New Roman" w:hAnsi="Arial" w:cs="Arial"/>
          <w:lang w:eastAsia="en-NZ"/>
        </w:rPr>
        <w:t xml:space="preserve"> have died from an amniotic fluid embolism around the time of childbirth. This is a rare pregnancy complication that occurs when the fluid that surrounded the baby during pregnancy enters the </w:t>
      </w:r>
      <w:r w:rsidR="00A34DF0" w:rsidRPr="00C356A5">
        <w:rPr>
          <w:rFonts w:ascii="Arial" w:eastAsia="Times New Roman" w:hAnsi="Arial" w:cs="Arial"/>
          <w:lang w:eastAsia="en-NZ"/>
        </w:rPr>
        <w:t>woman</w:t>
      </w:r>
      <w:r w:rsidR="00B244F2">
        <w:rPr>
          <w:rFonts w:ascii="Arial" w:eastAsia="Times New Roman" w:hAnsi="Arial" w:cs="Arial"/>
          <w:lang w:eastAsia="en-NZ"/>
        </w:rPr>
        <w:t xml:space="preserve"> or </w:t>
      </w:r>
      <w:r w:rsidR="00A34DF0" w:rsidRPr="00C356A5">
        <w:rPr>
          <w:rFonts w:ascii="Arial" w:eastAsia="Times New Roman" w:hAnsi="Arial" w:cs="Arial"/>
          <w:lang w:eastAsia="en-NZ"/>
        </w:rPr>
        <w:t>pregnant person’s</w:t>
      </w:r>
      <w:r w:rsidRPr="00C356A5">
        <w:rPr>
          <w:rFonts w:ascii="Arial" w:eastAsia="Times New Roman" w:hAnsi="Arial" w:cs="Arial"/>
          <w:lang w:eastAsia="en-NZ"/>
        </w:rPr>
        <w:t xml:space="preserve"> bloodstream and causes an allergic reaction.</w:t>
      </w:r>
    </w:p>
    <w:p w14:paraId="6C019054" w14:textId="3208C6E1" w:rsidR="00CF392B" w:rsidRPr="00026490" w:rsidRDefault="00CF392B" w:rsidP="007E0BAE">
      <w:pPr>
        <w:pStyle w:val="Heading2"/>
        <w:spacing w:line="276" w:lineRule="auto"/>
        <w:rPr>
          <w:rFonts w:eastAsia="Times New Roman"/>
          <w:lang w:eastAsia="en-NZ"/>
        </w:rPr>
      </w:pPr>
      <w:r w:rsidRPr="00026490">
        <w:rPr>
          <w:rFonts w:eastAsia="Times New Roman"/>
          <w:lang w:eastAsia="en-NZ"/>
        </w:rPr>
        <w:t xml:space="preserve">What </w:t>
      </w:r>
      <w:r w:rsidR="00CB47D1" w:rsidRPr="00026490">
        <w:rPr>
          <w:rFonts w:eastAsia="Times New Roman"/>
          <w:lang w:eastAsia="en-NZ"/>
        </w:rPr>
        <w:t xml:space="preserve">needs to </w:t>
      </w:r>
      <w:proofErr w:type="gramStart"/>
      <w:r w:rsidR="00CB47D1" w:rsidRPr="00026490">
        <w:rPr>
          <w:rFonts w:eastAsia="Times New Roman"/>
          <w:lang w:eastAsia="en-NZ"/>
        </w:rPr>
        <w:t>change</w:t>
      </w:r>
      <w:proofErr w:type="gramEnd"/>
    </w:p>
    <w:p w14:paraId="44100A78" w14:textId="6CAC451F" w:rsidR="00E92725" w:rsidRPr="00C356A5" w:rsidRDefault="00E92725" w:rsidP="007E0BAE">
      <w:pPr>
        <w:spacing w:before="100" w:beforeAutospacing="1" w:after="100" w:afterAutospacing="1" w:line="276" w:lineRule="auto"/>
        <w:rPr>
          <w:rStyle w:val="eop"/>
          <w:rFonts w:ascii="Arial" w:eastAsia="Arial" w:hAnsi="Arial" w:cs="Arial"/>
        </w:rPr>
      </w:pPr>
      <w:r w:rsidRPr="00C356A5">
        <w:rPr>
          <w:rStyle w:val="eop"/>
          <w:rFonts w:ascii="Arial" w:eastAsia="Arial" w:hAnsi="Arial" w:cs="Arial"/>
        </w:rPr>
        <w:t>The PMMRC ha</w:t>
      </w:r>
      <w:r w:rsidR="00394A77">
        <w:rPr>
          <w:rStyle w:val="eop"/>
          <w:rFonts w:ascii="Arial" w:eastAsia="Arial" w:hAnsi="Arial" w:cs="Arial"/>
        </w:rPr>
        <w:t>s</w:t>
      </w:r>
      <w:r w:rsidRPr="00C356A5">
        <w:rPr>
          <w:rStyle w:val="eop"/>
          <w:rFonts w:ascii="Arial" w:eastAsia="Arial" w:hAnsi="Arial" w:cs="Arial"/>
        </w:rPr>
        <w:t xml:space="preserve"> made approximately 12</w:t>
      </w:r>
      <w:r w:rsidR="00B2339A" w:rsidRPr="00C356A5">
        <w:rPr>
          <w:rStyle w:val="eop"/>
          <w:rFonts w:ascii="Arial" w:eastAsia="Arial" w:hAnsi="Arial" w:cs="Arial"/>
        </w:rPr>
        <w:t>5</w:t>
      </w:r>
      <w:r w:rsidRPr="00C356A5">
        <w:rPr>
          <w:rStyle w:val="eop"/>
          <w:rFonts w:ascii="Arial" w:eastAsia="Arial" w:hAnsi="Arial" w:cs="Arial"/>
        </w:rPr>
        <w:t xml:space="preserve"> recommendations since </w:t>
      </w:r>
      <w:r w:rsidR="005E3DF2" w:rsidRPr="00C356A5">
        <w:rPr>
          <w:rStyle w:val="eop"/>
          <w:rFonts w:ascii="Arial" w:eastAsia="Arial" w:hAnsi="Arial" w:cs="Arial"/>
        </w:rPr>
        <w:t>its</w:t>
      </w:r>
      <w:r w:rsidRPr="00C356A5">
        <w:rPr>
          <w:rStyle w:val="eop"/>
          <w:rFonts w:ascii="Arial" w:eastAsia="Arial" w:hAnsi="Arial" w:cs="Arial"/>
        </w:rPr>
        <w:t xml:space="preserve"> first report in 200</w:t>
      </w:r>
      <w:r w:rsidR="00DB4A86" w:rsidRPr="00C356A5">
        <w:rPr>
          <w:rStyle w:val="eop"/>
          <w:rFonts w:ascii="Arial" w:eastAsia="Arial" w:hAnsi="Arial" w:cs="Arial"/>
        </w:rPr>
        <w:t>7</w:t>
      </w:r>
      <w:r w:rsidRPr="00C356A5">
        <w:rPr>
          <w:rStyle w:val="eop"/>
          <w:rFonts w:ascii="Arial" w:eastAsia="Arial" w:hAnsi="Arial" w:cs="Arial"/>
        </w:rPr>
        <w:t xml:space="preserve">. </w:t>
      </w:r>
      <w:r w:rsidR="00840E95" w:rsidRPr="00C356A5">
        <w:rPr>
          <w:rStyle w:val="eop"/>
          <w:rFonts w:ascii="Arial" w:eastAsia="Arial" w:hAnsi="Arial" w:cs="Arial"/>
        </w:rPr>
        <w:t>These recommendations have been made to government</w:t>
      </w:r>
      <w:r w:rsidR="003C43A5" w:rsidRPr="00C356A5">
        <w:rPr>
          <w:rStyle w:val="eop"/>
          <w:rFonts w:ascii="Arial" w:eastAsia="Arial" w:hAnsi="Arial" w:cs="Arial"/>
        </w:rPr>
        <w:t xml:space="preserve"> departments</w:t>
      </w:r>
      <w:r w:rsidR="00840E95" w:rsidRPr="00C356A5">
        <w:rPr>
          <w:rStyle w:val="eop"/>
          <w:rFonts w:ascii="Arial" w:eastAsia="Arial" w:hAnsi="Arial" w:cs="Arial"/>
        </w:rPr>
        <w:t>, health practitioners, researchers</w:t>
      </w:r>
      <w:r w:rsidR="00F27814" w:rsidRPr="00C356A5">
        <w:rPr>
          <w:rStyle w:val="eop"/>
          <w:rFonts w:ascii="Arial" w:eastAsia="Arial" w:hAnsi="Arial" w:cs="Arial"/>
        </w:rPr>
        <w:t xml:space="preserve">, </w:t>
      </w:r>
      <w:proofErr w:type="gramStart"/>
      <w:r w:rsidR="003C43A5" w:rsidRPr="00C356A5">
        <w:rPr>
          <w:rStyle w:val="eop"/>
          <w:rFonts w:ascii="Arial" w:eastAsia="Arial" w:hAnsi="Arial" w:cs="Arial"/>
        </w:rPr>
        <w:t>colleges</w:t>
      </w:r>
      <w:proofErr w:type="gramEnd"/>
      <w:r w:rsidR="003C43A5" w:rsidRPr="00C356A5">
        <w:rPr>
          <w:rStyle w:val="eop"/>
          <w:rFonts w:ascii="Arial" w:eastAsia="Arial" w:hAnsi="Arial" w:cs="Arial"/>
        </w:rPr>
        <w:t xml:space="preserve"> and </w:t>
      </w:r>
      <w:r w:rsidR="00514042" w:rsidRPr="00C356A5">
        <w:rPr>
          <w:rStyle w:val="eop"/>
          <w:rFonts w:ascii="Arial" w:eastAsia="Arial" w:hAnsi="Arial" w:cs="Arial"/>
        </w:rPr>
        <w:t>regulatory bodies</w:t>
      </w:r>
      <w:r w:rsidR="00F27814" w:rsidRPr="00C356A5">
        <w:rPr>
          <w:rStyle w:val="eop"/>
          <w:rFonts w:ascii="Arial" w:eastAsia="Arial" w:hAnsi="Arial" w:cs="Arial"/>
        </w:rPr>
        <w:t>.</w:t>
      </w:r>
      <w:r w:rsidR="00C138EC" w:rsidRPr="00C356A5">
        <w:rPr>
          <w:rStyle w:val="eop"/>
          <w:rFonts w:ascii="Arial" w:eastAsia="Arial" w:hAnsi="Arial" w:cs="Arial"/>
        </w:rPr>
        <w:t xml:space="preserve"> </w:t>
      </w:r>
    </w:p>
    <w:p w14:paraId="6C68058D" w14:textId="608FCA1C" w:rsidR="00BE0CB2" w:rsidRPr="00C356A5" w:rsidRDefault="008B6AC8" w:rsidP="007E0BAE">
      <w:pPr>
        <w:spacing w:before="100" w:beforeAutospacing="1" w:after="100" w:afterAutospacing="1" w:line="276" w:lineRule="auto"/>
        <w:rPr>
          <w:rStyle w:val="eop"/>
          <w:rFonts w:ascii="Arial" w:eastAsia="Arial" w:hAnsi="Arial" w:cs="Arial"/>
        </w:rPr>
      </w:pPr>
      <w:r w:rsidRPr="00C356A5">
        <w:rPr>
          <w:rStyle w:val="eop"/>
          <w:rFonts w:ascii="Arial" w:eastAsia="Arial" w:hAnsi="Arial" w:cs="Arial"/>
        </w:rPr>
        <w:t>M</w:t>
      </w:r>
      <w:r w:rsidR="00F77A8A" w:rsidRPr="00C356A5">
        <w:rPr>
          <w:rStyle w:val="eop"/>
          <w:rFonts w:ascii="Arial" w:eastAsia="Arial" w:hAnsi="Arial" w:cs="Arial"/>
        </w:rPr>
        <w:t xml:space="preserve">any improvements </w:t>
      </w:r>
      <w:r w:rsidRPr="00C356A5">
        <w:rPr>
          <w:rStyle w:val="eop"/>
          <w:rFonts w:ascii="Arial" w:eastAsia="Arial" w:hAnsi="Arial" w:cs="Arial"/>
        </w:rPr>
        <w:t xml:space="preserve">have been made </w:t>
      </w:r>
      <w:r w:rsidR="0083473E" w:rsidRPr="00C356A5">
        <w:rPr>
          <w:rStyle w:val="eop"/>
          <w:rFonts w:ascii="Arial" w:eastAsia="Arial" w:hAnsi="Arial" w:cs="Arial"/>
        </w:rPr>
        <w:t xml:space="preserve">in the last </w:t>
      </w:r>
      <w:r w:rsidR="00406D79" w:rsidRPr="00C356A5">
        <w:rPr>
          <w:rStyle w:val="eop"/>
          <w:rFonts w:ascii="Arial" w:eastAsia="Arial" w:hAnsi="Arial" w:cs="Arial"/>
        </w:rPr>
        <w:t>1</w:t>
      </w:r>
      <w:r w:rsidR="00B2339A" w:rsidRPr="00C356A5">
        <w:rPr>
          <w:rStyle w:val="eop"/>
          <w:rFonts w:ascii="Arial" w:eastAsia="Arial" w:hAnsi="Arial" w:cs="Arial"/>
        </w:rPr>
        <w:t>6</w:t>
      </w:r>
      <w:r w:rsidR="00406D79" w:rsidRPr="00C356A5">
        <w:rPr>
          <w:rStyle w:val="eop"/>
          <w:rFonts w:ascii="Arial" w:eastAsia="Arial" w:hAnsi="Arial" w:cs="Arial"/>
        </w:rPr>
        <w:t xml:space="preserve"> years, but </w:t>
      </w:r>
      <w:r w:rsidR="002A1911" w:rsidRPr="00C356A5">
        <w:rPr>
          <w:rStyle w:val="eop"/>
          <w:rFonts w:ascii="Arial" w:eastAsia="Arial" w:hAnsi="Arial" w:cs="Arial"/>
        </w:rPr>
        <w:t xml:space="preserve">greater </w:t>
      </w:r>
      <w:r w:rsidR="006D3C1D" w:rsidRPr="00C356A5">
        <w:rPr>
          <w:rStyle w:val="eop"/>
          <w:rFonts w:ascii="Arial" w:eastAsia="Arial" w:hAnsi="Arial" w:cs="Arial"/>
        </w:rPr>
        <w:t xml:space="preserve">priority must be given to </w:t>
      </w:r>
      <w:r w:rsidR="002A1911" w:rsidRPr="00C356A5">
        <w:rPr>
          <w:rStyle w:val="eop"/>
          <w:rFonts w:ascii="Arial" w:eastAsia="Arial" w:hAnsi="Arial" w:cs="Arial"/>
        </w:rPr>
        <w:t>putting previous recommendations into action.</w:t>
      </w:r>
    </w:p>
    <w:p w14:paraId="6A5EED21" w14:textId="0C9E1BD2" w:rsidR="001C1551" w:rsidRPr="00C356A5" w:rsidRDefault="00BE0CB2" w:rsidP="007E0BAE">
      <w:pPr>
        <w:spacing w:before="100" w:beforeAutospacing="1" w:after="100" w:afterAutospacing="1" w:line="276" w:lineRule="auto"/>
        <w:rPr>
          <w:rStyle w:val="eop"/>
          <w:rFonts w:ascii="Arial" w:eastAsia="Arial" w:hAnsi="Arial" w:cs="Arial"/>
        </w:rPr>
      </w:pPr>
      <w:r w:rsidRPr="00C356A5">
        <w:rPr>
          <w:rStyle w:val="eop"/>
          <w:rFonts w:ascii="Arial" w:eastAsia="Arial" w:hAnsi="Arial" w:cs="Arial"/>
        </w:rPr>
        <w:t xml:space="preserve">The </w:t>
      </w:r>
      <w:r w:rsidR="002A1911" w:rsidRPr="00C356A5">
        <w:rPr>
          <w:rStyle w:val="eop"/>
          <w:rFonts w:ascii="Arial" w:eastAsia="Arial" w:hAnsi="Arial" w:cs="Arial"/>
        </w:rPr>
        <w:t>greate</w:t>
      </w:r>
      <w:r w:rsidR="00964E58" w:rsidRPr="00C356A5">
        <w:rPr>
          <w:rStyle w:val="eop"/>
          <w:rFonts w:ascii="Arial" w:eastAsia="Arial" w:hAnsi="Arial" w:cs="Arial"/>
        </w:rPr>
        <w:t>st</w:t>
      </w:r>
      <w:r w:rsidR="002A1911" w:rsidRPr="00C356A5">
        <w:rPr>
          <w:rStyle w:val="eop"/>
          <w:rFonts w:ascii="Arial" w:eastAsia="Arial" w:hAnsi="Arial" w:cs="Arial"/>
        </w:rPr>
        <w:t xml:space="preserve"> </w:t>
      </w:r>
      <w:r w:rsidR="00A34DF0" w:rsidRPr="00C356A5">
        <w:rPr>
          <w:rStyle w:val="eop"/>
          <w:rFonts w:ascii="Arial" w:eastAsia="Arial" w:hAnsi="Arial" w:cs="Arial"/>
        </w:rPr>
        <w:t>priority is</w:t>
      </w:r>
      <w:r w:rsidRPr="00C356A5">
        <w:rPr>
          <w:rStyle w:val="eop"/>
          <w:rFonts w:ascii="Arial" w:eastAsia="Arial" w:hAnsi="Arial" w:cs="Arial"/>
        </w:rPr>
        <w:t xml:space="preserve"> </w:t>
      </w:r>
      <w:r w:rsidR="00D65B4E" w:rsidRPr="00C356A5">
        <w:rPr>
          <w:rStyle w:val="eop"/>
          <w:rFonts w:ascii="Arial" w:eastAsia="Arial" w:hAnsi="Arial" w:cs="Arial"/>
        </w:rPr>
        <w:t xml:space="preserve">in </w:t>
      </w:r>
      <w:r w:rsidRPr="00C356A5">
        <w:rPr>
          <w:rStyle w:val="eop"/>
          <w:rFonts w:ascii="Arial" w:eastAsia="Arial" w:hAnsi="Arial" w:cs="Arial"/>
        </w:rPr>
        <w:t xml:space="preserve">reducing the </w:t>
      </w:r>
      <w:r w:rsidR="00466710" w:rsidRPr="00C356A5">
        <w:rPr>
          <w:rStyle w:val="eop"/>
          <w:rFonts w:ascii="Arial" w:eastAsia="Arial" w:hAnsi="Arial" w:cs="Arial"/>
        </w:rPr>
        <w:t xml:space="preserve">number of </w:t>
      </w:r>
      <w:r w:rsidRPr="00C356A5">
        <w:rPr>
          <w:rStyle w:val="eop"/>
          <w:rFonts w:ascii="Arial" w:eastAsia="Arial" w:hAnsi="Arial" w:cs="Arial"/>
        </w:rPr>
        <w:t>deaths f</w:t>
      </w:r>
      <w:r w:rsidR="00A54B48" w:rsidRPr="00C356A5">
        <w:rPr>
          <w:rStyle w:val="eop"/>
          <w:rFonts w:ascii="Arial" w:eastAsia="Arial" w:hAnsi="Arial" w:cs="Arial"/>
        </w:rPr>
        <w:t xml:space="preserve">or families and whānau </w:t>
      </w:r>
      <w:r w:rsidR="002A1911" w:rsidRPr="00C356A5">
        <w:rPr>
          <w:rStyle w:val="eop"/>
          <w:rFonts w:ascii="Arial" w:eastAsia="Arial" w:hAnsi="Arial" w:cs="Arial"/>
        </w:rPr>
        <w:t>for who</w:t>
      </w:r>
      <w:r w:rsidR="00D65B4E" w:rsidRPr="00C356A5">
        <w:rPr>
          <w:rStyle w:val="eop"/>
          <w:rFonts w:ascii="Arial" w:eastAsia="Arial" w:hAnsi="Arial" w:cs="Arial"/>
        </w:rPr>
        <w:t>m</w:t>
      </w:r>
      <w:r w:rsidR="002A1911" w:rsidRPr="00C356A5">
        <w:rPr>
          <w:rStyle w:val="eop"/>
          <w:rFonts w:ascii="Arial" w:eastAsia="Arial" w:hAnsi="Arial" w:cs="Arial"/>
        </w:rPr>
        <w:t xml:space="preserve"> too many</w:t>
      </w:r>
      <w:r w:rsidR="001C1551" w:rsidRPr="00C356A5">
        <w:rPr>
          <w:rStyle w:val="eop"/>
          <w:rFonts w:ascii="Arial" w:eastAsia="Arial" w:hAnsi="Arial" w:cs="Arial"/>
        </w:rPr>
        <w:t xml:space="preserve"> </w:t>
      </w:r>
      <w:r w:rsidR="001E3097" w:rsidRPr="00C356A5">
        <w:rPr>
          <w:rStyle w:val="eop"/>
          <w:rFonts w:ascii="Arial" w:eastAsia="Arial" w:hAnsi="Arial" w:cs="Arial"/>
        </w:rPr>
        <w:t>are described</w:t>
      </w:r>
      <w:r w:rsidR="00A54B48" w:rsidRPr="00C356A5">
        <w:rPr>
          <w:rStyle w:val="eop"/>
          <w:rFonts w:ascii="Arial" w:eastAsia="Arial" w:hAnsi="Arial" w:cs="Arial"/>
        </w:rPr>
        <w:t xml:space="preserve"> in the </w:t>
      </w:r>
      <w:r w:rsidR="0071732E">
        <w:rPr>
          <w:rStyle w:val="eop"/>
          <w:rFonts w:ascii="Arial" w:eastAsia="Arial" w:hAnsi="Arial" w:cs="Arial"/>
        </w:rPr>
        <w:t>16</w:t>
      </w:r>
      <w:r w:rsidR="0071732E" w:rsidRPr="0071732E">
        <w:rPr>
          <w:rStyle w:val="eop"/>
          <w:rFonts w:ascii="Arial" w:eastAsia="Arial" w:hAnsi="Arial" w:cs="Arial"/>
          <w:vertAlign w:val="superscript"/>
        </w:rPr>
        <w:t>th</w:t>
      </w:r>
      <w:r w:rsidR="0071732E">
        <w:rPr>
          <w:rStyle w:val="eop"/>
          <w:rFonts w:ascii="Arial" w:eastAsia="Arial" w:hAnsi="Arial" w:cs="Arial"/>
        </w:rPr>
        <w:t xml:space="preserve"> </w:t>
      </w:r>
      <w:r w:rsidR="00A54B48" w:rsidRPr="00C356A5">
        <w:rPr>
          <w:rStyle w:val="eop"/>
          <w:rFonts w:ascii="Arial" w:eastAsia="Arial" w:hAnsi="Arial" w:cs="Arial"/>
        </w:rPr>
        <w:t xml:space="preserve">PMMRC report. </w:t>
      </w:r>
      <w:r w:rsidR="001C1551" w:rsidRPr="00C356A5">
        <w:rPr>
          <w:rStyle w:val="eop"/>
          <w:rFonts w:ascii="Arial" w:eastAsia="Arial" w:hAnsi="Arial" w:cs="Arial"/>
        </w:rPr>
        <w:t xml:space="preserve">This includes whānau Māori, </w:t>
      </w:r>
      <w:r w:rsidR="00D65B4E" w:rsidRPr="00C356A5">
        <w:rPr>
          <w:rStyle w:val="eop"/>
          <w:rFonts w:ascii="Arial" w:eastAsia="Arial" w:hAnsi="Arial" w:cs="Arial"/>
        </w:rPr>
        <w:t xml:space="preserve">Pacific </w:t>
      </w:r>
      <w:r w:rsidR="001C1551" w:rsidRPr="00C356A5">
        <w:rPr>
          <w:rStyle w:val="eop"/>
          <w:rFonts w:ascii="Arial" w:eastAsia="Arial" w:hAnsi="Arial" w:cs="Arial"/>
        </w:rPr>
        <w:t xml:space="preserve">families, Indian families, </w:t>
      </w:r>
      <w:proofErr w:type="gramStart"/>
      <w:r w:rsidR="0066608B" w:rsidRPr="00C356A5">
        <w:rPr>
          <w:rStyle w:val="eop"/>
          <w:rFonts w:ascii="Arial" w:eastAsia="Arial" w:hAnsi="Arial" w:cs="Arial"/>
        </w:rPr>
        <w:t>women</w:t>
      </w:r>
      <w:proofErr w:type="gramEnd"/>
      <w:r w:rsidR="0066608B" w:rsidRPr="00C356A5">
        <w:rPr>
          <w:rStyle w:val="eop"/>
          <w:rFonts w:ascii="Arial" w:eastAsia="Arial" w:hAnsi="Arial" w:cs="Arial"/>
        </w:rPr>
        <w:t xml:space="preserve"> and birthing people</w:t>
      </w:r>
      <w:r w:rsidR="001C1551" w:rsidRPr="00C356A5">
        <w:rPr>
          <w:rStyle w:val="eop"/>
          <w:rFonts w:ascii="Arial" w:eastAsia="Arial" w:hAnsi="Arial" w:cs="Arial"/>
        </w:rPr>
        <w:t xml:space="preserve"> under the age of 20 years and those living in areas of high deprivation.</w:t>
      </w:r>
      <w:r w:rsidR="00A54B48" w:rsidRPr="00C356A5">
        <w:rPr>
          <w:rStyle w:val="eop"/>
          <w:rFonts w:ascii="Arial" w:eastAsia="Arial" w:hAnsi="Arial" w:cs="Arial"/>
        </w:rPr>
        <w:t xml:space="preserve"> </w:t>
      </w:r>
    </w:p>
    <w:p w14:paraId="0559DBBF" w14:textId="322D0F4F" w:rsidR="001C1551" w:rsidRPr="00C356A5" w:rsidRDefault="001C1551" w:rsidP="007E0BAE">
      <w:pPr>
        <w:spacing w:before="100" w:beforeAutospacing="1" w:after="100" w:afterAutospacing="1" w:line="276" w:lineRule="auto"/>
        <w:rPr>
          <w:rStyle w:val="eop"/>
          <w:rFonts w:ascii="Arial" w:eastAsia="Arial" w:hAnsi="Arial" w:cs="Arial"/>
        </w:rPr>
      </w:pPr>
      <w:r w:rsidRPr="00C356A5">
        <w:rPr>
          <w:rFonts w:ascii="Arial" w:hAnsi="Arial" w:cs="Arial"/>
        </w:rPr>
        <w:lastRenderedPageBreak/>
        <w:t>Improvement</w:t>
      </w:r>
      <w:r w:rsidR="00F13916" w:rsidRPr="00C356A5">
        <w:rPr>
          <w:rFonts w:ascii="Arial" w:hAnsi="Arial" w:cs="Arial"/>
        </w:rPr>
        <w:t>s</w:t>
      </w:r>
      <w:r w:rsidRPr="00C356A5">
        <w:rPr>
          <w:rFonts w:ascii="Arial" w:hAnsi="Arial" w:cs="Arial"/>
        </w:rPr>
        <w:t xml:space="preserve"> to systems and services must be decided </w:t>
      </w:r>
      <w:r w:rsidR="007B4BAD" w:rsidRPr="00C356A5">
        <w:rPr>
          <w:rFonts w:ascii="Arial" w:hAnsi="Arial" w:cs="Arial"/>
        </w:rPr>
        <w:t xml:space="preserve">on </w:t>
      </w:r>
      <w:r w:rsidRPr="00C356A5">
        <w:rPr>
          <w:rFonts w:ascii="Arial" w:hAnsi="Arial" w:cs="Arial"/>
        </w:rPr>
        <w:t xml:space="preserve">and developed alongside </w:t>
      </w:r>
      <w:r w:rsidR="00F13916" w:rsidRPr="00C356A5">
        <w:rPr>
          <w:rFonts w:ascii="Arial" w:hAnsi="Arial" w:cs="Arial"/>
        </w:rPr>
        <w:t xml:space="preserve">the </w:t>
      </w:r>
      <w:r w:rsidRPr="00C356A5">
        <w:rPr>
          <w:rFonts w:ascii="Arial" w:hAnsi="Arial" w:cs="Arial"/>
        </w:rPr>
        <w:t xml:space="preserve">groups and communities </w:t>
      </w:r>
      <w:r w:rsidR="00F13916" w:rsidRPr="00C356A5">
        <w:rPr>
          <w:rFonts w:ascii="Arial" w:hAnsi="Arial" w:cs="Arial"/>
        </w:rPr>
        <w:t xml:space="preserve">for </w:t>
      </w:r>
      <w:r w:rsidRPr="00C356A5">
        <w:rPr>
          <w:rFonts w:ascii="Arial" w:hAnsi="Arial" w:cs="Arial"/>
        </w:rPr>
        <w:t xml:space="preserve">whom the death rates have not changed </w:t>
      </w:r>
      <w:r w:rsidR="00B54330" w:rsidRPr="00C356A5">
        <w:rPr>
          <w:rFonts w:ascii="Arial" w:hAnsi="Arial" w:cs="Arial"/>
        </w:rPr>
        <w:t xml:space="preserve">so </w:t>
      </w:r>
      <w:r w:rsidRPr="00C356A5">
        <w:rPr>
          <w:rFonts w:ascii="Arial" w:hAnsi="Arial" w:cs="Arial"/>
        </w:rPr>
        <w:t xml:space="preserve">the right decisions and changes </w:t>
      </w:r>
      <w:r w:rsidR="00B54330" w:rsidRPr="00C356A5">
        <w:rPr>
          <w:rFonts w:ascii="Arial" w:hAnsi="Arial" w:cs="Arial"/>
        </w:rPr>
        <w:t xml:space="preserve">can be </w:t>
      </w:r>
      <w:r w:rsidRPr="00C356A5">
        <w:rPr>
          <w:rFonts w:ascii="Arial" w:hAnsi="Arial" w:cs="Arial"/>
        </w:rPr>
        <w:t>made.</w:t>
      </w:r>
    </w:p>
    <w:p w14:paraId="6EBBEE72" w14:textId="3CF7083C" w:rsidR="00F43377" w:rsidRPr="00026490" w:rsidRDefault="008D17C2" w:rsidP="007E0BAE">
      <w:pPr>
        <w:pStyle w:val="Heading2"/>
        <w:spacing w:line="276" w:lineRule="auto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More</w:t>
      </w:r>
      <w:r w:rsidR="00A858B4" w:rsidRPr="00026490">
        <w:rPr>
          <w:rFonts w:eastAsia="Times New Roman"/>
          <w:lang w:eastAsia="en-NZ"/>
        </w:rPr>
        <w:t xml:space="preserve"> information</w:t>
      </w:r>
    </w:p>
    <w:p w14:paraId="7EE0C78A" w14:textId="5DCE92BC" w:rsidR="008E5D28" w:rsidRPr="00C356A5" w:rsidRDefault="0044047C" w:rsidP="007E0BAE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="Arial" w:eastAsia="Times New Roman" w:hAnsi="Arial" w:cs="Arial"/>
          <w:lang w:eastAsia="en-NZ"/>
        </w:rPr>
      </w:pPr>
      <w:hyperlink w:history="1">
        <w:r w:rsidR="00EA59B6" w:rsidRPr="00C5774F">
          <w:rPr>
            <w:rStyle w:val="Hyperlink"/>
            <w:rFonts w:ascii="Arial" w:eastAsia="Times New Roman" w:hAnsi="Arial" w:cs="Arial"/>
            <w:lang w:eastAsia="en-NZ"/>
          </w:rPr>
          <w:t>Sands New Zealand</w:t>
        </w:r>
      </w:hyperlink>
      <w:r w:rsidR="008E5D28" w:rsidRPr="00401DE6">
        <w:rPr>
          <w:rFonts w:ascii="Arial" w:eastAsia="Times New Roman" w:hAnsi="Arial" w:cs="Arial"/>
          <w:color w:val="555555"/>
          <w:lang w:eastAsia="en-NZ"/>
        </w:rPr>
        <w:t xml:space="preserve"> </w:t>
      </w:r>
      <w:r w:rsidR="00E06716" w:rsidRPr="00336266">
        <w:rPr>
          <w:rFonts w:ascii="Arial" w:eastAsia="Times New Roman" w:hAnsi="Arial" w:cs="Arial"/>
          <w:lang w:eastAsia="en-NZ"/>
        </w:rPr>
        <w:t>(</w:t>
      </w:r>
      <w:hyperlink r:id="rId15" w:history="1">
        <w:r w:rsidR="00B04486" w:rsidRPr="00336266">
          <w:rPr>
            <w:rStyle w:val="Hyperlink"/>
            <w:rFonts w:ascii="Arial" w:eastAsia="Times New Roman" w:hAnsi="Arial" w:cs="Arial"/>
            <w:color w:val="auto"/>
            <w:lang w:eastAsia="en-NZ"/>
          </w:rPr>
          <w:t>www.sands.org.nz</w:t>
        </w:r>
      </w:hyperlink>
      <w:r w:rsidR="00E06716" w:rsidRPr="00336266">
        <w:rPr>
          <w:rFonts w:ascii="Arial" w:eastAsia="Times New Roman" w:hAnsi="Arial" w:cs="Arial"/>
          <w:lang w:eastAsia="en-NZ"/>
        </w:rPr>
        <w:t xml:space="preserve">) </w:t>
      </w:r>
      <w:r w:rsidR="00B54330" w:rsidRPr="00C356A5">
        <w:rPr>
          <w:rFonts w:ascii="Arial" w:eastAsia="Times New Roman" w:hAnsi="Arial" w:cs="Arial"/>
          <w:lang w:eastAsia="en-NZ"/>
        </w:rPr>
        <w:t xml:space="preserve">and </w:t>
      </w:r>
      <w:hyperlink r:id="rId16" w:history="1">
        <w:r w:rsidR="001958EA" w:rsidRPr="00AF6E4F">
          <w:rPr>
            <w:rStyle w:val="Hyperlink"/>
            <w:rFonts w:ascii="Arial" w:eastAsia="Times New Roman" w:hAnsi="Arial" w:cs="Arial"/>
            <w:lang w:eastAsia="en-NZ"/>
          </w:rPr>
          <w:t>Baby Loss NZ</w:t>
        </w:r>
      </w:hyperlink>
      <w:r w:rsidR="001958EA" w:rsidRPr="00C356A5">
        <w:rPr>
          <w:rFonts w:ascii="Arial" w:eastAsia="Times New Roman" w:hAnsi="Arial" w:cs="Arial"/>
          <w:lang w:eastAsia="en-NZ"/>
        </w:rPr>
        <w:t xml:space="preserve"> </w:t>
      </w:r>
      <w:r w:rsidR="001958EA" w:rsidRPr="00AF6E4F">
        <w:rPr>
          <w:rFonts w:ascii="Arial" w:eastAsia="Times New Roman" w:hAnsi="Arial" w:cs="Arial"/>
          <w:lang w:eastAsia="en-NZ"/>
        </w:rPr>
        <w:t>(</w:t>
      </w:r>
      <w:hyperlink r:id="rId17" w:history="1">
        <w:r w:rsidR="00B04486" w:rsidRPr="00AF6E4F">
          <w:rPr>
            <w:rStyle w:val="Hyperlink"/>
            <w:rFonts w:ascii="Arial" w:eastAsia="Times New Roman" w:hAnsi="Arial" w:cs="Arial"/>
            <w:color w:val="auto"/>
            <w:lang w:eastAsia="en-NZ"/>
          </w:rPr>
          <w:t>www.babyloss.co.nz</w:t>
        </w:r>
      </w:hyperlink>
      <w:r w:rsidR="001958EA" w:rsidRPr="00AF6E4F">
        <w:rPr>
          <w:rFonts w:ascii="Arial" w:eastAsia="Times New Roman" w:hAnsi="Arial" w:cs="Arial"/>
          <w:lang w:eastAsia="en-NZ"/>
        </w:rPr>
        <w:t xml:space="preserve">) </w:t>
      </w:r>
      <w:r w:rsidR="001958EA" w:rsidRPr="00C356A5">
        <w:rPr>
          <w:rFonts w:ascii="Arial" w:eastAsia="Times New Roman" w:hAnsi="Arial" w:cs="Arial"/>
          <w:lang w:eastAsia="en-NZ"/>
        </w:rPr>
        <w:t>are</w:t>
      </w:r>
      <w:r w:rsidR="008E5D28" w:rsidRPr="00C356A5">
        <w:rPr>
          <w:rFonts w:ascii="Arial" w:eastAsia="Times New Roman" w:hAnsi="Arial" w:cs="Arial"/>
          <w:lang w:eastAsia="en-NZ"/>
        </w:rPr>
        <w:t xml:space="preserve"> organisation</w:t>
      </w:r>
      <w:r w:rsidR="001958EA" w:rsidRPr="00C356A5">
        <w:rPr>
          <w:rFonts w:ascii="Arial" w:eastAsia="Times New Roman" w:hAnsi="Arial" w:cs="Arial"/>
          <w:lang w:eastAsia="en-NZ"/>
        </w:rPr>
        <w:t>s</w:t>
      </w:r>
      <w:r w:rsidR="008E5D28" w:rsidRPr="00C356A5">
        <w:rPr>
          <w:rFonts w:ascii="Arial" w:eastAsia="Times New Roman" w:hAnsi="Arial" w:cs="Arial"/>
          <w:lang w:eastAsia="en-NZ"/>
        </w:rPr>
        <w:t xml:space="preserve"> that offer support for families and whānau whose baby has died. </w:t>
      </w:r>
      <w:r w:rsidR="001958EA" w:rsidRPr="00C356A5">
        <w:rPr>
          <w:rFonts w:ascii="Arial" w:eastAsia="Times New Roman" w:hAnsi="Arial" w:cs="Arial"/>
          <w:lang w:eastAsia="en-NZ"/>
        </w:rPr>
        <w:t>They have</w:t>
      </w:r>
      <w:r w:rsidR="008E5D28" w:rsidRPr="00C356A5">
        <w:rPr>
          <w:rFonts w:ascii="Arial" w:eastAsia="Times New Roman" w:hAnsi="Arial" w:cs="Arial"/>
          <w:lang w:eastAsia="en-NZ"/>
        </w:rPr>
        <w:t xml:space="preserve"> a lot of helpful information on </w:t>
      </w:r>
      <w:r w:rsidR="001958EA" w:rsidRPr="00C356A5">
        <w:rPr>
          <w:rFonts w:ascii="Arial" w:eastAsia="Times New Roman" w:hAnsi="Arial" w:cs="Arial"/>
          <w:lang w:eastAsia="en-NZ"/>
        </w:rPr>
        <w:t>their</w:t>
      </w:r>
      <w:r w:rsidR="00E06716" w:rsidRPr="00C356A5">
        <w:rPr>
          <w:rFonts w:ascii="Arial" w:eastAsia="Times New Roman" w:hAnsi="Arial" w:cs="Arial"/>
          <w:lang w:eastAsia="en-NZ"/>
        </w:rPr>
        <w:t xml:space="preserve"> website</w:t>
      </w:r>
      <w:r w:rsidR="001958EA" w:rsidRPr="00C356A5">
        <w:rPr>
          <w:rFonts w:ascii="Arial" w:eastAsia="Times New Roman" w:hAnsi="Arial" w:cs="Arial"/>
          <w:lang w:eastAsia="en-NZ"/>
        </w:rPr>
        <w:t>s</w:t>
      </w:r>
      <w:r w:rsidR="00FA4EF7" w:rsidRPr="00C356A5">
        <w:rPr>
          <w:rFonts w:ascii="Arial" w:eastAsia="Times New Roman" w:hAnsi="Arial" w:cs="Arial"/>
          <w:lang w:eastAsia="en-NZ"/>
        </w:rPr>
        <w:t>.</w:t>
      </w:r>
    </w:p>
    <w:p w14:paraId="6F549981" w14:textId="2BB1C167" w:rsidR="0000776E" w:rsidRPr="00C356A5" w:rsidRDefault="0044047C" w:rsidP="007E0BAE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="Arial" w:eastAsia="Times New Roman" w:hAnsi="Arial" w:cs="Arial"/>
          <w:lang w:eastAsia="en-NZ"/>
        </w:rPr>
      </w:pPr>
      <w:hyperlink r:id="rId18" w:history="1">
        <w:proofErr w:type="spellStart"/>
        <w:r w:rsidR="00CF6444" w:rsidRPr="00B321BC">
          <w:rPr>
            <w:rStyle w:val="Hyperlink"/>
            <w:rFonts w:ascii="Arial" w:eastAsia="Times New Roman" w:hAnsi="Arial" w:cs="Arial"/>
            <w:lang w:eastAsia="en-NZ"/>
          </w:rPr>
          <w:t>Whetūrangitia</w:t>
        </w:r>
        <w:proofErr w:type="spellEnd"/>
      </w:hyperlink>
      <w:r w:rsidR="00E06716" w:rsidRPr="00401DE6">
        <w:rPr>
          <w:rFonts w:ascii="Arial" w:eastAsia="Times New Roman" w:hAnsi="Arial" w:cs="Arial"/>
          <w:b/>
          <w:bCs/>
          <w:color w:val="555555"/>
          <w:lang w:eastAsia="en-NZ"/>
        </w:rPr>
        <w:t xml:space="preserve"> </w:t>
      </w:r>
      <w:r w:rsidR="00E06716" w:rsidRPr="00C356A5">
        <w:rPr>
          <w:rFonts w:ascii="Arial" w:eastAsia="Times New Roman" w:hAnsi="Arial" w:cs="Arial"/>
          <w:lang w:eastAsia="en-NZ"/>
        </w:rPr>
        <w:t>(wheturangitia.services.govt.nz)</w:t>
      </w:r>
      <w:r w:rsidR="0000776E" w:rsidRPr="00C356A5">
        <w:rPr>
          <w:rFonts w:ascii="Arial" w:eastAsia="Times New Roman" w:hAnsi="Arial" w:cs="Arial"/>
          <w:lang w:eastAsia="en-NZ"/>
        </w:rPr>
        <w:t xml:space="preserve"> is </w:t>
      </w:r>
      <w:r w:rsidR="00E06716" w:rsidRPr="00C356A5">
        <w:rPr>
          <w:rFonts w:ascii="Arial" w:eastAsia="Times New Roman" w:hAnsi="Arial" w:cs="Arial"/>
          <w:lang w:eastAsia="en-NZ"/>
        </w:rPr>
        <w:t>a website that has</w:t>
      </w:r>
      <w:r w:rsidR="0000776E" w:rsidRPr="00C356A5">
        <w:rPr>
          <w:rFonts w:ascii="Arial" w:eastAsia="Times New Roman" w:hAnsi="Arial" w:cs="Arial"/>
          <w:lang w:eastAsia="en-NZ"/>
        </w:rPr>
        <w:t xml:space="preserve"> </w:t>
      </w:r>
      <w:r w:rsidR="001E6912" w:rsidRPr="00C356A5">
        <w:rPr>
          <w:rFonts w:ascii="Arial" w:eastAsia="Times New Roman" w:hAnsi="Arial" w:cs="Arial"/>
          <w:lang w:eastAsia="en-NZ"/>
        </w:rPr>
        <w:t xml:space="preserve">a </w:t>
      </w:r>
      <w:r w:rsidR="00E06716" w:rsidRPr="00C356A5">
        <w:rPr>
          <w:rFonts w:ascii="Arial" w:eastAsia="Times New Roman" w:hAnsi="Arial" w:cs="Arial"/>
          <w:lang w:eastAsia="en-NZ"/>
        </w:rPr>
        <w:t>single collection</w:t>
      </w:r>
      <w:r w:rsidR="00801F63" w:rsidRPr="00C356A5">
        <w:rPr>
          <w:rFonts w:ascii="Arial" w:eastAsia="Times New Roman" w:hAnsi="Arial" w:cs="Arial"/>
          <w:lang w:eastAsia="en-NZ"/>
        </w:rPr>
        <w:t xml:space="preserve"> </w:t>
      </w:r>
      <w:r w:rsidR="00E06716" w:rsidRPr="00C356A5">
        <w:rPr>
          <w:rFonts w:ascii="Arial" w:eastAsia="Times New Roman" w:hAnsi="Arial" w:cs="Arial"/>
          <w:lang w:eastAsia="en-NZ"/>
        </w:rPr>
        <w:t>of</w:t>
      </w:r>
      <w:r w:rsidR="00801F63" w:rsidRPr="00C356A5">
        <w:rPr>
          <w:rFonts w:ascii="Arial" w:eastAsia="Times New Roman" w:hAnsi="Arial" w:cs="Arial"/>
          <w:lang w:eastAsia="en-NZ"/>
        </w:rPr>
        <w:t xml:space="preserve"> u</w:t>
      </w:r>
      <w:r w:rsidR="00B1355A" w:rsidRPr="00C356A5">
        <w:rPr>
          <w:rFonts w:ascii="Arial" w:eastAsia="Times New Roman" w:hAnsi="Arial" w:cs="Arial"/>
          <w:lang w:eastAsia="en-NZ"/>
        </w:rPr>
        <w:t>p</w:t>
      </w:r>
      <w:r w:rsidR="00CF6444" w:rsidRPr="00C356A5">
        <w:rPr>
          <w:rFonts w:ascii="Arial" w:eastAsia="Times New Roman" w:hAnsi="Arial" w:cs="Arial"/>
          <w:lang w:eastAsia="en-NZ"/>
        </w:rPr>
        <w:t>-</w:t>
      </w:r>
      <w:r w:rsidR="00B1355A" w:rsidRPr="00C356A5">
        <w:rPr>
          <w:rFonts w:ascii="Arial" w:eastAsia="Times New Roman" w:hAnsi="Arial" w:cs="Arial"/>
          <w:lang w:eastAsia="en-NZ"/>
        </w:rPr>
        <w:t>to</w:t>
      </w:r>
      <w:r w:rsidR="00CF6444" w:rsidRPr="00C356A5">
        <w:rPr>
          <w:rFonts w:ascii="Arial" w:eastAsia="Times New Roman" w:hAnsi="Arial" w:cs="Arial"/>
          <w:lang w:eastAsia="en-NZ"/>
        </w:rPr>
        <w:t>-</w:t>
      </w:r>
      <w:r w:rsidR="00B1355A" w:rsidRPr="00C356A5">
        <w:rPr>
          <w:rFonts w:ascii="Arial" w:eastAsia="Times New Roman" w:hAnsi="Arial" w:cs="Arial"/>
          <w:lang w:eastAsia="en-NZ"/>
        </w:rPr>
        <w:t xml:space="preserve">date information </w:t>
      </w:r>
      <w:r w:rsidR="00EA1EC4" w:rsidRPr="00C356A5">
        <w:rPr>
          <w:rFonts w:ascii="Arial" w:eastAsia="Times New Roman" w:hAnsi="Arial" w:cs="Arial"/>
          <w:lang w:eastAsia="en-NZ"/>
        </w:rPr>
        <w:t xml:space="preserve">and resources </w:t>
      </w:r>
      <w:r w:rsidR="00B4234A" w:rsidRPr="00C356A5">
        <w:rPr>
          <w:rFonts w:ascii="Arial" w:eastAsia="Times New Roman" w:hAnsi="Arial" w:cs="Arial"/>
          <w:lang w:eastAsia="en-NZ"/>
        </w:rPr>
        <w:t xml:space="preserve">for </w:t>
      </w:r>
      <w:r w:rsidR="00733E36" w:rsidRPr="00C356A5">
        <w:rPr>
          <w:rFonts w:ascii="Arial" w:eastAsia="Times New Roman" w:hAnsi="Arial" w:cs="Arial"/>
          <w:lang w:eastAsia="en-NZ"/>
        </w:rPr>
        <w:t xml:space="preserve">people who have experienced the loss of a baby or child. </w:t>
      </w:r>
    </w:p>
    <w:p w14:paraId="5B694427" w14:textId="7C41B7F1" w:rsidR="00A51879" w:rsidRPr="00C356A5" w:rsidRDefault="00D46707" w:rsidP="007E0BAE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 xml:space="preserve">Former </w:t>
      </w:r>
      <w:r w:rsidR="00E06716" w:rsidRPr="00C356A5">
        <w:rPr>
          <w:rFonts w:ascii="Arial" w:eastAsia="Times New Roman" w:hAnsi="Arial" w:cs="Arial"/>
          <w:lang w:eastAsia="en-NZ"/>
        </w:rPr>
        <w:t>PMMRC member</w:t>
      </w:r>
      <w:r w:rsidRPr="00C356A5">
        <w:rPr>
          <w:rFonts w:ascii="Arial" w:eastAsia="Times New Roman" w:hAnsi="Arial" w:cs="Arial"/>
          <w:lang w:eastAsia="en-NZ"/>
        </w:rPr>
        <w:t>s</w:t>
      </w:r>
      <w:r w:rsidR="00E06716" w:rsidRPr="00C356A5">
        <w:rPr>
          <w:rFonts w:ascii="Arial" w:eastAsia="Times New Roman" w:hAnsi="Arial" w:cs="Arial"/>
          <w:lang w:eastAsia="en-NZ"/>
        </w:rPr>
        <w:t xml:space="preserve"> </w:t>
      </w:r>
      <w:r w:rsidR="00A51879" w:rsidRPr="00C356A5">
        <w:rPr>
          <w:rFonts w:ascii="Arial" w:eastAsia="Times New Roman" w:hAnsi="Arial" w:cs="Arial"/>
          <w:lang w:eastAsia="en-NZ"/>
        </w:rPr>
        <w:t xml:space="preserve">Lisa Paraku and Dr Vicki Culling </w:t>
      </w:r>
      <w:r w:rsidR="00964C0B" w:rsidRPr="00C356A5">
        <w:rPr>
          <w:rFonts w:ascii="Arial" w:eastAsia="Times New Roman" w:hAnsi="Arial" w:cs="Arial"/>
          <w:lang w:eastAsia="en-NZ"/>
        </w:rPr>
        <w:t xml:space="preserve">have created </w:t>
      </w:r>
      <w:r w:rsidR="00F4695D" w:rsidRPr="00C356A5">
        <w:rPr>
          <w:rFonts w:ascii="Arial" w:eastAsia="Times New Roman" w:hAnsi="Arial" w:cs="Arial"/>
          <w:lang w:eastAsia="en-NZ"/>
        </w:rPr>
        <w:t xml:space="preserve">a short </w:t>
      </w:r>
      <w:r w:rsidR="00CF6444" w:rsidRPr="00C356A5">
        <w:rPr>
          <w:rFonts w:ascii="Arial" w:eastAsia="Times New Roman" w:hAnsi="Arial" w:cs="Arial"/>
          <w:lang w:eastAsia="en-NZ"/>
        </w:rPr>
        <w:t xml:space="preserve">video </w:t>
      </w:r>
      <w:r w:rsidR="00CF6444" w:rsidRPr="00401DE6">
        <w:rPr>
          <w:rFonts w:ascii="Arial" w:eastAsia="Times New Roman" w:hAnsi="Arial" w:cs="Arial"/>
          <w:color w:val="555555"/>
          <w:lang w:eastAsia="en-NZ"/>
        </w:rPr>
        <w:t>(</w:t>
      </w:r>
      <w:hyperlink r:id="rId19" w:history="1">
        <w:r w:rsidR="00E06716" w:rsidRPr="002448E3">
          <w:rPr>
            <w:rStyle w:val="Hyperlink"/>
            <w:rFonts w:ascii="Arial" w:eastAsia="Times New Roman" w:hAnsi="Arial" w:cs="Arial"/>
            <w:i/>
            <w:iCs/>
            <w:lang w:eastAsia="en-NZ"/>
          </w:rPr>
          <w:t>Postmortem for Babies in Aotearoa NZ</w:t>
        </w:r>
      </w:hyperlink>
      <w:r w:rsidR="002448E3">
        <w:rPr>
          <w:rFonts w:ascii="Arial" w:eastAsia="Times New Roman" w:hAnsi="Arial" w:cs="Arial"/>
          <w:color w:val="555555"/>
          <w:lang w:eastAsia="en-NZ"/>
        </w:rPr>
        <w:t xml:space="preserve">) </w:t>
      </w:r>
      <w:r w:rsidR="00F4695D" w:rsidRPr="00C356A5">
        <w:rPr>
          <w:rFonts w:ascii="Arial" w:eastAsia="Times New Roman" w:hAnsi="Arial" w:cs="Arial"/>
          <w:lang w:eastAsia="en-NZ"/>
        </w:rPr>
        <w:t xml:space="preserve">to explain post-mortem (autopsy) to families and </w:t>
      </w:r>
      <w:r w:rsidR="004F12F8" w:rsidRPr="00C356A5">
        <w:rPr>
          <w:rFonts w:ascii="Arial" w:eastAsia="Times New Roman" w:hAnsi="Arial" w:cs="Arial"/>
          <w:lang w:eastAsia="en-NZ"/>
        </w:rPr>
        <w:t xml:space="preserve">whānau.  </w:t>
      </w:r>
    </w:p>
    <w:p w14:paraId="6EBEA923" w14:textId="5AC14F01" w:rsidR="00FA4EE4" w:rsidRPr="00401DE6" w:rsidRDefault="00E06716" w:rsidP="007E0BAE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="Arial" w:eastAsia="Times New Roman" w:hAnsi="Arial" w:cs="Arial"/>
          <w:color w:val="555555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 xml:space="preserve">The </w:t>
      </w:r>
      <w:r w:rsidR="00D37CA4" w:rsidRPr="00C356A5">
        <w:rPr>
          <w:rFonts w:ascii="Arial" w:eastAsia="Times New Roman" w:hAnsi="Arial" w:cs="Arial"/>
          <w:lang w:eastAsia="en-NZ"/>
        </w:rPr>
        <w:t>PMMRC ha</w:t>
      </w:r>
      <w:r w:rsidR="00CA4660">
        <w:rPr>
          <w:rFonts w:ascii="Arial" w:eastAsia="Times New Roman" w:hAnsi="Arial" w:cs="Arial"/>
          <w:lang w:eastAsia="en-NZ"/>
        </w:rPr>
        <w:t>s</w:t>
      </w:r>
      <w:r w:rsidR="00D37CA4" w:rsidRPr="00C356A5">
        <w:rPr>
          <w:rFonts w:ascii="Arial" w:eastAsia="Times New Roman" w:hAnsi="Arial" w:cs="Arial"/>
          <w:lang w:eastAsia="en-NZ"/>
        </w:rPr>
        <w:t xml:space="preserve"> developed a </w:t>
      </w:r>
      <w:hyperlink r:id="rId20" w:history="1">
        <w:proofErr w:type="spellStart"/>
        <w:r w:rsidR="00D37CA4" w:rsidRPr="00CA4660">
          <w:rPr>
            <w:rStyle w:val="Hyperlink"/>
            <w:rFonts w:ascii="Arial" w:eastAsia="Times New Roman" w:hAnsi="Arial" w:cs="Arial"/>
            <w:lang w:eastAsia="en-NZ"/>
          </w:rPr>
          <w:t>pānui</w:t>
        </w:r>
        <w:proofErr w:type="spellEnd"/>
        <w:r w:rsidR="00D37CA4" w:rsidRPr="00CA4660">
          <w:rPr>
            <w:rStyle w:val="Hyperlink"/>
            <w:rFonts w:ascii="Arial" w:eastAsia="Times New Roman" w:hAnsi="Arial" w:cs="Arial"/>
            <w:lang w:eastAsia="en-NZ"/>
          </w:rPr>
          <w:t xml:space="preserve"> for post-mortem</w:t>
        </w:r>
      </w:hyperlink>
      <w:r w:rsidR="00D846DA" w:rsidRPr="00C356A5">
        <w:rPr>
          <w:rFonts w:ascii="Arial" w:eastAsia="Times New Roman" w:hAnsi="Arial" w:cs="Arial"/>
          <w:lang w:eastAsia="en-NZ"/>
        </w:rPr>
        <w:t>,</w:t>
      </w:r>
      <w:r w:rsidR="00D37CA4" w:rsidRPr="00C356A5">
        <w:rPr>
          <w:rFonts w:ascii="Arial" w:eastAsia="Times New Roman" w:hAnsi="Arial" w:cs="Arial"/>
          <w:lang w:eastAsia="en-NZ"/>
        </w:rPr>
        <w:t xml:space="preserve"> which includes information for parents who have had a baby die.</w:t>
      </w:r>
      <w:r w:rsidR="00944390" w:rsidRPr="00C356A5">
        <w:rPr>
          <w:rFonts w:ascii="Arial" w:eastAsia="Times New Roman" w:hAnsi="Arial" w:cs="Arial"/>
          <w:lang w:eastAsia="en-NZ"/>
        </w:rPr>
        <w:t xml:space="preserve"> </w:t>
      </w:r>
    </w:p>
    <w:p w14:paraId="33E3FAD4" w14:textId="418DFC56" w:rsidR="00AC45BF" w:rsidRPr="00C356A5" w:rsidRDefault="00667E2B" w:rsidP="007E0BAE">
      <w:pPr>
        <w:pStyle w:val="ListParagraph"/>
        <w:numPr>
          <w:ilvl w:val="0"/>
          <w:numId w:val="10"/>
        </w:numPr>
        <w:spacing w:after="120" w:line="276" w:lineRule="auto"/>
        <w:ind w:left="357" w:hanging="357"/>
        <w:contextualSpacing w:val="0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The</w:t>
      </w:r>
      <w:r w:rsidR="00CA4660">
        <w:rPr>
          <w:rFonts w:ascii="Arial" w:eastAsia="Times New Roman" w:hAnsi="Arial" w:cs="Arial"/>
          <w:lang w:eastAsia="en-NZ"/>
        </w:rPr>
        <w:t xml:space="preserve"> website of</w:t>
      </w:r>
      <w:r w:rsidRPr="00401DE6">
        <w:rPr>
          <w:rFonts w:ascii="Arial" w:eastAsia="Times New Roman" w:hAnsi="Arial" w:cs="Arial"/>
          <w:color w:val="555555"/>
          <w:lang w:eastAsia="en-NZ"/>
        </w:rPr>
        <w:t xml:space="preserve"> </w:t>
      </w:r>
      <w:proofErr w:type="spellStart"/>
      <w:r w:rsidRPr="00CA4660">
        <w:rPr>
          <w:rFonts w:ascii="Arial" w:eastAsia="Times New Roman" w:hAnsi="Arial" w:cs="Arial"/>
          <w:lang w:eastAsia="en-NZ"/>
        </w:rPr>
        <w:t>M</w:t>
      </w:r>
      <w:r w:rsidR="00CA4660" w:rsidRPr="00CA4660">
        <w:rPr>
          <w:rFonts w:ascii="Arial" w:eastAsia="Times New Roman" w:hAnsi="Arial" w:cs="Arial"/>
          <w:lang w:eastAsia="en-NZ"/>
        </w:rPr>
        <w:t>anatū</w:t>
      </w:r>
      <w:proofErr w:type="spellEnd"/>
      <w:r w:rsidR="00CA4660" w:rsidRPr="00CA4660">
        <w:rPr>
          <w:rFonts w:ascii="Arial" w:eastAsia="Times New Roman" w:hAnsi="Arial" w:cs="Arial"/>
          <w:lang w:eastAsia="en-NZ"/>
        </w:rPr>
        <w:t xml:space="preserve"> Hauora M</w:t>
      </w:r>
      <w:r w:rsidRPr="00CA4660">
        <w:rPr>
          <w:rFonts w:ascii="Arial" w:eastAsia="Times New Roman" w:hAnsi="Arial" w:cs="Arial"/>
          <w:lang w:eastAsia="en-NZ"/>
        </w:rPr>
        <w:t>inistry of Health</w:t>
      </w:r>
      <w:r w:rsidRPr="00401DE6">
        <w:rPr>
          <w:rFonts w:ascii="Arial" w:hAnsi="Arial" w:cs="Arial"/>
        </w:rPr>
        <w:t xml:space="preserve"> </w:t>
      </w:r>
      <w:r w:rsidRPr="00C356A5">
        <w:rPr>
          <w:rFonts w:ascii="Arial" w:eastAsia="Times New Roman" w:hAnsi="Arial" w:cs="Arial"/>
          <w:lang w:eastAsia="en-NZ"/>
        </w:rPr>
        <w:t xml:space="preserve">has </w:t>
      </w:r>
      <w:hyperlink r:id="rId21" w:history="1">
        <w:r w:rsidRPr="00CA4660">
          <w:rPr>
            <w:rStyle w:val="Hyperlink"/>
            <w:rFonts w:ascii="Arial" w:eastAsia="Times New Roman" w:hAnsi="Arial" w:cs="Arial"/>
            <w:lang w:eastAsia="en-NZ"/>
          </w:rPr>
          <w:t xml:space="preserve">useful information about </w:t>
        </w:r>
        <w:r w:rsidR="00AC45BF" w:rsidRPr="00CA4660">
          <w:rPr>
            <w:rStyle w:val="Hyperlink"/>
            <w:rFonts w:ascii="Arial" w:eastAsia="Times New Roman" w:hAnsi="Arial" w:cs="Arial"/>
            <w:lang w:eastAsia="en-NZ"/>
          </w:rPr>
          <w:t>miscarriage before 20 weeks</w:t>
        </w:r>
      </w:hyperlink>
      <w:r w:rsidR="00AC45BF" w:rsidRPr="00C356A5">
        <w:rPr>
          <w:rFonts w:ascii="Arial" w:eastAsia="Times New Roman" w:hAnsi="Arial" w:cs="Arial"/>
          <w:lang w:eastAsia="en-NZ"/>
        </w:rPr>
        <w:t>.</w:t>
      </w:r>
    </w:p>
    <w:p w14:paraId="40380C4B" w14:textId="77777777" w:rsidR="00E06716" w:rsidRPr="00401DE6" w:rsidRDefault="00E06716" w:rsidP="007E0BAE">
      <w:pPr>
        <w:spacing w:after="100" w:afterAutospacing="1" w:line="276" w:lineRule="auto"/>
        <w:rPr>
          <w:rFonts w:ascii="Arial" w:eastAsia="Times New Roman" w:hAnsi="Arial" w:cs="Arial"/>
          <w:color w:val="555555"/>
          <w:lang w:eastAsia="en-NZ"/>
        </w:rPr>
      </w:pPr>
    </w:p>
    <w:p w14:paraId="2BA227AA" w14:textId="6235D83A" w:rsidR="00AC45BF" w:rsidRPr="00026490" w:rsidRDefault="00E06716" w:rsidP="007E0BAE">
      <w:pPr>
        <w:pStyle w:val="Heading2"/>
        <w:spacing w:line="276" w:lineRule="auto"/>
        <w:rPr>
          <w:rFonts w:eastAsia="Times New Roman"/>
          <w:lang w:eastAsia="en-NZ"/>
        </w:rPr>
      </w:pPr>
      <w:r w:rsidRPr="00BA2041">
        <w:rPr>
          <w:rFonts w:eastAsia="Times New Roman"/>
          <w:lang w:eastAsia="en-NZ"/>
        </w:rPr>
        <w:t>I</w:t>
      </w:r>
      <w:r w:rsidR="003241EC" w:rsidRPr="00BA2041">
        <w:rPr>
          <w:rFonts w:eastAsia="Times New Roman"/>
          <w:lang w:eastAsia="en-NZ"/>
        </w:rPr>
        <w:t>f you</w:t>
      </w:r>
      <w:r w:rsidRPr="00BA2041">
        <w:rPr>
          <w:rFonts w:eastAsia="Times New Roman"/>
          <w:lang w:eastAsia="en-NZ"/>
        </w:rPr>
        <w:t xml:space="preserve"> </w:t>
      </w:r>
      <w:r w:rsidR="003241EC" w:rsidRPr="00BA2041">
        <w:rPr>
          <w:rFonts w:eastAsia="Times New Roman"/>
          <w:lang w:eastAsia="en-NZ"/>
        </w:rPr>
        <w:t>are</w:t>
      </w:r>
      <w:r w:rsidRPr="00BA2041">
        <w:rPr>
          <w:rFonts w:eastAsia="Times New Roman"/>
          <w:lang w:eastAsia="en-NZ"/>
        </w:rPr>
        <w:t xml:space="preserve"> pregnant</w:t>
      </w:r>
      <w:r w:rsidR="003241EC" w:rsidRPr="00BA2041">
        <w:rPr>
          <w:rFonts w:eastAsia="Times New Roman"/>
          <w:lang w:eastAsia="en-NZ"/>
        </w:rPr>
        <w:t>,</w:t>
      </w:r>
      <w:r w:rsidRPr="00BA2041">
        <w:rPr>
          <w:rFonts w:eastAsia="Times New Roman"/>
          <w:lang w:eastAsia="en-NZ"/>
        </w:rPr>
        <w:t xml:space="preserve"> </w:t>
      </w:r>
      <w:r w:rsidR="00BB04B3" w:rsidRPr="00BA2041">
        <w:rPr>
          <w:rFonts w:eastAsia="Times New Roman"/>
          <w:lang w:eastAsia="en-NZ"/>
        </w:rPr>
        <w:t>w</w:t>
      </w:r>
      <w:r w:rsidR="004544D5" w:rsidRPr="00BA2041">
        <w:rPr>
          <w:rFonts w:eastAsia="Times New Roman"/>
          <w:lang w:eastAsia="en-NZ"/>
        </w:rPr>
        <w:t xml:space="preserve">hat </w:t>
      </w:r>
      <w:r w:rsidR="00CA4660">
        <w:rPr>
          <w:rFonts w:eastAsia="Times New Roman"/>
          <w:lang w:eastAsia="en-NZ"/>
        </w:rPr>
        <w:t xml:space="preserve">you </w:t>
      </w:r>
      <w:r w:rsidR="004544D5" w:rsidRPr="00BA2041">
        <w:rPr>
          <w:rFonts w:eastAsia="Times New Roman"/>
          <w:lang w:eastAsia="en-NZ"/>
        </w:rPr>
        <w:t xml:space="preserve">can </w:t>
      </w:r>
      <w:proofErr w:type="gramStart"/>
      <w:r w:rsidR="004544D5" w:rsidRPr="00BA2041">
        <w:rPr>
          <w:rFonts w:eastAsia="Times New Roman"/>
          <w:lang w:eastAsia="en-NZ"/>
        </w:rPr>
        <w:t>expect</w:t>
      </w:r>
      <w:proofErr w:type="gramEnd"/>
    </w:p>
    <w:p w14:paraId="1510F894" w14:textId="79DC2499" w:rsidR="00C04A64" w:rsidRPr="00C356A5" w:rsidRDefault="00A41C54" w:rsidP="007E0BA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356A5">
        <w:rPr>
          <w:rStyle w:val="normaltextrun"/>
          <w:rFonts w:ascii="Arial" w:hAnsi="Arial" w:cs="Arial"/>
          <w:sz w:val="22"/>
          <w:szCs w:val="22"/>
        </w:rPr>
        <w:t xml:space="preserve">There are </w:t>
      </w:r>
      <w:r w:rsidR="00CA4660">
        <w:rPr>
          <w:rStyle w:val="normaltextrun"/>
          <w:rFonts w:ascii="Arial" w:hAnsi="Arial" w:cs="Arial"/>
          <w:sz w:val="22"/>
          <w:szCs w:val="22"/>
        </w:rPr>
        <w:t>several</w:t>
      </w:r>
      <w:r w:rsidRPr="00C356A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742498" w:rsidRPr="00C356A5">
        <w:rPr>
          <w:rStyle w:val="normaltextrun"/>
          <w:rFonts w:ascii="Arial" w:hAnsi="Arial" w:cs="Arial"/>
          <w:sz w:val="22"/>
          <w:szCs w:val="22"/>
        </w:rPr>
        <w:t xml:space="preserve">ways </w:t>
      </w:r>
      <w:r w:rsidR="00E0643C" w:rsidRPr="00C356A5">
        <w:rPr>
          <w:rStyle w:val="normaltextrun"/>
          <w:rFonts w:ascii="Arial" w:hAnsi="Arial" w:cs="Arial"/>
          <w:sz w:val="22"/>
          <w:szCs w:val="22"/>
        </w:rPr>
        <w:t>that</w:t>
      </w:r>
      <w:r w:rsidR="00742498" w:rsidRPr="00C356A5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E0643C" w:rsidRPr="00C356A5">
        <w:rPr>
          <w:rStyle w:val="normaltextrun"/>
          <w:rFonts w:ascii="Arial" w:hAnsi="Arial" w:cs="Arial"/>
          <w:sz w:val="22"/>
          <w:szCs w:val="22"/>
        </w:rPr>
        <w:t xml:space="preserve">health practitioners can </w:t>
      </w:r>
      <w:r w:rsidR="00C04A64" w:rsidRPr="00C356A5">
        <w:rPr>
          <w:rStyle w:val="normaltextrun"/>
          <w:rFonts w:ascii="Arial" w:hAnsi="Arial" w:cs="Arial"/>
          <w:sz w:val="22"/>
          <w:szCs w:val="22"/>
        </w:rPr>
        <w:t xml:space="preserve">support you </w:t>
      </w:r>
      <w:r w:rsidR="00503B67" w:rsidRPr="00C356A5">
        <w:rPr>
          <w:rStyle w:val="normaltextrun"/>
          <w:rFonts w:ascii="Arial" w:hAnsi="Arial" w:cs="Arial"/>
          <w:sz w:val="22"/>
          <w:szCs w:val="22"/>
        </w:rPr>
        <w:t>and your baby during your pregnancy</w:t>
      </w:r>
      <w:r w:rsidR="00C04A64" w:rsidRPr="00C356A5">
        <w:rPr>
          <w:rStyle w:val="normaltextrun"/>
          <w:rFonts w:ascii="Arial" w:hAnsi="Arial" w:cs="Arial"/>
          <w:sz w:val="22"/>
          <w:szCs w:val="22"/>
        </w:rPr>
        <w:t>.</w:t>
      </w:r>
    </w:p>
    <w:p w14:paraId="6C7ABD53" w14:textId="2971574C" w:rsidR="002877E3" w:rsidRPr="00C356A5" w:rsidRDefault="002877E3" w:rsidP="007E0BA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D761DED" w14:textId="3D2536DB" w:rsidR="00094929" w:rsidRPr="00C356A5" w:rsidRDefault="002877E3" w:rsidP="007E0BA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356A5">
        <w:rPr>
          <w:rStyle w:val="normaltextrun"/>
          <w:rFonts w:ascii="Arial" w:hAnsi="Arial" w:cs="Arial"/>
          <w:sz w:val="22"/>
          <w:szCs w:val="22"/>
        </w:rPr>
        <w:t>F</w:t>
      </w:r>
      <w:r w:rsidR="00094929" w:rsidRPr="00C356A5">
        <w:rPr>
          <w:rStyle w:val="normaltextrun"/>
          <w:rFonts w:ascii="Arial" w:hAnsi="Arial" w:cs="Arial"/>
          <w:sz w:val="22"/>
          <w:szCs w:val="22"/>
        </w:rPr>
        <w:t xml:space="preserve">irst, </w:t>
      </w:r>
      <w:hyperlink r:id="rId22" w:history="1">
        <w:r w:rsidR="00CA4660" w:rsidRPr="00C5774F">
          <w:rPr>
            <w:rStyle w:val="Hyperlink"/>
            <w:rFonts w:ascii="Arial" w:hAnsi="Arial" w:cs="Arial"/>
            <w:sz w:val="22"/>
            <w:szCs w:val="22"/>
          </w:rPr>
          <w:t>www.findyourmidwife.co.nz</w:t>
        </w:r>
      </w:hyperlink>
      <w:r w:rsidR="00094929" w:rsidRPr="00401DE6">
        <w:rPr>
          <w:rStyle w:val="normaltextrun"/>
          <w:rFonts w:ascii="Arial" w:hAnsi="Arial" w:cs="Arial"/>
          <w:color w:val="595959" w:themeColor="text1" w:themeTint="A6"/>
          <w:sz w:val="22"/>
          <w:szCs w:val="22"/>
        </w:rPr>
        <w:t xml:space="preserve"> </w:t>
      </w:r>
      <w:r w:rsidRPr="00C356A5">
        <w:rPr>
          <w:rStyle w:val="normaltextrun"/>
          <w:rFonts w:ascii="Arial" w:hAnsi="Arial" w:cs="Arial"/>
          <w:sz w:val="22"/>
          <w:szCs w:val="22"/>
        </w:rPr>
        <w:t xml:space="preserve">is a good place to start to find a </w:t>
      </w:r>
      <w:r w:rsidR="008F3416" w:rsidRPr="00C356A5">
        <w:rPr>
          <w:rStyle w:val="normaltextrun"/>
          <w:rFonts w:ascii="Arial" w:hAnsi="Arial" w:cs="Arial"/>
          <w:sz w:val="22"/>
          <w:szCs w:val="22"/>
        </w:rPr>
        <w:t xml:space="preserve">lead maternity carer (LMC). </w:t>
      </w:r>
      <w:r w:rsidR="006C2BA7" w:rsidRPr="00C356A5">
        <w:rPr>
          <w:rStyle w:val="normaltextrun"/>
          <w:rFonts w:ascii="Arial" w:hAnsi="Arial" w:cs="Arial"/>
          <w:sz w:val="22"/>
          <w:szCs w:val="22"/>
        </w:rPr>
        <w:t>Y</w:t>
      </w:r>
      <w:r w:rsidR="00094929" w:rsidRPr="00C356A5">
        <w:rPr>
          <w:rStyle w:val="normaltextrun"/>
          <w:rFonts w:ascii="Arial" w:hAnsi="Arial" w:cs="Arial"/>
          <w:sz w:val="22"/>
          <w:szCs w:val="22"/>
        </w:rPr>
        <w:t xml:space="preserve">our doctor or local </w:t>
      </w:r>
      <w:r w:rsidR="00153E7D" w:rsidRPr="00C356A5">
        <w:rPr>
          <w:rStyle w:val="normaltextrun"/>
          <w:rFonts w:ascii="Arial" w:hAnsi="Arial" w:cs="Arial"/>
          <w:sz w:val="22"/>
          <w:szCs w:val="22"/>
        </w:rPr>
        <w:t>hospital</w:t>
      </w:r>
      <w:r w:rsidR="005B1DC0" w:rsidRPr="00C356A5">
        <w:rPr>
          <w:rStyle w:val="normaltextrun"/>
          <w:rFonts w:ascii="Arial" w:hAnsi="Arial" w:cs="Arial"/>
          <w:sz w:val="22"/>
          <w:szCs w:val="22"/>
        </w:rPr>
        <w:t xml:space="preserve"> should </w:t>
      </w:r>
      <w:r w:rsidR="008F3416" w:rsidRPr="00C356A5">
        <w:rPr>
          <w:rStyle w:val="normaltextrun"/>
          <w:rFonts w:ascii="Arial" w:hAnsi="Arial" w:cs="Arial"/>
          <w:sz w:val="22"/>
          <w:szCs w:val="22"/>
        </w:rPr>
        <w:t xml:space="preserve">also </w:t>
      </w:r>
      <w:r w:rsidR="006C2BA7" w:rsidRPr="00C356A5">
        <w:rPr>
          <w:rStyle w:val="normaltextrun"/>
          <w:rFonts w:ascii="Arial" w:hAnsi="Arial" w:cs="Arial"/>
          <w:sz w:val="22"/>
          <w:szCs w:val="22"/>
        </w:rPr>
        <w:t xml:space="preserve">be able to help </w:t>
      </w:r>
      <w:r w:rsidR="005B1DC0" w:rsidRPr="00C356A5">
        <w:rPr>
          <w:rStyle w:val="normaltextrun"/>
          <w:rFonts w:ascii="Arial" w:hAnsi="Arial" w:cs="Arial"/>
          <w:sz w:val="22"/>
          <w:szCs w:val="22"/>
        </w:rPr>
        <w:t xml:space="preserve">you </w:t>
      </w:r>
      <w:r w:rsidR="00094929" w:rsidRPr="00C356A5">
        <w:rPr>
          <w:rStyle w:val="normaltextrun"/>
          <w:rFonts w:ascii="Arial" w:hAnsi="Arial" w:cs="Arial"/>
          <w:sz w:val="22"/>
          <w:szCs w:val="22"/>
        </w:rPr>
        <w:t xml:space="preserve">quickly </w:t>
      </w:r>
      <w:r w:rsidR="005B1DC0" w:rsidRPr="00C356A5">
        <w:rPr>
          <w:rStyle w:val="normaltextrun"/>
          <w:rFonts w:ascii="Arial" w:hAnsi="Arial" w:cs="Arial"/>
          <w:sz w:val="22"/>
          <w:szCs w:val="22"/>
        </w:rPr>
        <w:t xml:space="preserve">find </w:t>
      </w:r>
      <w:r w:rsidR="00647122">
        <w:rPr>
          <w:rStyle w:val="normaltextrun"/>
          <w:rFonts w:ascii="Arial" w:hAnsi="Arial" w:cs="Arial"/>
          <w:sz w:val="22"/>
          <w:szCs w:val="22"/>
        </w:rPr>
        <w:t>one</w:t>
      </w:r>
      <w:r w:rsidR="00094929" w:rsidRPr="00C356A5">
        <w:rPr>
          <w:rStyle w:val="normaltextrun"/>
          <w:rFonts w:ascii="Arial" w:hAnsi="Arial" w:cs="Arial"/>
          <w:sz w:val="22"/>
          <w:szCs w:val="22"/>
        </w:rPr>
        <w:t>.</w:t>
      </w:r>
    </w:p>
    <w:p w14:paraId="404F0706" w14:textId="77777777" w:rsidR="00094929" w:rsidRPr="00C356A5" w:rsidRDefault="00094929" w:rsidP="007E0BA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1E8A3B0F" w14:textId="2CB8658C" w:rsidR="007974F2" w:rsidRPr="00C356A5" w:rsidRDefault="00D12E55" w:rsidP="007E0BA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C356A5">
        <w:rPr>
          <w:rStyle w:val="normaltextrun"/>
          <w:rFonts w:ascii="Arial" w:hAnsi="Arial" w:cs="Arial"/>
          <w:sz w:val="22"/>
          <w:szCs w:val="22"/>
        </w:rPr>
        <w:t xml:space="preserve">Your LMC will </w:t>
      </w:r>
      <w:r w:rsidR="00A858B4" w:rsidRPr="00C356A5">
        <w:rPr>
          <w:rStyle w:val="normaltextrun"/>
          <w:rFonts w:ascii="Arial" w:hAnsi="Arial" w:cs="Arial"/>
          <w:sz w:val="22"/>
          <w:szCs w:val="22"/>
        </w:rPr>
        <w:t xml:space="preserve">be able to </w:t>
      </w:r>
      <w:r w:rsidRPr="00C356A5">
        <w:rPr>
          <w:rStyle w:val="normaltextrun"/>
          <w:rFonts w:ascii="Arial" w:hAnsi="Arial" w:cs="Arial"/>
          <w:sz w:val="22"/>
          <w:szCs w:val="22"/>
        </w:rPr>
        <w:t xml:space="preserve">answer your questions and help you through your pregnancy and </w:t>
      </w:r>
      <w:r w:rsidR="006C2BA7" w:rsidRPr="00C356A5">
        <w:rPr>
          <w:rStyle w:val="normaltextrun"/>
          <w:rFonts w:ascii="Arial" w:hAnsi="Arial" w:cs="Arial"/>
          <w:sz w:val="22"/>
          <w:szCs w:val="22"/>
        </w:rPr>
        <w:t xml:space="preserve">the </w:t>
      </w:r>
      <w:r w:rsidR="00A858B4" w:rsidRPr="00C356A5">
        <w:rPr>
          <w:rStyle w:val="normaltextrun"/>
          <w:rFonts w:ascii="Arial" w:hAnsi="Arial" w:cs="Arial"/>
          <w:sz w:val="22"/>
          <w:szCs w:val="22"/>
        </w:rPr>
        <w:t xml:space="preserve">birth of your </w:t>
      </w:r>
      <w:r w:rsidRPr="00C356A5">
        <w:rPr>
          <w:rStyle w:val="normaltextrun"/>
          <w:rFonts w:ascii="Arial" w:hAnsi="Arial" w:cs="Arial"/>
          <w:sz w:val="22"/>
          <w:szCs w:val="22"/>
        </w:rPr>
        <w:t xml:space="preserve">child. </w:t>
      </w:r>
      <w:r w:rsidR="00544C98" w:rsidRPr="00C356A5">
        <w:rPr>
          <w:rStyle w:val="normaltextrun"/>
          <w:rFonts w:ascii="Arial" w:hAnsi="Arial" w:cs="Arial"/>
          <w:sz w:val="22"/>
          <w:szCs w:val="22"/>
        </w:rPr>
        <w:t xml:space="preserve">Your LMC should also: </w:t>
      </w:r>
    </w:p>
    <w:p w14:paraId="328BF7FD" w14:textId="2D8C4D91" w:rsidR="00544C98" w:rsidRPr="00C356A5" w:rsidRDefault="00544C98" w:rsidP="007E0BAE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12FD2BA" w14:textId="7F4E6D96" w:rsidR="00D32E65" w:rsidRPr="00C356A5" w:rsidRDefault="000874B4" w:rsidP="007E0BAE">
      <w:pPr>
        <w:pStyle w:val="ListParagraph"/>
        <w:numPr>
          <w:ilvl w:val="0"/>
          <w:numId w:val="9"/>
        </w:numPr>
        <w:spacing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o</w:t>
      </w:r>
      <w:r w:rsidR="00544C98" w:rsidRPr="00C356A5">
        <w:rPr>
          <w:rFonts w:ascii="Arial" w:eastAsia="Times New Roman" w:hAnsi="Arial" w:cs="Arial"/>
          <w:lang w:eastAsia="en-NZ"/>
        </w:rPr>
        <w:t xml:space="preserve">ffer tests </w:t>
      </w:r>
      <w:r w:rsidR="00422431" w:rsidRPr="00C356A5">
        <w:rPr>
          <w:rFonts w:ascii="Arial" w:eastAsia="Times New Roman" w:hAnsi="Arial" w:cs="Arial"/>
          <w:lang w:eastAsia="en-NZ"/>
        </w:rPr>
        <w:t xml:space="preserve">to </w:t>
      </w:r>
      <w:r w:rsidR="00544C98" w:rsidRPr="00C356A5">
        <w:rPr>
          <w:rFonts w:ascii="Arial" w:eastAsia="Times New Roman" w:hAnsi="Arial" w:cs="Arial"/>
          <w:lang w:eastAsia="en-NZ"/>
        </w:rPr>
        <w:t>check that you</w:t>
      </w:r>
      <w:r w:rsidR="00EA2DA0" w:rsidRPr="00C356A5">
        <w:rPr>
          <w:rFonts w:ascii="Arial" w:eastAsia="Times New Roman" w:hAnsi="Arial" w:cs="Arial"/>
          <w:lang w:eastAsia="en-NZ"/>
        </w:rPr>
        <w:t xml:space="preserve"> and your</w:t>
      </w:r>
      <w:r w:rsidR="00544C98" w:rsidRPr="00C356A5">
        <w:rPr>
          <w:rFonts w:ascii="Arial" w:eastAsia="Times New Roman" w:hAnsi="Arial" w:cs="Arial"/>
          <w:lang w:eastAsia="en-NZ"/>
        </w:rPr>
        <w:t xml:space="preserve"> baby are well</w:t>
      </w:r>
      <w:r w:rsidR="00771567" w:rsidRPr="00C356A5">
        <w:rPr>
          <w:rFonts w:ascii="Arial" w:eastAsia="Times New Roman" w:hAnsi="Arial" w:cs="Arial"/>
          <w:lang w:eastAsia="en-NZ"/>
        </w:rPr>
        <w:t>. If any health issues are found, you will be able to get important treatment that will benefit you and your baby</w:t>
      </w:r>
      <w:r w:rsidR="00544C98" w:rsidRPr="00C356A5">
        <w:rPr>
          <w:rFonts w:ascii="Arial" w:eastAsia="Times New Roman" w:hAnsi="Arial" w:cs="Arial"/>
          <w:lang w:eastAsia="en-NZ"/>
        </w:rPr>
        <w:t xml:space="preserve">. </w:t>
      </w:r>
      <w:r w:rsidR="00D32E65" w:rsidRPr="00C356A5">
        <w:rPr>
          <w:rFonts w:ascii="Arial" w:eastAsia="Times New Roman" w:hAnsi="Arial" w:cs="Arial"/>
          <w:lang w:eastAsia="en-NZ"/>
        </w:rPr>
        <w:t>This includes screening for health conditions such as gestational diabetes</w:t>
      </w:r>
      <w:r w:rsidR="00855843" w:rsidRPr="00C356A5">
        <w:rPr>
          <w:rFonts w:ascii="Arial" w:eastAsia="Times New Roman" w:hAnsi="Arial" w:cs="Arial"/>
          <w:lang w:eastAsia="en-NZ"/>
        </w:rPr>
        <w:t xml:space="preserve">, sexually transmitted infections and urinary tract </w:t>
      </w:r>
      <w:proofErr w:type="gramStart"/>
      <w:r w:rsidR="00855843" w:rsidRPr="00C356A5">
        <w:rPr>
          <w:rFonts w:ascii="Arial" w:eastAsia="Times New Roman" w:hAnsi="Arial" w:cs="Arial"/>
          <w:lang w:eastAsia="en-NZ"/>
        </w:rPr>
        <w:t>infections</w:t>
      </w:r>
      <w:proofErr w:type="gramEnd"/>
    </w:p>
    <w:p w14:paraId="0782E1E9" w14:textId="678718C1" w:rsidR="00544C98" w:rsidRPr="00C356A5" w:rsidRDefault="000874B4" w:rsidP="007E0BAE">
      <w:pPr>
        <w:pStyle w:val="ListParagraph"/>
        <w:numPr>
          <w:ilvl w:val="0"/>
          <w:numId w:val="9"/>
        </w:numPr>
        <w:spacing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a</w:t>
      </w:r>
      <w:r w:rsidR="00544C98" w:rsidRPr="00C356A5">
        <w:rPr>
          <w:rFonts w:ascii="Arial" w:eastAsia="Times New Roman" w:hAnsi="Arial" w:cs="Arial"/>
          <w:lang w:eastAsia="en-NZ"/>
        </w:rPr>
        <w:t xml:space="preserve">rrange medical care </w:t>
      </w:r>
      <w:r w:rsidR="008F3416" w:rsidRPr="00C356A5">
        <w:rPr>
          <w:rFonts w:ascii="Arial" w:eastAsia="Times New Roman" w:hAnsi="Arial" w:cs="Arial"/>
          <w:lang w:eastAsia="en-NZ"/>
        </w:rPr>
        <w:t xml:space="preserve">if you already have a health condition or have had problems in a previous pregnancy. This will </w:t>
      </w:r>
      <w:r w:rsidR="00544C98" w:rsidRPr="00C356A5">
        <w:rPr>
          <w:rFonts w:ascii="Arial" w:eastAsia="Times New Roman" w:hAnsi="Arial" w:cs="Arial"/>
          <w:lang w:eastAsia="en-NZ"/>
        </w:rPr>
        <w:t>reduce the risks to you</w:t>
      </w:r>
      <w:r w:rsidR="00EA2DA0" w:rsidRPr="00C356A5">
        <w:rPr>
          <w:rFonts w:ascii="Arial" w:eastAsia="Times New Roman" w:hAnsi="Arial" w:cs="Arial"/>
          <w:lang w:eastAsia="en-NZ"/>
        </w:rPr>
        <w:t xml:space="preserve"> and you</w:t>
      </w:r>
      <w:r w:rsidR="00544C98" w:rsidRPr="00C356A5">
        <w:rPr>
          <w:rFonts w:ascii="Arial" w:eastAsia="Times New Roman" w:hAnsi="Arial" w:cs="Arial"/>
          <w:lang w:eastAsia="en-NZ"/>
        </w:rPr>
        <w:t xml:space="preserve">r </w:t>
      </w:r>
      <w:proofErr w:type="gramStart"/>
      <w:r w:rsidR="00544C98" w:rsidRPr="00C356A5">
        <w:rPr>
          <w:rFonts w:ascii="Arial" w:eastAsia="Times New Roman" w:hAnsi="Arial" w:cs="Arial"/>
          <w:lang w:eastAsia="en-NZ"/>
        </w:rPr>
        <w:t>baby</w:t>
      </w:r>
      <w:proofErr w:type="gramEnd"/>
    </w:p>
    <w:p w14:paraId="3F97B90E" w14:textId="55E01ACC" w:rsidR="00324E4E" w:rsidRPr="00C356A5" w:rsidRDefault="000874B4" w:rsidP="007E0BAE">
      <w:pPr>
        <w:pStyle w:val="ListParagraph"/>
        <w:numPr>
          <w:ilvl w:val="0"/>
          <w:numId w:val="9"/>
        </w:numPr>
        <w:spacing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a</w:t>
      </w:r>
      <w:r w:rsidR="00771567" w:rsidRPr="00C356A5">
        <w:rPr>
          <w:rFonts w:ascii="Arial" w:eastAsia="Times New Roman" w:hAnsi="Arial" w:cs="Arial"/>
          <w:lang w:eastAsia="en-NZ"/>
        </w:rPr>
        <w:t xml:space="preserve">rrange </w:t>
      </w:r>
      <w:r w:rsidR="00324E4E" w:rsidRPr="00C356A5">
        <w:rPr>
          <w:rFonts w:ascii="Arial" w:eastAsia="Times New Roman" w:hAnsi="Arial" w:cs="Arial"/>
          <w:lang w:eastAsia="en-NZ"/>
        </w:rPr>
        <w:t xml:space="preserve">regular </w:t>
      </w:r>
      <w:proofErr w:type="gramStart"/>
      <w:r w:rsidR="00324E4E" w:rsidRPr="00C356A5">
        <w:rPr>
          <w:rFonts w:ascii="Arial" w:eastAsia="Times New Roman" w:hAnsi="Arial" w:cs="Arial"/>
          <w:lang w:eastAsia="en-NZ"/>
        </w:rPr>
        <w:t>catch</w:t>
      </w:r>
      <w:r w:rsidR="00422431" w:rsidRPr="00C356A5">
        <w:rPr>
          <w:rFonts w:ascii="Arial" w:eastAsia="Times New Roman" w:hAnsi="Arial" w:cs="Arial"/>
          <w:lang w:eastAsia="en-NZ"/>
        </w:rPr>
        <w:t>-</w:t>
      </w:r>
      <w:r w:rsidR="00324E4E" w:rsidRPr="00C356A5">
        <w:rPr>
          <w:rFonts w:ascii="Arial" w:eastAsia="Times New Roman" w:hAnsi="Arial" w:cs="Arial"/>
          <w:lang w:eastAsia="en-NZ"/>
        </w:rPr>
        <w:t>ups</w:t>
      </w:r>
      <w:proofErr w:type="gramEnd"/>
      <w:r w:rsidR="002F4970" w:rsidRPr="00C356A5">
        <w:rPr>
          <w:rFonts w:ascii="Arial" w:eastAsia="Times New Roman" w:hAnsi="Arial" w:cs="Arial"/>
          <w:lang w:eastAsia="en-NZ"/>
        </w:rPr>
        <w:t>. It is important that your LMC sees you regularly</w:t>
      </w:r>
      <w:r w:rsidR="00324E4E" w:rsidRPr="00C356A5">
        <w:rPr>
          <w:rFonts w:ascii="Arial" w:eastAsia="Times New Roman" w:hAnsi="Arial" w:cs="Arial"/>
          <w:lang w:eastAsia="en-NZ"/>
        </w:rPr>
        <w:t xml:space="preserve"> so any problems can be identified </w:t>
      </w:r>
      <w:proofErr w:type="gramStart"/>
      <w:r w:rsidR="00324E4E" w:rsidRPr="00C356A5">
        <w:rPr>
          <w:rFonts w:ascii="Arial" w:eastAsia="Times New Roman" w:hAnsi="Arial" w:cs="Arial"/>
          <w:lang w:eastAsia="en-NZ"/>
        </w:rPr>
        <w:t>early</w:t>
      </w:r>
      <w:proofErr w:type="gramEnd"/>
    </w:p>
    <w:p w14:paraId="30950A16" w14:textId="69EE1845" w:rsidR="00B272E0" w:rsidRPr="00C356A5" w:rsidRDefault="00113FB4" w:rsidP="007E0BAE">
      <w:pPr>
        <w:pStyle w:val="ListParagraph"/>
        <w:numPr>
          <w:ilvl w:val="0"/>
          <w:numId w:val="9"/>
        </w:numPr>
        <w:spacing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p</w:t>
      </w:r>
      <w:r w:rsidR="00FF4FCA" w:rsidRPr="00C356A5">
        <w:rPr>
          <w:rFonts w:ascii="Arial" w:eastAsia="Times New Roman" w:hAnsi="Arial" w:cs="Arial"/>
          <w:lang w:eastAsia="en-NZ"/>
        </w:rPr>
        <w:t>r</w:t>
      </w:r>
      <w:r w:rsidR="00B15CE0" w:rsidRPr="00C356A5">
        <w:rPr>
          <w:rFonts w:ascii="Arial" w:eastAsia="Times New Roman" w:hAnsi="Arial" w:cs="Arial"/>
          <w:lang w:eastAsia="en-NZ"/>
        </w:rPr>
        <w:t xml:space="preserve">ovide </w:t>
      </w:r>
      <w:r w:rsidR="00AA0669" w:rsidRPr="00C356A5">
        <w:rPr>
          <w:rFonts w:ascii="Arial" w:eastAsia="Times New Roman" w:hAnsi="Arial" w:cs="Arial"/>
          <w:lang w:eastAsia="en-NZ"/>
        </w:rPr>
        <w:t>smoking cessation advice</w:t>
      </w:r>
      <w:r w:rsidR="00707A75" w:rsidRPr="00C356A5">
        <w:rPr>
          <w:rFonts w:ascii="Arial" w:eastAsia="Times New Roman" w:hAnsi="Arial" w:cs="Arial"/>
          <w:lang w:eastAsia="en-NZ"/>
        </w:rPr>
        <w:t xml:space="preserve"> and referral to smoking cessation </w:t>
      </w:r>
      <w:r w:rsidR="008A2503" w:rsidRPr="00C356A5">
        <w:rPr>
          <w:rFonts w:ascii="Arial" w:eastAsia="Times New Roman" w:hAnsi="Arial" w:cs="Arial"/>
          <w:lang w:eastAsia="en-NZ"/>
        </w:rPr>
        <w:t>groups</w:t>
      </w:r>
      <w:r w:rsidR="00AA0669" w:rsidRPr="00C356A5">
        <w:rPr>
          <w:rFonts w:ascii="Arial" w:eastAsia="Times New Roman" w:hAnsi="Arial" w:cs="Arial"/>
          <w:lang w:eastAsia="en-NZ"/>
        </w:rPr>
        <w:t xml:space="preserve"> if needed</w:t>
      </w:r>
      <w:r w:rsidR="008A2503" w:rsidRPr="00C356A5">
        <w:rPr>
          <w:rFonts w:ascii="Arial" w:eastAsia="Times New Roman" w:hAnsi="Arial" w:cs="Arial"/>
          <w:lang w:eastAsia="en-NZ"/>
        </w:rPr>
        <w:t>.</w:t>
      </w:r>
      <w:r w:rsidR="00A06B1D" w:rsidRPr="00C356A5">
        <w:rPr>
          <w:rFonts w:ascii="Arial" w:eastAsia="Times New Roman" w:hAnsi="Arial" w:cs="Arial"/>
          <w:lang w:eastAsia="en-NZ"/>
        </w:rPr>
        <w:t xml:space="preserve"> This is because babies grow better and are healthier if they are in a smoke</w:t>
      </w:r>
      <w:r w:rsidR="0093607B" w:rsidRPr="00C356A5">
        <w:rPr>
          <w:rFonts w:ascii="Arial" w:eastAsia="Times New Roman" w:hAnsi="Arial" w:cs="Arial"/>
          <w:lang w:eastAsia="en-NZ"/>
        </w:rPr>
        <w:t>-</w:t>
      </w:r>
      <w:r w:rsidR="00A06B1D" w:rsidRPr="00C356A5">
        <w:rPr>
          <w:rFonts w:ascii="Arial" w:eastAsia="Times New Roman" w:hAnsi="Arial" w:cs="Arial"/>
          <w:lang w:eastAsia="en-NZ"/>
        </w:rPr>
        <w:t>free environment</w:t>
      </w:r>
      <w:r w:rsidR="0093607B" w:rsidRPr="00C356A5">
        <w:rPr>
          <w:rFonts w:ascii="Arial" w:eastAsia="Times New Roman" w:hAnsi="Arial" w:cs="Arial"/>
          <w:lang w:eastAsia="en-NZ"/>
        </w:rPr>
        <w:t>,</w:t>
      </w:r>
      <w:r w:rsidR="00A06B1D" w:rsidRPr="00C356A5">
        <w:rPr>
          <w:rFonts w:ascii="Arial" w:eastAsia="Times New Roman" w:hAnsi="Arial" w:cs="Arial"/>
          <w:lang w:eastAsia="en-NZ"/>
        </w:rPr>
        <w:t xml:space="preserve"> both inside the womb </w:t>
      </w:r>
      <w:r w:rsidR="00E216E0" w:rsidRPr="00C356A5">
        <w:rPr>
          <w:rFonts w:ascii="Arial" w:eastAsia="Times New Roman" w:hAnsi="Arial" w:cs="Arial"/>
          <w:lang w:eastAsia="en-NZ"/>
        </w:rPr>
        <w:t>and</w:t>
      </w:r>
      <w:r w:rsidR="00A06B1D" w:rsidRPr="00C356A5">
        <w:rPr>
          <w:rFonts w:ascii="Arial" w:eastAsia="Times New Roman" w:hAnsi="Arial" w:cs="Arial"/>
          <w:lang w:eastAsia="en-NZ"/>
        </w:rPr>
        <w:t xml:space="preserve"> after they are </w:t>
      </w:r>
      <w:proofErr w:type="gramStart"/>
      <w:r w:rsidR="00A06B1D" w:rsidRPr="00C356A5">
        <w:rPr>
          <w:rFonts w:ascii="Arial" w:eastAsia="Times New Roman" w:hAnsi="Arial" w:cs="Arial"/>
          <w:lang w:eastAsia="en-NZ"/>
        </w:rPr>
        <w:t>born</w:t>
      </w:r>
      <w:proofErr w:type="gramEnd"/>
    </w:p>
    <w:p w14:paraId="43215C3F" w14:textId="43B4AC4B" w:rsidR="00544C98" w:rsidRPr="00C356A5" w:rsidRDefault="00113FB4" w:rsidP="007E0BAE">
      <w:pPr>
        <w:pStyle w:val="ListParagraph"/>
        <w:numPr>
          <w:ilvl w:val="0"/>
          <w:numId w:val="9"/>
        </w:numPr>
        <w:spacing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b</w:t>
      </w:r>
      <w:r w:rsidR="008A2503" w:rsidRPr="00C356A5">
        <w:rPr>
          <w:rFonts w:ascii="Arial" w:eastAsia="Times New Roman" w:hAnsi="Arial" w:cs="Arial"/>
          <w:lang w:eastAsia="en-NZ"/>
        </w:rPr>
        <w:t xml:space="preserve">e on call for emergencies. </w:t>
      </w:r>
      <w:r w:rsidR="00544C98" w:rsidRPr="00C356A5">
        <w:rPr>
          <w:rFonts w:ascii="Arial" w:eastAsia="Times New Roman" w:hAnsi="Arial" w:cs="Arial"/>
          <w:lang w:eastAsia="en-NZ"/>
        </w:rPr>
        <w:t xml:space="preserve">Talk to your LMC, doctor or nurse straight away if you have any bleeding from your vagina, </w:t>
      </w:r>
      <w:r w:rsidR="00170787" w:rsidRPr="00C356A5">
        <w:rPr>
          <w:rFonts w:ascii="Arial" w:eastAsia="Times New Roman" w:hAnsi="Arial" w:cs="Arial"/>
          <w:lang w:eastAsia="en-NZ"/>
        </w:rPr>
        <w:t xml:space="preserve">if </w:t>
      </w:r>
      <w:r w:rsidR="00544C98" w:rsidRPr="00C356A5">
        <w:rPr>
          <w:rFonts w:ascii="Arial" w:eastAsia="Times New Roman" w:hAnsi="Arial" w:cs="Arial"/>
          <w:lang w:eastAsia="en-NZ"/>
        </w:rPr>
        <w:t xml:space="preserve">you notice your baby does not move as much or if you feel </w:t>
      </w:r>
      <w:proofErr w:type="gramStart"/>
      <w:r w:rsidR="00544C98" w:rsidRPr="00C356A5">
        <w:rPr>
          <w:rFonts w:ascii="Arial" w:eastAsia="Times New Roman" w:hAnsi="Arial" w:cs="Arial"/>
          <w:lang w:eastAsia="en-NZ"/>
        </w:rPr>
        <w:t>unwell</w:t>
      </w:r>
      <w:proofErr w:type="gramEnd"/>
    </w:p>
    <w:p w14:paraId="02E8FD6E" w14:textId="24A2F66D" w:rsidR="00AA0669" w:rsidRPr="00C356A5" w:rsidRDefault="00F41225" w:rsidP="007E0BAE">
      <w:pPr>
        <w:pStyle w:val="ListParagraph"/>
        <w:numPr>
          <w:ilvl w:val="0"/>
          <w:numId w:val="9"/>
        </w:numPr>
        <w:spacing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lastRenderedPageBreak/>
        <w:t>p</w:t>
      </w:r>
      <w:r w:rsidR="002F4970" w:rsidRPr="00C356A5">
        <w:rPr>
          <w:rFonts w:ascii="Arial" w:eastAsia="Times New Roman" w:hAnsi="Arial" w:cs="Arial"/>
          <w:lang w:eastAsia="en-NZ"/>
        </w:rPr>
        <w:t xml:space="preserve">rovide </w:t>
      </w:r>
      <w:r w:rsidR="00A67189" w:rsidRPr="00C356A5">
        <w:rPr>
          <w:rFonts w:ascii="Arial" w:eastAsia="Times New Roman" w:hAnsi="Arial" w:cs="Arial"/>
          <w:lang w:eastAsia="en-NZ"/>
        </w:rPr>
        <w:t xml:space="preserve">information to keep you and your baby </w:t>
      </w:r>
      <w:proofErr w:type="gramStart"/>
      <w:r w:rsidR="00A67189" w:rsidRPr="00C356A5">
        <w:rPr>
          <w:rFonts w:ascii="Arial" w:eastAsia="Times New Roman" w:hAnsi="Arial" w:cs="Arial"/>
          <w:lang w:eastAsia="en-NZ"/>
        </w:rPr>
        <w:t>healthy</w:t>
      </w:r>
      <w:proofErr w:type="gramEnd"/>
    </w:p>
    <w:p w14:paraId="6B7C524B" w14:textId="1AD46846" w:rsidR="0068111D" w:rsidRPr="00C356A5" w:rsidRDefault="00F41225" w:rsidP="007E0BAE">
      <w:pPr>
        <w:pStyle w:val="ListParagraph"/>
        <w:numPr>
          <w:ilvl w:val="0"/>
          <w:numId w:val="9"/>
        </w:numPr>
        <w:spacing w:after="100" w:afterAutospacing="1" w:line="276" w:lineRule="auto"/>
        <w:ind w:left="357" w:hanging="357"/>
        <w:rPr>
          <w:rFonts w:ascii="Arial" w:eastAsia="Times New Roman" w:hAnsi="Arial" w:cs="Arial"/>
          <w:lang w:eastAsia="en-NZ"/>
        </w:rPr>
      </w:pPr>
      <w:r w:rsidRPr="00C356A5">
        <w:rPr>
          <w:rFonts w:ascii="Arial" w:eastAsia="Times New Roman" w:hAnsi="Arial" w:cs="Arial"/>
          <w:lang w:eastAsia="en-NZ"/>
        </w:rPr>
        <w:t>c</w:t>
      </w:r>
      <w:r w:rsidR="00FF4FCA" w:rsidRPr="00C356A5">
        <w:rPr>
          <w:rFonts w:ascii="Arial" w:eastAsia="Times New Roman" w:hAnsi="Arial" w:cs="Arial"/>
          <w:lang w:eastAsia="en-NZ"/>
        </w:rPr>
        <w:t xml:space="preserve">heck </w:t>
      </w:r>
      <w:r w:rsidR="00C90888" w:rsidRPr="00C356A5">
        <w:rPr>
          <w:rFonts w:ascii="Arial" w:eastAsia="Times New Roman" w:hAnsi="Arial" w:cs="Arial"/>
          <w:lang w:eastAsia="en-NZ"/>
        </w:rPr>
        <w:t xml:space="preserve">you have a safe sleep space for your baby, such as a bassinet, cot, </w:t>
      </w:r>
      <w:proofErr w:type="spellStart"/>
      <w:r w:rsidR="00C90888" w:rsidRPr="00C356A5">
        <w:rPr>
          <w:rFonts w:ascii="Arial" w:eastAsia="Times New Roman" w:hAnsi="Arial" w:cs="Arial"/>
          <w:lang w:eastAsia="en-NZ"/>
        </w:rPr>
        <w:t>wahakura</w:t>
      </w:r>
      <w:proofErr w:type="spellEnd"/>
      <w:r w:rsidR="00C90888" w:rsidRPr="00C356A5">
        <w:rPr>
          <w:rFonts w:ascii="Arial" w:eastAsia="Times New Roman" w:hAnsi="Arial" w:cs="Arial"/>
          <w:lang w:eastAsia="en-NZ"/>
        </w:rPr>
        <w:t xml:space="preserve"> or </w:t>
      </w:r>
      <w:proofErr w:type="spellStart"/>
      <w:r w:rsidR="008E2965" w:rsidRPr="00C356A5">
        <w:rPr>
          <w:rFonts w:ascii="Arial" w:eastAsia="Times New Roman" w:hAnsi="Arial" w:cs="Arial"/>
          <w:lang w:eastAsia="en-NZ"/>
        </w:rPr>
        <w:t>P</w:t>
      </w:r>
      <w:r w:rsidR="00C90888" w:rsidRPr="00C356A5">
        <w:rPr>
          <w:rFonts w:ascii="Arial" w:eastAsia="Times New Roman" w:hAnsi="Arial" w:cs="Arial"/>
          <w:lang w:eastAsia="en-NZ"/>
        </w:rPr>
        <w:t>ēpi</w:t>
      </w:r>
      <w:proofErr w:type="spellEnd"/>
      <w:r w:rsidR="008E2965" w:rsidRPr="00C356A5">
        <w:rPr>
          <w:rFonts w:ascii="Arial" w:eastAsia="Times New Roman" w:hAnsi="Arial" w:cs="Arial"/>
          <w:lang w:eastAsia="en-NZ"/>
        </w:rPr>
        <w:t>-</w:t>
      </w:r>
      <w:r w:rsidR="00C90888" w:rsidRPr="00C356A5">
        <w:rPr>
          <w:rFonts w:ascii="Arial" w:eastAsia="Times New Roman" w:hAnsi="Arial" w:cs="Arial"/>
          <w:lang w:eastAsia="en-NZ"/>
        </w:rPr>
        <w:t>Pod</w:t>
      </w:r>
      <w:r w:rsidR="00422431" w:rsidRPr="00C356A5">
        <w:rPr>
          <w:rFonts w:ascii="Arial" w:eastAsia="Times New Roman" w:hAnsi="Arial" w:cs="Arial"/>
          <w:vertAlign w:val="superscript"/>
          <w:lang w:eastAsia="en-NZ"/>
        </w:rPr>
        <w:t>®</w:t>
      </w:r>
      <w:r w:rsidR="00873967" w:rsidRPr="00C356A5">
        <w:rPr>
          <w:rFonts w:ascii="Arial" w:eastAsia="Times New Roman" w:hAnsi="Arial" w:cs="Arial"/>
          <w:lang w:eastAsia="en-NZ"/>
        </w:rPr>
        <w:t xml:space="preserve">. </w:t>
      </w:r>
      <w:r w:rsidR="00153E7D" w:rsidRPr="00C356A5">
        <w:rPr>
          <w:rFonts w:ascii="Arial" w:eastAsia="Times New Roman" w:hAnsi="Arial" w:cs="Arial"/>
          <w:lang w:eastAsia="en-NZ"/>
        </w:rPr>
        <w:t>Hospitals</w:t>
      </w:r>
      <w:r w:rsidR="00873967" w:rsidRPr="00C356A5">
        <w:rPr>
          <w:rFonts w:ascii="Arial" w:eastAsia="Times New Roman" w:hAnsi="Arial" w:cs="Arial"/>
          <w:lang w:eastAsia="en-NZ"/>
        </w:rPr>
        <w:t xml:space="preserve"> </w:t>
      </w:r>
      <w:r w:rsidR="00A858B4" w:rsidRPr="00C356A5">
        <w:rPr>
          <w:rFonts w:ascii="Arial" w:eastAsia="Times New Roman" w:hAnsi="Arial" w:cs="Arial"/>
          <w:lang w:eastAsia="en-NZ"/>
        </w:rPr>
        <w:t>can</w:t>
      </w:r>
      <w:r w:rsidR="00873967" w:rsidRPr="00C356A5">
        <w:rPr>
          <w:rFonts w:ascii="Arial" w:eastAsia="Times New Roman" w:hAnsi="Arial" w:cs="Arial"/>
          <w:lang w:eastAsia="en-NZ"/>
        </w:rPr>
        <w:t xml:space="preserve"> </w:t>
      </w:r>
      <w:r w:rsidR="00A858B4" w:rsidRPr="00C356A5">
        <w:rPr>
          <w:rFonts w:ascii="Arial" w:eastAsia="Times New Roman" w:hAnsi="Arial" w:cs="Arial"/>
          <w:lang w:eastAsia="en-NZ"/>
        </w:rPr>
        <w:t xml:space="preserve">help </w:t>
      </w:r>
      <w:r w:rsidR="00873967" w:rsidRPr="00C356A5">
        <w:rPr>
          <w:rFonts w:ascii="Arial" w:eastAsia="Times New Roman" w:hAnsi="Arial" w:cs="Arial"/>
          <w:lang w:eastAsia="en-NZ"/>
        </w:rPr>
        <w:t>with providing safe sleep spaces for those in need.</w:t>
      </w:r>
    </w:p>
    <w:p w14:paraId="5CE39148" w14:textId="00EAACE8" w:rsidR="002C440B" w:rsidRPr="00C356A5" w:rsidRDefault="006E40F3" w:rsidP="007E0BAE">
      <w:pPr>
        <w:spacing w:after="100" w:afterAutospacing="1" w:line="276" w:lineRule="auto"/>
        <w:rPr>
          <w:rFonts w:ascii="Arial" w:hAnsi="Arial" w:cs="Arial"/>
          <w:lang w:val="mi-NZ"/>
        </w:rPr>
      </w:pPr>
      <w:r w:rsidRPr="00C356A5">
        <w:rPr>
          <w:rFonts w:ascii="Arial" w:eastAsia="Times New Roman" w:hAnsi="Arial" w:cs="Arial"/>
          <w:b/>
          <w:bCs/>
          <w:i/>
          <w:iCs/>
          <w:lang w:eastAsia="en-NZ"/>
        </w:rPr>
        <w:t>You</w:t>
      </w:r>
      <w:r w:rsidR="00401DE6" w:rsidRPr="00C356A5">
        <w:rPr>
          <w:rFonts w:ascii="Arial" w:eastAsia="Times New Roman" w:hAnsi="Arial" w:cs="Arial"/>
          <w:i/>
          <w:iCs/>
          <w:lang w:eastAsia="en-NZ"/>
        </w:rPr>
        <w:t xml:space="preserve"> </w:t>
      </w:r>
      <w:r w:rsidRPr="00C356A5">
        <w:rPr>
          <w:rFonts w:ascii="Arial" w:eastAsia="Times New Roman" w:hAnsi="Arial" w:cs="Arial"/>
          <w:lang w:eastAsia="en-NZ"/>
        </w:rPr>
        <w:t>are just as important as your baby. Your LMC</w:t>
      </w:r>
      <w:r w:rsidR="00E114E4" w:rsidRPr="00C356A5">
        <w:rPr>
          <w:rFonts w:ascii="Arial" w:eastAsia="Times New Roman" w:hAnsi="Arial" w:cs="Arial"/>
          <w:lang w:eastAsia="en-NZ"/>
        </w:rPr>
        <w:t xml:space="preserve"> will be able to support you to </w:t>
      </w:r>
      <w:r w:rsidR="009C4814" w:rsidRPr="00C356A5">
        <w:rPr>
          <w:rFonts w:ascii="Arial" w:eastAsia="Times New Roman" w:hAnsi="Arial" w:cs="Arial"/>
          <w:lang w:eastAsia="en-NZ"/>
        </w:rPr>
        <w:t xml:space="preserve">access any extra </w:t>
      </w:r>
      <w:r w:rsidRPr="00C356A5">
        <w:rPr>
          <w:rFonts w:ascii="Arial" w:eastAsia="Times New Roman" w:hAnsi="Arial" w:cs="Arial"/>
          <w:lang w:eastAsia="en-NZ"/>
        </w:rPr>
        <w:t>care and support you need.</w:t>
      </w:r>
    </w:p>
    <w:sectPr w:rsidR="002C440B" w:rsidRPr="00C356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6EDA6" w14:textId="77777777" w:rsidR="00907BCD" w:rsidRDefault="00907BCD" w:rsidP="009D3C03">
      <w:pPr>
        <w:spacing w:after="0" w:line="240" w:lineRule="auto"/>
      </w:pPr>
      <w:r>
        <w:separator/>
      </w:r>
    </w:p>
  </w:endnote>
  <w:endnote w:type="continuationSeparator" w:id="0">
    <w:p w14:paraId="6382DDB8" w14:textId="77777777" w:rsidR="00907BCD" w:rsidRDefault="00907BCD" w:rsidP="009D3C03">
      <w:pPr>
        <w:spacing w:after="0" w:line="240" w:lineRule="auto"/>
      </w:pPr>
      <w:r>
        <w:continuationSeparator/>
      </w:r>
    </w:p>
  </w:endnote>
  <w:endnote w:type="continuationNotice" w:id="1">
    <w:p w14:paraId="1C423B2D" w14:textId="77777777" w:rsidR="00907BCD" w:rsidRDefault="00907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6A0BB" w14:textId="77777777" w:rsidR="00907BCD" w:rsidRDefault="00907BCD" w:rsidP="009D3C03">
      <w:pPr>
        <w:spacing w:after="0" w:line="240" w:lineRule="auto"/>
      </w:pPr>
      <w:r>
        <w:separator/>
      </w:r>
    </w:p>
  </w:footnote>
  <w:footnote w:type="continuationSeparator" w:id="0">
    <w:p w14:paraId="173DB9F4" w14:textId="77777777" w:rsidR="00907BCD" w:rsidRDefault="00907BCD" w:rsidP="009D3C03">
      <w:pPr>
        <w:spacing w:after="0" w:line="240" w:lineRule="auto"/>
      </w:pPr>
      <w:r>
        <w:continuationSeparator/>
      </w:r>
    </w:p>
  </w:footnote>
  <w:footnote w:type="continuationNotice" w:id="1">
    <w:p w14:paraId="245982BA" w14:textId="77777777" w:rsidR="00907BCD" w:rsidRDefault="00907BCD">
      <w:pPr>
        <w:spacing w:after="0" w:line="240" w:lineRule="auto"/>
      </w:pPr>
    </w:p>
  </w:footnote>
  <w:footnote w:id="2">
    <w:p w14:paraId="3BD8E167" w14:textId="0EBA56AB" w:rsidR="00C50013" w:rsidRPr="002448E3" w:rsidRDefault="00C50013">
      <w:pPr>
        <w:pStyle w:val="FootnoteText"/>
        <w:rPr>
          <w:rFonts w:ascii="Arial" w:hAnsi="Arial" w:cs="Arial"/>
        </w:rPr>
      </w:pPr>
      <w:r w:rsidRPr="002448E3">
        <w:rPr>
          <w:rStyle w:val="FootnoteReference"/>
          <w:rFonts w:ascii="Arial" w:hAnsi="Arial" w:cs="Arial"/>
        </w:rPr>
        <w:footnoteRef/>
      </w:r>
      <w:r w:rsidRPr="002448E3">
        <w:rPr>
          <w:rFonts w:ascii="Arial" w:hAnsi="Arial" w:cs="Arial"/>
        </w:rPr>
        <w:t xml:space="preserve"> </w:t>
      </w:r>
      <w:hyperlink r:id="rId1" w:history="1">
        <w:r w:rsidRPr="002448E3">
          <w:rPr>
            <w:rStyle w:val="Hyperlink"/>
            <w:rFonts w:ascii="Arial" w:hAnsi="Arial" w:cs="Arial"/>
          </w:rPr>
          <w:t>https://obgyn.onlinelibrary.wiley.com/doi/10.1111/ajo.12790</w:t>
        </w:r>
      </w:hyperlink>
      <w:r w:rsidRPr="002448E3">
        <w:rPr>
          <w:rFonts w:ascii="Arial" w:hAnsi="Arial" w:cs="Arial"/>
        </w:rPr>
        <w:t xml:space="preserve"> </w:t>
      </w:r>
    </w:p>
  </w:footnote>
  <w:footnote w:id="3">
    <w:p w14:paraId="1DAACA62" w14:textId="77777777" w:rsidR="00803FB8" w:rsidRDefault="00803FB8" w:rsidP="00803FB8">
      <w:pPr>
        <w:pStyle w:val="FootnoteText"/>
      </w:pPr>
      <w:r w:rsidRPr="002448E3">
        <w:rPr>
          <w:rStyle w:val="FootnoteReference"/>
          <w:rFonts w:ascii="Arial" w:hAnsi="Arial" w:cs="Arial"/>
        </w:rPr>
        <w:footnoteRef/>
      </w:r>
      <w:r w:rsidRPr="002448E3">
        <w:rPr>
          <w:rFonts w:ascii="Arial" w:hAnsi="Arial" w:cs="Arial"/>
        </w:rPr>
        <w:t xml:space="preserve"> </w:t>
      </w:r>
      <w:hyperlink r:id="rId2" w:history="1">
        <w:r w:rsidRPr="002448E3">
          <w:rPr>
            <w:rStyle w:val="Hyperlink"/>
            <w:rFonts w:ascii="Arial" w:hAnsi="Arial" w:cs="Arial"/>
          </w:rPr>
          <w:t>https://toolkit.covid19.govt.nz/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96DA2"/>
    <w:multiLevelType w:val="multilevel"/>
    <w:tmpl w:val="7022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B7371"/>
    <w:multiLevelType w:val="hybridMultilevel"/>
    <w:tmpl w:val="1584DDA6"/>
    <w:lvl w:ilvl="0" w:tplc="1AE877AA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D23DC"/>
    <w:multiLevelType w:val="hybridMultilevel"/>
    <w:tmpl w:val="DAA8FA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61F9A"/>
    <w:multiLevelType w:val="hybridMultilevel"/>
    <w:tmpl w:val="2C0072D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2334D"/>
    <w:multiLevelType w:val="hybridMultilevel"/>
    <w:tmpl w:val="90B6368E"/>
    <w:lvl w:ilvl="0" w:tplc="5184C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AF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C7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23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44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07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87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25A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43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9824AF"/>
    <w:multiLevelType w:val="hybridMultilevel"/>
    <w:tmpl w:val="B54CD6E4"/>
    <w:lvl w:ilvl="0" w:tplc="86AAC290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4408"/>
    <w:multiLevelType w:val="hybridMultilevel"/>
    <w:tmpl w:val="69DC78B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07D7D"/>
    <w:multiLevelType w:val="hybridMultilevel"/>
    <w:tmpl w:val="FC607BD6"/>
    <w:lvl w:ilvl="0" w:tplc="606ED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EA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961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A6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24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6FD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B827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DEB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21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A01BEE"/>
    <w:multiLevelType w:val="hybridMultilevel"/>
    <w:tmpl w:val="7CE248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C41BE"/>
    <w:multiLevelType w:val="hybridMultilevel"/>
    <w:tmpl w:val="CCEAC92C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AF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C7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23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44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07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87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25A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43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8EC7ED7"/>
    <w:multiLevelType w:val="multilevel"/>
    <w:tmpl w:val="948C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776C8D"/>
    <w:multiLevelType w:val="hybridMultilevel"/>
    <w:tmpl w:val="50D6B960"/>
    <w:lvl w:ilvl="0" w:tplc="1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FAF9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2C7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1234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744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079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87C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B25A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F43E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CB10101"/>
    <w:multiLevelType w:val="multilevel"/>
    <w:tmpl w:val="5680B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6933BD"/>
    <w:multiLevelType w:val="multilevel"/>
    <w:tmpl w:val="3E42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545903">
    <w:abstractNumId w:val="10"/>
  </w:num>
  <w:num w:numId="2" w16cid:durableId="1046291701">
    <w:abstractNumId w:val="13"/>
  </w:num>
  <w:num w:numId="3" w16cid:durableId="626281697">
    <w:abstractNumId w:val="5"/>
  </w:num>
  <w:num w:numId="4" w16cid:durableId="1020814668">
    <w:abstractNumId w:val="7"/>
  </w:num>
  <w:num w:numId="5" w16cid:durableId="490482677">
    <w:abstractNumId w:val="1"/>
  </w:num>
  <w:num w:numId="6" w16cid:durableId="1161696856">
    <w:abstractNumId w:val="4"/>
  </w:num>
  <w:num w:numId="7" w16cid:durableId="54015466">
    <w:abstractNumId w:val="9"/>
  </w:num>
  <w:num w:numId="8" w16cid:durableId="642736534">
    <w:abstractNumId w:val="11"/>
  </w:num>
  <w:num w:numId="9" w16cid:durableId="1725256798">
    <w:abstractNumId w:val="8"/>
  </w:num>
  <w:num w:numId="10" w16cid:durableId="234247413">
    <w:abstractNumId w:val="6"/>
  </w:num>
  <w:num w:numId="11" w16cid:durableId="1166357724">
    <w:abstractNumId w:val="3"/>
  </w:num>
  <w:num w:numId="12" w16cid:durableId="1065640811">
    <w:abstractNumId w:val="0"/>
  </w:num>
  <w:num w:numId="13" w16cid:durableId="1272512586">
    <w:abstractNumId w:val="12"/>
  </w:num>
  <w:num w:numId="14" w16cid:durableId="389883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BF"/>
    <w:rsid w:val="0000437D"/>
    <w:rsid w:val="0000470F"/>
    <w:rsid w:val="00006A66"/>
    <w:rsid w:val="0000776E"/>
    <w:rsid w:val="0001251D"/>
    <w:rsid w:val="00012D54"/>
    <w:rsid w:val="000134D4"/>
    <w:rsid w:val="00014E2F"/>
    <w:rsid w:val="0002041B"/>
    <w:rsid w:val="00021576"/>
    <w:rsid w:val="000230D3"/>
    <w:rsid w:val="00023A32"/>
    <w:rsid w:val="00024213"/>
    <w:rsid w:val="00024A7F"/>
    <w:rsid w:val="00024D46"/>
    <w:rsid w:val="00026490"/>
    <w:rsid w:val="00026718"/>
    <w:rsid w:val="0003452E"/>
    <w:rsid w:val="0003455D"/>
    <w:rsid w:val="00040002"/>
    <w:rsid w:val="000410AF"/>
    <w:rsid w:val="00044420"/>
    <w:rsid w:val="000457C9"/>
    <w:rsid w:val="000462DC"/>
    <w:rsid w:val="00046A99"/>
    <w:rsid w:val="00054590"/>
    <w:rsid w:val="0005671B"/>
    <w:rsid w:val="00072297"/>
    <w:rsid w:val="00074A99"/>
    <w:rsid w:val="0007557D"/>
    <w:rsid w:val="0008031D"/>
    <w:rsid w:val="00080860"/>
    <w:rsid w:val="00085140"/>
    <w:rsid w:val="000874B4"/>
    <w:rsid w:val="000938DB"/>
    <w:rsid w:val="00094929"/>
    <w:rsid w:val="00095273"/>
    <w:rsid w:val="000958C9"/>
    <w:rsid w:val="000969CC"/>
    <w:rsid w:val="00097233"/>
    <w:rsid w:val="000A45A5"/>
    <w:rsid w:val="000A7209"/>
    <w:rsid w:val="000B3BE1"/>
    <w:rsid w:val="000C394F"/>
    <w:rsid w:val="000D052E"/>
    <w:rsid w:val="000D0896"/>
    <w:rsid w:val="000D3A49"/>
    <w:rsid w:val="000D6C12"/>
    <w:rsid w:val="000E45DA"/>
    <w:rsid w:val="000E68AB"/>
    <w:rsid w:val="000E6E44"/>
    <w:rsid w:val="000E6FF1"/>
    <w:rsid w:val="000F013E"/>
    <w:rsid w:val="000F015B"/>
    <w:rsid w:val="000F47F2"/>
    <w:rsid w:val="001023F9"/>
    <w:rsid w:val="00104889"/>
    <w:rsid w:val="00107D2C"/>
    <w:rsid w:val="00110390"/>
    <w:rsid w:val="0011085E"/>
    <w:rsid w:val="00113B92"/>
    <w:rsid w:val="00113FB4"/>
    <w:rsid w:val="00121174"/>
    <w:rsid w:val="00130C14"/>
    <w:rsid w:val="0013298C"/>
    <w:rsid w:val="00132D48"/>
    <w:rsid w:val="001363A1"/>
    <w:rsid w:val="00136B71"/>
    <w:rsid w:val="00141857"/>
    <w:rsid w:val="00146138"/>
    <w:rsid w:val="00150FEF"/>
    <w:rsid w:val="00151111"/>
    <w:rsid w:val="001514E5"/>
    <w:rsid w:val="00153E7D"/>
    <w:rsid w:val="00154D19"/>
    <w:rsid w:val="00165B11"/>
    <w:rsid w:val="00167236"/>
    <w:rsid w:val="00170787"/>
    <w:rsid w:val="0017181B"/>
    <w:rsid w:val="0019318D"/>
    <w:rsid w:val="001958EA"/>
    <w:rsid w:val="001A06FF"/>
    <w:rsid w:val="001A34A7"/>
    <w:rsid w:val="001A55C2"/>
    <w:rsid w:val="001B20FB"/>
    <w:rsid w:val="001B4AA8"/>
    <w:rsid w:val="001C1551"/>
    <w:rsid w:val="001C2A5B"/>
    <w:rsid w:val="001C5111"/>
    <w:rsid w:val="001D5EAA"/>
    <w:rsid w:val="001D6096"/>
    <w:rsid w:val="001E239D"/>
    <w:rsid w:val="001E29E2"/>
    <w:rsid w:val="001E3097"/>
    <w:rsid w:val="001E6473"/>
    <w:rsid w:val="001E6912"/>
    <w:rsid w:val="001F02CF"/>
    <w:rsid w:val="001F4AEC"/>
    <w:rsid w:val="001F4FA5"/>
    <w:rsid w:val="00200441"/>
    <w:rsid w:val="00200909"/>
    <w:rsid w:val="00203AC2"/>
    <w:rsid w:val="00205223"/>
    <w:rsid w:val="00212983"/>
    <w:rsid w:val="0022705D"/>
    <w:rsid w:val="00233E2C"/>
    <w:rsid w:val="002341F3"/>
    <w:rsid w:val="00236006"/>
    <w:rsid w:val="002448E3"/>
    <w:rsid w:val="00246231"/>
    <w:rsid w:val="00246AFD"/>
    <w:rsid w:val="00251444"/>
    <w:rsid w:val="00253508"/>
    <w:rsid w:val="00253F9D"/>
    <w:rsid w:val="00262C12"/>
    <w:rsid w:val="002708F7"/>
    <w:rsid w:val="0028275C"/>
    <w:rsid w:val="002837F1"/>
    <w:rsid w:val="002877E3"/>
    <w:rsid w:val="00287843"/>
    <w:rsid w:val="002926A0"/>
    <w:rsid w:val="002930AA"/>
    <w:rsid w:val="00295FBB"/>
    <w:rsid w:val="002A1911"/>
    <w:rsid w:val="002A304C"/>
    <w:rsid w:val="002A628B"/>
    <w:rsid w:val="002A6F90"/>
    <w:rsid w:val="002B027C"/>
    <w:rsid w:val="002B0357"/>
    <w:rsid w:val="002B2B85"/>
    <w:rsid w:val="002B33D7"/>
    <w:rsid w:val="002B527E"/>
    <w:rsid w:val="002B661A"/>
    <w:rsid w:val="002B7014"/>
    <w:rsid w:val="002C0743"/>
    <w:rsid w:val="002C1FDA"/>
    <w:rsid w:val="002C2B4B"/>
    <w:rsid w:val="002C440B"/>
    <w:rsid w:val="002C6DE3"/>
    <w:rsid w:val="002D0042"/>
    <w:rsid w:val="002D04B2"/>
    <w:rsid w:val="002D73ED"/>
    <w:rsid w:val="002E1FED"/>
    <w:rsid w:val="002E6C43"/>
    <w:rsid w:val="002E7DBC"/>
    <w:rsid w:val="002E7EE9"/>
    <w:rsid w:val="002F01A1"/>
    <w:rsid w:val="002F151D"/>
    <w:rsid w:val="002F436B"/>
    <w:rsid w:val="002F4970"/>
    <w:rsid w:val="00300009"/>
    <w:rsid w:val="0030740D"/>
    <w:rsid w:val="00307BBE"/>
    <w:rsid w:val="00310F68"/>
    <w:rsid w:val="0031237C"/>
    <w:rsid w:val="0031751E"/>
    <w:rsid w:val="00322B09"/>
    <w:rsid w:val="00323551"/>
    <w:rsid w:val="003241EC"/>
    <w:rsid w:val="00324E4E"/>
    <w:rsid w:val="00326A35"/>
    <w:rsid w:val="003309A1"/>
    <w:rsid w:val="00336266"/>
    <w:rsid w:val="00337AA6"/>
    <w:rsid w:val="0034453D"/>
    <w:rsid w:val="003462EC"/>
    <w:rsid w:val="0035402C"/>
    <w:rsid w:val="0035457B"/>
    <w:rsid w:val="0035644D"/>
    <w:rsid w:val="00356975"/>
    <w:rsid w:val="0036107D"/>
    <w:rsid w:val="00361E99"/>
    <w:rsid w:val="00361F96"/>
    <w:rsid w:val="003624D7"/>
    <w:rsid w:val="00366DF7"/>
    <w:rsid w:val="00370CEC"/>
    <w:rsid w:val="003731DA"/>
    <w:rsid w:val="00380AE5"/>
    <w:rsid w:val="00380AFA"/>
    <w:rsid w:val="00384538"/>
    <w:rsid w:val="00387545"/>
    <w:rsid w:val="003930C8"/>
    <w:rsid w:val="003937C1"/>
    <w:rsid w:val="003941E2"/>
    <w:rsid w:val="00394A77"/>
    <w:rsid w:val="003A0342"/>
    <w:rsid w:val="003A1F60"/>
    <w:rsid w:val="003A2FEC"/>
    <w:rsid w:val="003A538C"/>
    <w:rsid w:val="003A64EF"/>
    <w:rsid w:val="003B34CC"/>
    <w:rsid w:val="003B5381"/>
    <w:rsid w:val="003B77DB"/>
    <w:rsid w:val="003C43A5"/>
    <w:rsid w:val="003C5AFC"/>
    <w:rsid w:val="003D275D"/>
    <w:rsid w:val="003E2BC4"/>
    <w:rsid w:val="003E3E77"/>
    <w:rsid w:val="003F0A97"/>
    <w:rsid w:val="003F208E"/>
    <w:rsid w:val="00401DE6"/>
    <w:rsid w:val="004026A5"/>
    <w:rsid w:val="0040693B"/>
    <w:rsid w:val="00406D79"/>
    <w:rsid w:val="0041032C"/>
    <w:rsid w:val="00417B9C"/>
    <w:rsid w:val="00422431"/>
    <w:rsid w:val="0043217A"/>
    <w:rsid w:val="004448F7"/>
    <w:rsid w:val="004450FF"/>
    <w:rsid w:val="004463C2"/>
    <w:rsid w:val="00446D74"/>
    <w:rsid w:val="004470C1"/>
    <w:rsid w:val="004511D2"/>
    <w:rsid w:val="0045224E"/>
    <w:rsid w:val="004544D5"/>
    <w:rsid w:val="00457BB2"/>
    <w:rsid w:val="004623C3"/>
    <w:rsid w:val="00466710"/>
    <w:rsid w:val="0048201F"/>
    <w:rsid w:val="004820CF"/>
    <w:rsid w:val="0048240B"/>
    <w:rsid w:val="00484140"/>
    <w:rsid w:val="004853DF"/>
    <w:rsid w:val="00486B00"/>
    <w:rsid w:val="00487AC3"/>
    <w:rsid w:val="00496BB8"/>
    <w:rsid w:val="00497272"/>
    <w:rsid w:val="00497416"/>
    <w:rsid w:val="004A02DE"/>
    <w:rsid w:val="004A0A79"/>
    <w:rsid w:val="004A2698"/>
    <w:rsid w:val="004A56A1"/>
    <w:rsid w:val="004A6A55"/>
    <w:rsid w:val="004A77D9"/>
    <w:rsid w:val="004B47B9"/>
    <w:rsid w:val="004B4910"/>
    <w:rsid w:val="004B7573"/>
    <w:rsid w:val="004C2F92"/>
    <w:rsid w:val="004C3A5B"/>
    <w:rsid w:val="004C4F34"/>
    <w:rsid w:val="004C50FD"/>
    <w:rsid w:val="004D0C14"/>
    <w:rsid w:val="004D1709"/>
    <w:rsid w:val="004D4107"/>
    <w:rsid w:val="004D4E04"/>
    <w:rsid w:val="004D6813"/>
    <w:rsid w:val="004F12F8"/>
    <w:rsid w:val="004F21D9"/>
    <w:rsid w:val="004F29C2"/>
    <w:rsid w:val="004F6048"/>
    <w:rsid w:val="00500F96"/>
    <w:rsid w:val="00502758"/>
    <w:rsid w:val="00503B67"/>
    <w:rsid w:val="00506DBB"/>
    <w:rsid w:val="00512A21"/>
    <w:rsid w:val="00514042"/>
    <w:rsid w:val="00514969"/>
    <w:rsid w:val="0052049A"/>
    <w:rsid w:val="00526350"/>
    <w:rsid w:val="0053184F"/>
    <w:rsid w:val="00535E40"/>
    <w:rsid w:val="005369B0"/>
    <w:rsid w:val="005446A5"/>
    <w:rsid w:val="00544C98"/>
    <w:rsid w:val="00546556"/>
    <w:rsid w:val="005569CF"/>
    <w:rsid w:val="0056273E"/>
    <w:rsid w:val="00563A60"/>
    <w:rsid w:val="00565B07"/>
    <w:rsid w:val="005713E0"/>
    <w:rsid w:val="0057177C"/>
    <w:rsid w:val="0057251C"/>
    <w:rsid w:val="00574E9C"/>
    <w:rsid w:val="00585793"/>
    <w:rsid w:val="00591441"/>
    <w:rsid w:val="005B0DFD"/>
    <w:rsid w:val="005B1DC0"/>
    <w:rsid w:val="005C7494"/>
    <w:rsid w:val="005C7B72"/>
    <w:rsid w:val="005C7B80"/>
    <w:rsid w:val="005D1120"/>
    <w:rsid w:val="005D20D3"/>
    <w:rsid w:val="005D3F42"/>
    <w:rsid w:val="005D69CC"/>
    <w:rsid w:val="005E3DF2"/>
    <w:rsid w:val="005E4887"/>
    <w:rsid w:val="005F0EEC"/>
    <w:rsid w:val="005F5DBD"/>
    <w:rsid w:val="005F766C"/>
    <w:rsid w:val="006079E5"/>
    <w:rsid w:val="0061454E"/>
    <w:rsid w:val="00616F18"/>
    <w:rsid w:val="00621023"/>
    <w:rsid w:val="006216BD"/>
    <w:rsid w:val="0062203F"/>
    <w:rsid w:val="006316BF"/>
    <w:rsid w:val="006335E3"/>
    <w:rsid w:val="006371E3"/>
    <w:rsid w:val="006414FF"/>
    <w:rsid w:val="00646A44"/>
    <w:rsid w:val="00647122"/>
    <w:rsid w:val="00647DFA"/>
    <w:rsid w:val="006523DD"/>
    <w:rsid w:val="006611CF"/>
    <w:rsid w:val="00661B48"/>
    <w:rsid w:val="00662C7A"/>
    <w:rsid w:val="0066608B"/>
    <w:rsid w:val="00666C62"/>
    <w:rsid w:val="0066788D"/>
    <w:rsid w:val="006678C5"/>
    <w:rsid w:val="00667E2B"/>
    <w:rsid w:val="0067217C"/>
    <w:rsid w:val="0067271A"/>
    <w:rsid w:val="006730F3"/>
    <w:rsid w:val="00673CFA"/>
    <w:rsid w:val="0068111D"/>
    <w:rsid w:val="00681D67"/>
    <w:rsid w:val="00687B06"/>
    <w:rsid w:val="006954B7"/>
    <w:rsid w:val="006A1626"/>
    <w:rsid w:val="006A53AB"/>
    <w:rsid w:val="006B05A1"/>
    <w:rsid w:val="006B0C00"/>
    <w:rsid w:val="006B1725"/>
    <w:rsid w:val="006B31EB"/>
    <w:rsid w:val="006B5244"/>
    <w:rsid w:val="006B7217"/>
    <w:rsid w:val="006C1E7B"/>
    <w:rsid w:val="006C20CA"/>
    <w:rsid w:val="006C2BA7"/>
    <w:rsid w:val="006C4795"/>
    <w:rsid w:val="006C493F"/>
    <w:rsid w:val="006C5038"/>
    <w:rsid w:val="006D1FE3"/>
    <w:rsid w:val="006D2C79"/>
    <w:rsid w:val="006D3C1D"/>
    <w:rsid w:val="006D61A3"/>
    <w:rsid w:val="006E0D79"/>
    <w:rsid w:val="006E295B"/>
    <w:rsid w:val="006E40F3"/>
    <w:rsid w:val="006E7937"/>
    <w:rsid w:val="006E7B34"/>
    <w:rsid w:val="006F2E8E"/>
    <w:rsid w:val="006F5A40"/>
    <w:rsid w:val="007005CC"/>
    <w:rsid w:val="00700D81"/>
    <w:rsid w:val="00701DCA"/>
    <w:rsid w:val="00703588"/>
    <w:rsid w:val="00706331"/>
    <w:rsid w:val="00706990"/>
    <w:rsid w:val="00707A75"/>
    <w:rsid w:val="00712035"/>
    <w:rsid w:val="00714AB5"/>
    <w:rsid w:val="0071732E"/>
    <w:rsid w:val="00732395"/>
    <w:rsid w:val="00733E36"/>
    <w:rsid w:val="00734763"/>
    <w:rsid w:val="00742498"/>
    <w:rsid w:val="00743068"/>
    <w:rsid w:val="0074307D"/>
    <w:rsid w:val="007457CE"/>
    <w:rsid w:val="007459C2"/>
    <w:rsid w:val="00745DD2"/>
    <w:rsid w:val="007479DF"/>
    <w:rsid w:val="007528A8"/>
    <w:rsid w:val="00753EAA"/>
    <w:rsid w:val="00754E68"/>
    <w:rsid w:val="00756FA2"/>
    <w:rsid w:val="00764328"/>
    <w:rsid w:val="00765A6D"/>
    <w:rsid w:val="00771567"/>
    <w:rsid w:val="00771D65"/>
    <w:rsid w:val="00771DC2"/>
    <w:rsid w:val="007809DB"/>
    <w:rsid w:val="00785DBA"/>
    <w:rsid w:val="00787845"/>
    <w:rsid w:val="007904B7"/>
    <w:rsid w:val="007924F9"/>
    <w:rsid w:val="00792DF1"/>
    <w:rsid w:val="007960BA"/>
    <w:rsid w:val="007974F2"/>
    <w:rsid w:val="007B4BAD"/>
    <w:rsid w:val="007C21CC"/>
    <w:rsid w:val="007C54DD"/>
    <w:rsid w:val="007D4480"/>
    <w:rsid w:val="007D5B5C"/>
    <w:rsid w:val="007D61C5"/>
    <w:rsid w:val="007E0BAE"/>
    <w:rsid w:val="007E4737"/>
    <w:rsid w:val="007E6128"/>
    <w:rsid w:val="007F41F7"/>
    <w:rsid w:val="007F6D47"/>
    <w:rsid w:val="0080147A"/>
    <w:rsid w:val="00801F63"/>
    <w:rsid w:val="008030C6"/>
    <w:rsid w:val="00803FB8"/>
    <w:rsid w:val="0080578B"/>
    <w:rsid w:val="00807CAB"/>
    <w:rsid w:val="00807E77"/>
    <w:rsid w:val="008149DF"/>
    <w:rsid w:val="0081749C"/>
    <w:rsid w:val="00827B98"/>
    <w:rsid w:val="0083035A"/>
    <w:rsid w:val="0083473E"/>
    <w:rsid w:val="00840E95"/>
    <w:rsid w:val="00845143"/>
    <w:rsid w:val="00846C1F"/>
    <w:rsid w:val="00852A7E"/>
    <w:rsid w:val="00855843"/>
    <w:rsid w:val="00855846"/>
    <w:rsid w:val="0086540C"/>
    <w:rsid w:val="00866355"/>
    <w:rsid w:val="00872CF4"/>
    <w:rsid w:val="00873967"/>
    <w:rsid w:val="00875FC4"/>
    <w:rsid w:val="00880FD1"/>
    <w:rsid w:val="00881A18"/>
    <w:rsid w:val="0088347D"/>
    <w:rsid w:val="00885D1D"/>
    <w:rsid w:val="00892F8E"/>
    <w:rsid w:val="00897E77"/>
    <w:rsid w:val="008A2503"/>
    <w:rsid w:val="008A374E"/>
    <w:rsid w:val="008B0AAD"/>
    <w:rsid w:val="008B41A3"/>
    <w:rsid w:val="008B5D37"/>
    <w:rsid w:val="008B6AC8"/>
    <w:rsid w:val="008C16FE"/>
    <w:rsid w:val="008C3345"/>
    <w:rsid w:val="008C493A"/>
    <w:rsid w:val="008C72A7"/>
    <w:rsid w:val="008C74C1"/>
    <w:rsid w:val="008D17C2"/>
    <w:rsid w:val="008D541C"/>
    <w:rsid w:val="008D634F"/>
    <w:rsid w:val="008E2965"/>
    <w:rsid w:val="008E34A9"/>
    <w:rsid w:val="008E5CF0"/>
    <w:rsid w:val="008E5D28"/>
    <w:rsid w:val="008F11FD"/>
    <w:rsid w:val="008F1A4A"/>
    <w:rsid w:val="008F3416"/>
    <w:rsid w:val="008F75F1"/>
    <w:rsid w:val="009047FE"/>
    <w:rsid w:val="00907BCD"/>
    <w:rsid w:val="00913933"/>
    <w:rsid w:val="00916D2F"/>
    <w:rsid w:val="00921536"/>
    <w:rsid w:val="00924CA9"/>
    <w:rsid w:val="00925516"/>
    <w:rsid w:val="00925A09"/>
    <w:rsid w:val="00930C26"/>
    <w:rsid w:val="00932968"/>
    <w:rsid w:val="00935CC4"/>
    <w:rsid w:val="0093607B"/>
    <w:rsid w:val="00944390"/>
    <w:rsid w:val="00950F4B"/>
    <w:rsid w:val="00953252"/>
    <w:rsid w:val="00956AE4"/>
    <w:rsid w:val="009607F6"/>
    <w:rsid w:val="00960BBF"/>
    <w:rsid w:val="00962BEB"/>
    <w:rsid w:val="009634EE"/>
    <w:rsid w:val="00964C0B"/>
    <w:rsid w:val="00964E58"/>
    <w:rsid w:val="00965393"/>
    <w:rsid w:val="00970D16"/>
    <w:rsid w:val="0097320F"/>
    <w:rsid w:val="009750F4"/>
    <w:rsid w:val="00980417"/>
    <w:rsid w:val="0098508D"/>
    <w:rsid w:val="00985264"/>
    <w:rsid w:val="00985850"/>
    <w:rsid w:val="00992D03"/>
    <w:rsid w:val="00995165"/>
    <w:rsid w:val="009978F7"/>
    <w:rsid w:val="009A2908"/>
    <w:rsid w:val="009B077A"/>
    <w:rsid w:val="009B3D65"/>
    <w:rsid w:val="009B5D95"/>
    <w:rsid w:val="009B6740"/>
    <w:rsid w:val="009C0667"/>
    <w:rsid w:val="009C1A84"/>
    <w:rsid w:val="009C2344"/>
    <w:rsid w:val="009C4814"/>
    <w:rsid w:val="009C5914"/>
    <w:rsid w:val="009C60B2"/>
    <w:rsid w:val="009D13BC"/>
    <w:rsid w:val="009D2837"/>
    <w:rsid w:val="009D3025"/>
    <w:rsid w:val="009D3C03"/>
    <w:rsid w:val="009D3DC0"/>
    <w:rsid w:val="009D4470"/>
    <w:rsid w:val="009D4F77"/>
    <w:rsid w:val="009E127D"/>
    <w:rsid w:val="009E53F6"/>
    <w:rsid w:val="009E55BA"/>
    <w:rsid w:val="009E67D7"/>
    <w:rsid w:val="009E6AF5"/>
    <w:rsid w:val="009F2E3F"/>
    <w:rsid w:val="00A00B50"/>
    <w:rsid w:val="00A03012"/>
    <w:rsid w:val="00A0415B"/>
    <w:rsid w:val="00A0439C"/>
    <w:rsid w:val="00A04521"/>
    <w:rsid w:val="00A058B4"/>
    <w:rsid w:val="00A06B1D"/>
    <w:rsid w:val="00A06B52"/>
    <w:rsid w:val="00A1264B"/>
    <w:rsid w:val="00A14D78"/>
    <w:rsid w:val="00A233EA"/>
    <w:rsid w:val="00A30A56"/>
    <w:rsid w:val="00A31469"/>
    <w:rsid w:val="00A31D89"/>
    <w:rsid w:val="00A34DF0"/>
    <w:rsid w:val="00A37BAA"/>
    <w:rsid w:val="00A41C54"/>
    <w:rsid w:val="00A4246D"/>
    <w:rsid w:val="00A50D9E"/>
    <w:rsid w:val="00A51879"/>
    <w:rsid w:val="00A52F53"/>
    <w:rsid w:val="00A53946"/>
    <w:rsid w:val="00A54339"/>
    <w:rsid w:val="00A54B48"/>
    <w:rsid w:val="00A54D13"/>
    <w:rsid w:val="00A56EC7"/>
    <w:rsid w:val="00A5721B"/>
    <w:rsid w:val="00A57995"/>
    <w:rsid w:val="00A579CF"/>
    <w:rsid w:val="00A62499"/>
    <w:rsid w:val="00A66613"/>
    <w:rsid w:val="00A67189"/>
    <w:rsid w:val="00A72B70"/>
    <w:rsid w:val="00A76FC6"/>
    <w:rsid w:val="00A779BE"/>
    <w:rsid w:val="00A80113"/>
    <w:rsid w:val="00A848F5"/>
    <w:rsid w:val="00A84A2B"/>
    <w:rsid w:val="00A85207"/>
    <w:rsid w:val="00A858B4"/>
    <w:rsid w:val="00A95BF8"/>
    <w:rsid w:val="00A97BED"/>
    <w:rsid w:val="00AA0669"/>
    <w:rsid w:val="00AA1E68"/>
    <w:rsid w:val="00AA1F9C"/>
    <w:rsid w:val="00AA24B7"/>
    <w:rsid w:val="00AA4623"/>
    <w:rsid w:val="00AA705D"/>
    <w:rsid w:val="00AB3231"/>
    <w:rsid w:val="00AB6CBA"/>
    <w:rsid w:val="00AC274F"/>
    <w:rsid w:val="00AC45BF"/>
    <w:rsid w:val="00AC6B1F"/>
    <w:rsid w:val="00AD359F"/>
    <w:rsid w:val="00AD56B6"/>
    <w:rsid w:val="00AD5D79"/>
    <w:rsid w:val="00AE4628"/>
    <w:rsid w:val="00AE7820"/>
    <w:rsid w:val="00AF15C8"/>
    <w:rsid w:val="00AF2FE5"/>
    <w:rsid w:val="00AF6E4F"/>
    <w:rsid w:val="00B01A22"/>
    <w:rsid w:val="00B02959"/>
    <w:rsid w:val="00B043B6"/>
    <w:rsid w:val="00B04486"/>
    <w:rsid w:val="00B07EAD"/>
    <w:rsid w:val="00B113F4"/>
    <w:rsid w:val="00B1355A"/>
    <w:rsid w:val="00B15AA9"/>
    <w:rsid w:val="00B15CE0"/>
    <w:rsid w:val="00B2339A"/>
    <w:rsid w:val="00B244F2"/>
    <w:rsid w:val="00B24540"/>
    <w:rsid w:val="00B2652D"/>
    <w:rsid w:val="00B271AE"/>
    <w:rsid w:val="00B272E0"/>
    <w:rsid w:val="00B321BC"/>
    <w:rsid w:val="00B36F3D"/>
    <w:rsid w:val="00B37FC8"/>
    <w:rsid w:val="00B40442"/>
    <w:rsid w:val="00B4045D"/>
    <w:rsid w:val="00B4234A"/>
    <w:rsid w:val="00B4716A"/>
    <w:rsid w:val="00B534A9"/>
    <w:rsid w:val="00B53E38"/>
    <w:rsid w:val="00B54330"/>
    <w:rsid w:val="00B54A31"/>
    <w:rsid w:val="00B556E9"/>
    <w:rsid w:val="00B601A1"/>
    <w:rsid w:val="00B620B5"/>
    <w:rsid w:val="00B62D29"/>
    <w:rsid w:val="00B63343"/>
    <w:rsid w:val="00B7083C"/>
    <w:rsid w:val="00B820A9"/>
    <w:rsid w:val="00B910F8"/>
    <w:rsid w:val="00B932AB"/>
    <w:rsid w:val="00BA2041"/>
    <w:rsid w:val="00BB00BB"/>
    <w:rsid w:val="00BB04B3"/>
    <w:rsid w:val="00BC4B8A"/>
    <w:rsid w:val="00BD3F8E"/>
    <w:rsid w:val="00BD7CBB"/>
    <w:rsid w:val="00BE0CB2"/>
    <w:rsid w:val="00BE1769"/>
    <w:rsid w:val="00BE3CA4"/>
    <w:rsid w:val="00BE6F75"/>
    <w:rsid w:val="00BF2CC5"/>
    <w:rsid w:val="00BF36B2"/>
    <w:rsid w:val="00BF6F5C"/>
    <w:rsid w:val="00C00098"/>
    <w:rsid w:val="00C04A64"/>
    <w:rsid w:val="00C04B24"/>
    <w:rsid w:val="00C05428"/>
    <w:rsid w:val="00C10916"/>
    <w:rsid w:val="00C13379"/>
    <w:rsid w:val="00C138EC"/>
    <w:rsid w:val="00C1453A"/>
    <w:rsid w:val="00C14951"/>
    <w:rsid w:val="00C175E3"/>
    <w:rsid w:val="00C210AC"/>
    <w:rsid w:val="00C31FE3"/>
    <w:rsid w:val="00C33F88"/>
    <w:rsid w:val="00C356A5"/>
    <w:rsid w:val="00C36777"/>
    <w:rsid w:val="00C50013"/>
    <w:rsid w:val="00C502B2"/>
    <w:rsid w:val="00C53726"/>
    <w:rsid w:val="00C57B88"/>
    <w:rsid w:val="00C62E45"/>
    <w:rsid w:val="00C673F5"/>
    <w:rsid w:val="00C72B6B"/>
    <w:rsid w:val="00C777F0"/>
    <w:rsid w:val="00C85028"/>
    <w:rsid w:val="00C860A5"/>
    <w:rsid w:val="00C87DC5"/>
    <w:rsid w:val="00C90888"/>
    <w:rsid w:val="00C9693F"/>
    <w:rsid w:val="00C96E72"/>
    <w:rsid w:val="00C9777C"/>
    <w:rsid w:val="00CA29D8"/>
    <w:rsid w:val="00CA4660"/>
    <w:rsid w:val="00CA476E"/>
    <w:rsid w:val="00CB47D1"/>
    <w:rsid w:val="00CC66D3"/>
    <w:rsid w:val="00CC72B6"/>
    <w:rsid w:val="00CD1748"/>
    <w:rsid w:val="00CD4CA6"/>
    <w:rsid w:val="00CE2AD6"/>
    <w:rsid w:val="00CE4619"/>
    <w:rsid w:val="00CE5878"/>
    <w:rsid w:val="00CE7B17"/>
    <w:rsid w:val="00CF392B"/>
    <w:rsid w:val="00CF3A13"/>
    <w:rsid w:val="00CF3ED4"/>
    <w:rsid w:val="00CF5BF6"/>
    <w:rsid w:val="00CF6444"/>
    <w:rsid w:val="00D003FD"/>
    <w:rsid w:val="00D00571"/>
    <w:rsid w:val="00D02999"/>
    <w:rsid w:val="00D1139C"/>
    <w:rsid w:val="00D12E55"/>
    <w:rsid w:val="00D13098"/>
    <w:rsid w:val="00D23C58"/>
    <w:rsid w:val="00D265D3"/>
    <w:rsid w:val="00D313D5"/>
    <w:rsid w:val="00D31EA6"/>
    <w:rsid w:val="00D32E65"/>
    <w:rsid w:val="00D37CA4"/>
    <w:rsid w:val="00D4124C"/>
    <w:rsid w:val="00D44E99"/>
    <w:rsid w:val="00D46707"/>
    <w:rsid w:val="00D4703D"/>
    <w:rsid w:val="00D47ECC"/>
    <w:rsid w:val="00D50A3C"/>
    <w:rsid w:val="00D522C4"/>
    <w:rsid w:val="00D54C36"/>
    <w:rsid w:val="00D56C29"/>
    <w:rsid w:val="00D603C5"/>
    <w:rsid w:val="00D62BB7"/>
    <w:rsid w:val="00D64213"/>
    <w:rsid w:val="00D65B4E"/>
    <w:rsid w:val="00D70FEE"/>
    <w:rsid w:val="00D81B63"/>
    <w:rsid w:val="00D846DA"/>
    <w:rsid w:val="00D849EF"/>
    <w:rsid w:val="00D878E5"/>
    <w:rsid w:val="00D9358C"/>
    <w:rsid w:val="00DA0AE2"/>
    <w:rsid w:val="00DB30A8"/>
    <w:rsid w:val="00DB3352"/>
    <w:rsid w:val="00DB4A86"/>
    <w:rsid w:val="00DB5041"/>
    <w:rsid w:val="00DB6137"/>
    <w:rsid w:val="00DC6869"/>
    <w:rsid w:val="00DC7DF7"/>
    <w:rsid w:val="00DD4798"/>
    <w:rsid w:val="00DD6D9C"/>
    <w:rsid w:val="00DE20B0"/>
    <w:rsid w:val="00DE2538"/>
    <w:rsid w:val="00DE574E"/>
    <w:rsid w:val="00DE68EF"/>
    <w:rsid w:val="00DF00FA"/>
    <w:rsid w:val="00DF0362"/>
    <w:rsid w:val="00DF2A56"/>
    <w:rsid w:val="00DF51C2"/>
    <w:rsid w:val="00E0643C"/>
    <w:rsid w:val="00E06716"/>
    <w:rsid w:val="00E114E4"/>
    <w:rsid w:val="00E13893"/>
    <w:rsid w:val="00E13C9C"/>
    <w:rsid w:val="00E175B6"/>
    <w:rsid w:val="00E212DB"/>
    <w:rsid w:val="00E216E0"/>
    <w:rsid w:val="00E25C17"/>
    <w:rsid w:val="00E32030"/>
    <w:rsid w:val="00E32E16"/>
    <w:rsid w:val="00E36127"/>
    <w:rsid w:val="00E4128F"/>
    <w:rsid w:val="00E43F05"/>
    <w:rsid w:val="00E516B9"/>
    <w:rsid w:val="00E51A07"/>
    <w:rsid w:val="00E52507"/>
    <w:rsid w:val="00E53943"/>
    <w:rsid w:val="00E544E5"/>
    <w:rsid w:val="00E618E3"/>
    <w:rsid w:val="00E61937"/>
    <w:rsid w:val="00E65212"/>
    <w:rsid w:val="00E66129"/>
    <w:rsid w:val="00E66157"/>
    <w:rsid w:val="00E67242"/>
    <w:rsid w:val="00E70182"/>
    <w:rsid w:val="00E7723A"/>
    <w:rsid w:val="00E9207D"/>
    <w:rsid w:val="00E92725"/>
    <w:rsid w:val="00E9613D"/>
    <w:rsid w:val="00E96F76"/>
    <w:rsid w:val="00EA1BC8"/>
    <w:rsid w:val="00EA1EC4"/>
    <w:rsid w:val="00EA2DA0"/>
    <w:rsid w:val="00EA31A0"/>
    <w:rsid w:val="00EA59B6"/>
    <w:rsid w:val="00EA5EB7"/>
    <w:rsid w:val="00EA631D"/>
    <w:rsid w:val="00EA7212"/>
    <w:rsid w:val="00EC0FCD"/>
    <w:rsid w:val="00EC477C"/>
    <w:rsid w:val="00EC4F59"/>
    <w:rsid w:val="00ED618A"/>
    <w:rsid w:val="00ED6545"/>
    <w:rsid w:val="00ED6F80"/>
    <w:rsid w:val="00EE17DA"/>
    <w:rsid w:val="00EE17FF"/>
    <w:rsid w:val="00EE215C"/>
    <w:rsid w:val="00EE257C"/>
    <w:rsid w:val="00EE351A"/>
    <w:rsid w:val="00EF0B73"/>
    <w:rsid w:val="00EF2A52"/>
    <w:rsid w:val="00F00023"/>
    <w:rsid w:val="00F01997"/>
    <w:rsid w:val="00F10F43"/>
    <w:rsid w:val="00F13916"/>
    <w:rsid w:val="00F21834"/>
    <w:rsid w:val="00F238B9"/>
    <w:rsid w:val="00F25293"/>
    <w:rsid w:val="00F27814"/>
    <w:rsid w:val="00F41225"/>
    <w:rsid w:val="00F4217C"/>
    <w:rsid w:val="00F43377"/>
    <w:rsid w:val="00F4616D"/>
    <w:rsid w:val="00F4695D"/>
    <w:rsid w:val="00F509D9"/>
    <w:rsid w:val="00F50E19"/>
    <w:rsid w:val="00F5183F"/>
    <w:rsid w:val="00F70AB8"/>
    <w:rsid w:val="00F71452"/>
    <w:rsid w:val="00F718C3"/>
    <w:rsid w:val="00F71D96"/>
    <w:rsid w:val="00F73590"/>
    <w:rsid w:val="00F746E4"/>
    <w:rsid w:val="00F74DBB"/>
    <w:rsid w:val="00F77A8A"/>
    <w:rsid w:val="00F84E21"/>
    <w:rsid w:val="00F87B19"/>
    <w:rsid w:val="00F925E8"/>
    <w:rsid w:val="00F96BE2"/>
    <w:rsid w:val="00FA2510"/>
    <w:rsid w:val="00FA3673"/>
    <w:rsid w:val="00FA4EE4"/>
    <w:rsid w:val="00FA4EF7"/>
    <w:rsid w:val="00FA63DB"/>
    <w:rsid w:val="00FB1EA0"/>
    <w:rsid w:val="00FB6F8E"/>
    <w:rsid w:val="00FC3071"/>
    <w:rsid w:val="00FC3DB3"/>
    <w:rsid w:val="00FC7127"/>
    <w:rsid w:val="00FD1DD6"/>
    <w:rsid w:val="00FD1EBC"/>
    <w:rsid w:val="00FD2787"/>
    <w:rsid w:val="00FD4E15"/>
    <w:rsid w:val="00FD7C53"/>
    <w:rsid w:val="00FE0AFA"/>
    <w:rsid w:val="00FE40E2"/>
    <w:rsid w:val="00FE6997"/>
    <w:rsid w:val="00FE791E"/>
    <w:rsid w:val="00FF3DD0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2D1D1"/>
  <w15:chartTrackingRefBased/>
  <w15:docId w15:val="{7F3FBE50-BAED-47DF-A670-FB363BC7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8EF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68EF"/>
    <w:pPr>
      <w:keepNext/>
      <w:keepLines/>
      <w:spacing w:before="40" w:after="0"/>
      <w:outlineLvl w:val="2"/>
    </w:pPr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C45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C45BF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AC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AC45BF"/>
    <w:rPr>
      <w:i/>
      <w:iCs/>
    </w:rPr>
  </w:style>
  <w:style w:type="character" w:styleId="Hyperlink">
    <w:name w:val="Hyperlink"/>
    <w:basedOn w:val="DefaultParagraphFont"/>
    <w:uiPriority w:val="99"/>
    <w:unhideWhenUsed/>
    <w:rsid w:val="00AC45B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C45BF"/>
    <w:rPr>
      <w:b/>
      <w:bCs/>
    </w:rPr>
  </w:style>
  <w:style w:type="paragraph" w:customStyle="1" w:styleId="meta">
    <w:name w:val="meta"/>
    <w:basedOn w:val="Normal"/>
    <w:rsid w:val="00AC4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725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5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5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1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9D3C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3C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D3C0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D3C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6912"/>
    <w:rPr>
      <w:color w:val="954F72" w:themeColor="followedHyperlink"/>
      <w:u w:val="single"/>
    </w:rPr>
  </w:style>
  <w:style w:type="paragraph" w:styleId="ListParagraph">
    <w:name w:val="List Paragraph"/>
    <w:aliases w:val="standard lewis"/>
    <w:basedOn w:val="Normal"/>
    <w:link w:val="ListParagraphChar"/>
    <w:uiPriority w:val="34"/>
    <w:qFormat/>
    <w:rsid w:val="006E7B34"/>
    <w:pPr>
      <w:ind w:left="720"/>
      <w:contextualSpacing/>
    </w:pPr>
  </w:style>
  <w:style w:type="paragraph" w:customStyle="1" w:styleId="paragraph">
    <w:name w:val="paragraph"/>
    <w:basedOn w:val="Normal"/>
    <w:rsid w:val="0044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normaltextrun">
    <w:name w:val="normaltextrun"/>
    <w:basedOn w:val="DefaultParagraphFont"/>
    <w:rsid w:val="004450FF"/>
  </w:style>
  <w:style w:type="character" w:customStyle="1" w:styleId="eop">
    <w:name w:val="eop"/>
    <w:basedOn w:val="DefaultParagraphFont"/>
    <w:rsid w:val="004450FF"/>
  </w:style>
  <w:style w:type="character" w:customStyle="1" w:styleId="advancedproofingissue">
    <w:name w:val="advancedproofingissue"/>
    <w:basedOn w:val="DefaultParagraphFont"/>
    <w:rsid w:val="004450FF"/>
  </w:style>
  <w:style w:type="character" w:customStyle="1" w:styleId="spellingerror">
    <w:name w:val="spellingerror"/>
    <w:basedOn w:val="DefaultParagraphFont"/>
    <w:rsid w:val="004450FF"/>
  </w:style>
  <w:style w:type="character" w:customStyle="1" w:styleId="Heading1Char">
    <w:name w:val="Heading 1 Char"/>
    <w:basedOn w:val="DefaultParagraphFont"/>
    <w:link w:val="Heading1"/>
    <w:uiPriority w:val="9"/>
    <w:rsid w:val="001C15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0301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F1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11FD"/>
  </w:style>
  <w:style w:type="paragraph" w:styleId="Footer">
    <w:name w:val="footer"/>
    <w:basedOn w:val="Normal"/>
    <w:link w:val="FooterChar"/>
    <w:uiPriority w:val="99"/>
    <w:semiHidden/>
    <w:unhideWhenUsed/>
    <w:rsid w:val="008F1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F11FD"/>
  </w:style>
  <w:style w:type="character" w:customStyle="1" w:styleId="ListParagraphChar">
    <w:name w:val="List Paragraph Char"/>
    <w:aliases w:val="standard lewis Char"/>
    <w:basedOn w:val="DefaultParagraphFont"/>
    <w:link w:val="ListParagraph"/>
    <w:uiPriority w:val="34"/>
    <w:locked/>
    <w:rsid w:val="00803FB8"/>
  </w:style>
  <w:style w:type="character" w:customStyle="1" w:styleId="s7">
    <w:name w:val="s7"/>
    <w:basedOn w:val="DefaultParagraphFont"/>
    <w:rsid w:val="00A779BE"/>
  </w:style>
  <w:style w:type="character" w:customStyle="1" w:styleId="apple-converted-space">
    <w:name w:val="apple-converted-space"/>
    <w:basedOn w:val="DefaultParagraphFont"/>
    <w:rsid w:val="00A779BE"/>
  </w:style>
  <w:style w:type="character" w:customStyle="1" w:styleId="Heading2Char">
    <w:name w:val="Heading 2 Char"/>
    <w:basedOn w:val="DefaultParagraphFont"/>
    <w:link w:val="Heading2"/>
    <w:uiPriority w:val="9"/>
    <w:rsid w:val="00DE68EF"/>
    <w:rPr>
      <w:rFonts w:ascii="Arial" w:eastAsiaTheme="majorEastAsia" w:hAnsi="Arial" w:cstheme="majorBidi"/>
      <w:b/>
      <w:color w:val="2F5496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68EF"/>
    <w:rPr>
      <w:rFonts w:ascii="Arial" w:eastAsiaTheme="majorEastAsia" w:hAnsi="Arial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4054">
              <w:blockQuote w:val="1"/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single" w:sz="48" w:space="17" w:color="7AC14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85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7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6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5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63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8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4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hqsc.govt.nz/resources/resource-library/sixteenth-annual-report-of-the-perinatal-and-maternal-mortality-review-committee-te-purongo-a-tau-tekau-ma-ono-o-te-komiti-arotake-mate-pepi-mate-whaea-hoki/" TargetMode="External"/><Relationship Id="rId18" Type="http://schemas.openxmlformats.org/officeDocument/2006/relationships/hyperlink" Target="https://wheturangitia.services.govt.n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t.nz/your-health/pregnancy-and-kids/services-and-support-during-pregnancy/miscarriage-and-stillbirth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file:///C:/Users/jsorasio/AppData/Local/Microsoft/Windows/INetCache/Content.Outlook/VWVVH5G7/babyloss.co.n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babyloss.co.nz/" TargetMode="External"/><Relationship Id="rId20" Type="http://schemas.openxmlformats.org/officeDocument/2006/relationships/hyperlink" Target="https://www.hqsc.govt.nz/our-programmes/mrc/pmmrc/publications-and-resources/publication/3502/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file:///C:/Users/jsorasio/AppData/Local/Microsoft/Windows/INetCache/Content.Outlook/VWVVH5G7/sands.org.nz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s://www.youtube.com/watch?v=O2jijqJs0K0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hqsc.govt.nz/resources/resource-library/fourteenth-annual-report-of-the-perinatal-and-maternal-mortality-review-committee-te-purongo-a-tau-tekau-ma-wha-o-te-komiti-arotake-mate-pepi-mate-whaea-hoki/" TargetMode="External"/><Relationship Id="rId22" Type="http://schemas.openxmlformats.org/officeDocument/2006/relationships/hyperlink" Target="http://www.findyourmidwife.co.n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oolkit.covid19.govt.nz/" TargetMode="External"/><Relationship Id="rId1" Type="http://schemas.openxmlformats.org/officeDocument/2006/relationships/hyperlink" Target="https://obgyn.onlinelibrary.wiley.com/doi/10.1111/ajo.127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9B56960480DC3244AA07798FE3E30C40" ma:contentTypeVersion="32" ma:contentTypeDescription="Use this content type to classify and store documents on HQSC DMS website" ma:contentTypeScope="" ma:versionID="34340276c2abeb14f68f07e1edd6180e">
  <xsd:schema xmlns:xsd="http://www.w3.org/2001/XMLSchema" xmlns:xs="http://www.w3.org/2001/XMLSchema" xmlns:p="http://schemas.microsoft.com/office/2006/metadata/properties" xmlns:ns3="5144431e-fdf5-49fa-b021-f661970ed6a6" xmlns:ns4="bef9904b-9bca-4a1b-aca3-78dad2044d15" targetNamespace="http://schemas.microsoft.com/office/2006/metadata/properties" ma:root="true" ma:fieldsID="a8cfdf42471e75f4a00120ad0650155d" ns3:_="" ns4:_="">
    <xsd:import namespace="5144431e-fdf5-49fa-b021-f661970ed6a6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4431e-fdf5-49fa-b021-f661970ed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f9904b-9bca-4a1b-aca3-78dad2044d15">DOCS-1096758226-13640</_dlc_DocId>
    <_dlc_DocIdUrl xmlns="bef9904b-9bca-4a1b-aca3-78dad2044d15">
      <Url>https://hqsc.sharepoint.com/sites/dms-mrc/_layouts/15/DocIdRedir.aspx?ID=DOCS-1096758226-13640</Url>
      <Description>DOCS-1096758226-13640</Description>
    </_dlc_DocIdUrl>
    <SharedWithUsers xmlns="bef9904b-9bca-4a1b-aca3-78dad2044d15">
      <UserInfo>
        <DisplayName>Anna Thomson</DisplayName>
        <AccountId>789</AccountId>
        <AccountType/>
      </UserInfo>
      <UserInfo>
        <DisplayName>Jocasta Whittingham</DisplayName>
        <AccountId>36</AccountId>
        <AccountType/>
      </UserInfo>
      <UserInfo>
        <DisplayName>Jo Sorasio</DisplayName>
        <AccountId>26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D0D999-FC0A-4FA4-8D07-45F7A3BC0B5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65D383-1004-4214-B597-2FB25A27166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4FE8F41-83DC-4231-B49E-7846B80C6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4431e-fdf5-49fa-b021-f661970ed6a6"/>
    <ds:schemaRef ds:uri="bef9904b-9bca-4a1b-aca3-78dad2044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F51F8C-1F81-4C6D-B93C-3090A4571780}">
  <ds:schemaRefs>
    <ds:schemaRef ds:uri="bef9904b-9bca-4a1b-aca3-78dad2044d15"/>
    <ds:schemaRef ds:uri="http://schemas.microsoft.com/office/2006/metadata/properties"/>
    <ds:schemaRef ds:uri="5144431e-fdf5-49fa-b021-f661970ed6a6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0BA4FCB4-D728-45B6-AA12-FB21EC5E6D1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BEF0BF9-660A-4B0F-AAA9-05B86DA52A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1cefdf-35f4-4444-8638-55f0e12ab1c4}" enabled="0" method="" siteId="{701cefdf-35f4-4444-8638-55f0e12ab1c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Sorasio</dc:creator>
  <cp:keywords/>
  <dc:description/>
  <cp:lastModifiedBy>Falyn Cranston</cp:lastModifiedBy>
  <cp:revision>2</cp:revision>
  <dcterms:created xsi:type="dcterms:W3CDTF">2024-07-05T02:54:00Z</dcterms:created>
  <dcterms:modified xsi:type="dcterms:W3CDTF">2024-07-05T02:54:00Z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0x010100464BB556B3337A48846236E9064FB9CC01009B56960480DC3244AA07798FE3E30C40</vt:lpwstr>
  </property>
  <property fmtid="{D5CDD505-2E9C-101B-9397-08002B2CF9AE}" pid="3" name="MediaServiceImageTags">
    <vt:lpwstr/>
  </property>
  <property fmtid="{D5CDD505-2E9C-101B-9397-08002B2CF9AE}" pid="4" name="GrammarlyDocumentId">
    <vt:lpwstr>ab23e6ed831e76b91cbeb26fa76e60f6be75e0a49df5e9a26e3c2f0fbb6a8cc3</vt:lpwstr>
  </property>
  <property fmtid="{D5CDD505-2E9C-101B-9397-08002B2CF9AE}" pid="5" name="_dlc_DocIdItemGuid">
    <vt:lpwstr>060e1f54-df4a-4b86-97c1-43c490810f47</vt:lpwstr>
  </property>
</Properties>
</file>