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B7B32" w14:textId="2BBBEDCA" w:rsidR="00BB2767" w:rsidRPr="00524530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  <w:lang w:val="en-NZ"/>
        </w:rPr>
      </w:pPr>
      <w:bookmarkStart w:id="0" w:name="_Hlk20826338"/>
    </w:p>
    <w:p w14:paraId="0324CEBE" w14:textId="12B53407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4C99B840" w14:textId="403E4292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40C4E819" w14:textId="77777777" w:rsidR="000A1D3E" w:rsidRPr="00CE45B7" w:rsidRDefault="000A1D3E" w:rsidP="000A1D3E">
      <w:pPr>
        <w:rPr>
          <w:rFonts w:eastAsia="Calibri" w:cs="Arial"/>
          <w:b/>
          <w:sz w:val="28"/>
          <w:szCs w:val="28"/>
        </w:rPr>
      </w:pPr>
      <w:r w:rsidRPr="00CE45B7">
        <w:rPr>
          <w:rFonts w:eastAsia="Calibri" w:cs="Arial"/>
          <w:b/>
          <w:sz w:val="28"/>
          <w:szCs w:val="28"/>
        </w:rPr>
        <w:t xml:space="preserve">Expressions of Interest </w:t>
      </w:r>
    </w:p>
    <w:p w14:paraId="7CEEF76D" w14:textId="5FD9D052" w:rsidR="00E64320" w:rsidRPr="00CE45B7" w:rsidRDefault="00E64320" w:rsidP="00E64320">
      <w:pPr>
        <w:rPr>
          <w:rFonts w:eastAsia="Calibri" w:cs="Arial"/>
          <w:b/>
          <w:sz w:val="28"/>
          <w:szCs w:val="28"/>
        </w:rPr>
      </w:pPr>
      <w:r>
        <w:rPr>
          <w:rFonts w:eastAsia="Calibri" w:cs="Arial"/>
          <w:b/>
          <w:sz w:val="28"/>
          <w:szCs w:val="28"/>
        </w:rPr>
        <w:t xml:space="preserve">Te Kāhui Mahi </w:t>
      </w:r>
      <w:r w:rsidR="00234F46">
        <w:rPr>
          <w:rFonts w:eastAsia="Calibri" w:cs="Arial"/>
          <w:b/>
          <w:sz w:val="28"/>
          <w:szCs w:val="28"/>
        </w:rPr>
        <w:t xml:space="preserve">Ngātahi | </w:t>
      </w:r>
      <w:r w:rsidRPr="00CE45B7">
        <w:rPr>
          <w:rFonts w:eastAsia="Calibri" w:cs="Arial"/>
          <w:b/>
          <w:sz w:val="28"/>
          <w:szCs w:val="28"/>
        </w:rPr>
        <w:t xml:space="preserve">Consumer </w:t>
      </w:r>
      <w:r>
        <w:rPr>
          <w:rFonts w:eastAsia="Calibri" w:cs="Arial"/>
          <w:b/>
          <w:sz w:val="28"/>
          <w:szCs w:val="28"/>
        </w:rPr>
        <w:t xml:space="preserve">Advisory </w:t>
      </w:r>
      <w:r w:rsidR="0092254D">
        <w:rPr>
          <w:rFonts w:eastAsia="Calibri" w:cs="Arial"/>
          <w:b/>
          <w:sz w:val="28"/>
          <w:szCs w:val="28"/>
        </w:rPr>
        <w:t>G</w:t>
      </w:r>
      <w:r>
        <w:rPr>
          <w:rFonts w:eastAsia="Calibri" w:cs="Arial"/>
          <w:b/>
          <w:sz w:val="28"/>
          <w:szCs w:val="28"/>
        </w:rPr>
        <w:t>roup</w:t>
      </w:r>
      <w:r w:rsidR="00BC1AEF">
        <w:rPr>
          <w:rFonts w:eastAsia="Calibri" w:cs="Arial"/>
          <w:b/>
          <w:sz w:val="28"/>
          <w:szCs w:val="28"/>
        </w:rPr>
        <w:t xml:space="preserve"> </w:t>
      </w:r>
      <w:r>
        <w:rPr>
          <w:rFonts w:eastAsia="Calibri" w:cs="Arial"/>
          <w:b/>
          <w:sz w:val="28"/>
          <w:szCs w:val="28"/>
        </w:rPr>
        <w:t xml:space="preserve">to the </w:t>
      </w:r>
      <w:r w:rsidR="0092254D">
        <w:rPr>
          <w:rFonts w:eastAsia="Calibri" w:cs="Arial"/>
          <w:b/>
          <w:sz w:val="28"/>
          <w:szCs w:val="28"/>
        </w:rPr>
        <w:t>B</w:t>
      </w:r>
      <w:r>
        <w:rPr>
          <w:rFonts w:eastAsia="Calibri" w:cs="Arial"/>
          <w:b/>
          <w:sz w:val="28"/>
          <w:szCs w:val="28"/>
        </w:rPr>
        <w:t>oard</w:t>
      </w:r>
    </w:p>
    <w:p w14:paraId="23522F0A" w14:textId="1B26FD51" w:rsidR="000A1D3E" w:rsidRDefault="000A1D3E" w:rsidP="000A1D3E">
      <w:pPr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Do you want to use your own health experience to work with</w:t>
      </w:r>
      <w:r>
        <w:rPr>
          <w:rFonts w:eastAsia="Calibri" w:cs="Arial"/>
          <w:szCs w:val="22"/>
        </w:rPr>
        <w:t xml:space="preserve"> Te Tāhū Ha</w:t>
      </w:r>
      <w:r w:rsidR="00844354">
        <w:rPr>
          <w:rFonts w:eastAsia="Calibri" w:cs="Arial"/>
          <w:szCs w:val="22"/>
        </w:rPr>
        <w:t>u</w:t>
      </w:r>
      <w:r>
        <w:rPr>
          <w:rFonts w:eastAsia="Calibri" w:cs="Arial"/>
          <w:szCs w:val="22"/>
        </w:rPr>
        <w:t xml:space="preserve">ora </w:t>
      </w:r>
      <w:r w:rsidRPr="00CE45B7">
        <w:rPr>
          <w:rFonts w:eastAsia="Calibri" w:cs="Arial"/>
          <w:szCs w:val="22"/>
        </w:rPr>
        <w:t xml:space="preserve">Health Quality </w:t>
      </w:r>
      <w:r>
        <w:rPr>
          <w:rFonts w:eastAsia="Calibri" w:cs="Arial"/>
          <w:szCs w:val="22"/>
        </w:rPr>
        <w:t>&amp;</w:t>
      </w:r>
      <w:r w:rsidRPr="00CE45B7">
        <w:rPr>
          <w:rFonts w:eastAsia="Calibri" w:cs="Arial"/>
          <w:szCs w:val="22"/>
        </w:rPr>
        <w:t xml:space="preserve"> Safety Commission</w:t>
      </w:r>
      <w:r w:rsidR="0092254D">
        <w:rPr>
          <w:rFonts w:eastAsia="Calibri" w:cs="Arial"/>
          <w:szCs w:val="22"/>
        </w:rPr>
        <w:t xml:space="preserve"> (Te Tāhū Hauora)</w:t>
      </w:r>
      <w:r w:rsidRPr="00CE45B7">
        <w:rPr>
          <w:rFonts w:eastAsia="Calibri" w:cs="Arial"/>
          <w:szCs w:val="22"/>
        </w:rPr>
        <w:t xml:space="preserve">? </w:t>
      </w:r>
      <w:r w:rsidR="000C2776">
        <w:rPr>
          <w:rFonts w:eastAsia="Calibri" w:cs="Arial"/>
          <w:szCs w:val="22"/>
        </w:rPr>
        <w:t>W</w:t>
      </w:r>
      <w:r w:rsidR="001F3383" w:rsidRPr="00CE45B7">
        <w:rPr>
          <w:rFonts w:eastAsia="Calibri" w:cs="Arial"/>
          <w:szCs w:val="22"/>
        </w:rPr>
        <w:t>e are</w:t>
      </w:r>
      <w:r w:rsidR="001F3383">
        <w:rPr>
          <w:rFonts w:eastAsia="Calibri" w:cs="Arial"/>
          <w:szCs w:val="22"/>
        </w:rPr>
        <w:t xml:space="preserve"> </w:t>
      </w:r>
      <w:r w:rsidR="001F3383" w:rsidRPr="00CE45B7">
        <w:rPr>
          <w:rFonts w:eastAsia="Calibri" w:cs="Arial"/>
          <w:szCs w:val="22"/>
        </w:rPr>
        <w:t>seeking expressions of interest to fill</w:t>
      </w:r>
      <w:r w:rsidR="001F3383">
        <w:rPr>
          <w:rFonts w:eastAsia="Calibri" w:cs="Arial"/>
          <w:szCs w:val="22"/>
        </w:rPr>
        <w:t xml:space="preserve"> </w:t>
      </w:r>
      <w:r w:rsidR="00A679EA">
        <w:rPr>
          <w:rFonts w:eastAsia="Calibri" w:cs="Arial"/>
          <w:szCs w:val="22"/>
        </w:rPr>
        <w:t xml:space="preserve">three </w:t>
      </w:r>
      <w:r w:rsidRPr="00CE45B7">
        <w:rPr>
          <w:rFonts w:eastAsia="Calibri" w:cs="Arial"/>
          <w:szCs w:val="22"/>
        </w:rPr>
        <w:t>vacanc</w:t>
      </w:r>
      <w:r w:rsidR="008B293F">
        <w:rPr>
          <w:rFonts w:eastAsia="Calibri" w:cs="Arial"/>
          <w:szCs w:val="22"/>
        </w:rPr>
        <w:t>ies</w:t>
      </w:r>
      <w:r w:rsidRPr="00CE45B7">
        <w:rPr>
          <w:rFonts w:eastAsia="Calibri" w:cs="Arial"/>
          <w:szCs w:val="22"/>
        </w:rPr>
        <w:t xml:space="preserve"> </w:t>
      </w:r>
      <w:r w:rsidR="00A679EA">
        <w:rPr>
          <w:rFonts w:eastAsia="Calibri" w:cs="Arial"/>
          <w:szCs w:val="22"/>
        </w:rPr>
        <w:t>o</w:t>
      </w:r>
      <w:r w:rsidRPr="00CE45B7">
        <w:rPr>
          <w:rFonts w:eastAsia="Calibri" w:cs="Arial"/>
          <w:szCs w:val="22"/>
        </w:rPr>
        <w:t xml:space="preserve">n </w:t>
      </w:r>
      <w:r w:rsidR="00A82460" w:rsidRPr="00855040">
        <w:rPr>
          <w:rFonts w:eastAsia="Calibri" w:cs="Arial"/>
          <w:szCs w:val="22"/>
        </w:rPr>
        <w:t xml:space="preserve">Te </w:t>
      </w:r>
      <w:r w:rsidR="00F17538">
        <w:rPr>
          <w:rFonts w:eastAsia="Calibri" w:cs="Arial"/>
          <w:szCs w:val="22"/>
        </w:rPr>
        <w:t xml:space="preserve">Kāhui </w:t>
      </w:r>
      <w:r w:rsidR="004C7348">
        <w:rPr>
          <w:rFonts w:eastAsia="Calibri" w:cs="Arial"/>
          <w:szCs w:val="22"/>
        </w:rPr>
        <w:t>M</w:t>
      </w:r>
      <w:r w:rsidR="00F17538">
        <w:rPr>
          <w:rFonts w:eastAsia="Calibri" w:cs="Arial"/>
          <w:szCs w:val="22"/>
        </w:rPr>
        <w:t xml:space="preserve">ahi </w:t>
      </w:r>
      <w:r w:rsidR="006F1C55">
        <w:rPr>
          <w:rFonts w:eastAsia="Calibri" w:cs="Arial"/>
          <w:szCs w:val="22"/>
        </w:rPr>
        <w:t xml:space="preserve">Ngātahi | Consumer Advisory </w:t>
      </w:r>
      <w:r w:rsidR="006D37E9">
        <w:rPr>
          <w:rFonts w:eastAsia="Calibri" w:cs="Arial"/>
          <w:szCs w:val="22"/>
        </w:rPr>
        <w:t>g</w:t>
      </w:r>
      <w:r w:rsidR="006F1C55">
        <w:rPr>
          <w:rFonts w:eastAsia="Calibri" w:cs="Arial"/>
          <w:szCs w:val="22"/>
        </w:rPr>
        <w:t>roup (</w:t>
      </w:r>
      <w:r w:rsidR="001D3E4A">
        <w:rPr>
          <w:rFonts w:eastAsia="Calibri" w:cs="Arial"/>
          <w:szCs w:val="22"/>
        </w:rPr>
        <w:t>Te Kāhui Mahi Ngātahi</w:t>
      </w:r>
      <w:r w:rsidR="006F1C55">
        <w:rPr>
          <w:rFonts w:eastAsia="Calibri" w:cs="Arial"/>
          <w:szCs w:val="22"/>
        </w:rPr>
        <w:t>)</w:t>
      </w:r>
      <w:r w:rsidRPr="00CE45B7">
        <w:rPr>
          <w:rFonts w:eastAsia="Calibri" w:cs="Arial"/>
          <w:szCs w:val="22"/>
        </w:rPr>
        <w:t xml:space="preserve">.  </w:t>
      </w:r>
    </w:p>
    <w:p w14:paraId="10D6B8AA" w14:textId="63F1FE49" w:rsidR="009027A1" w:rsidRPr="00CE45B7" w:rsidRDefault="00344B31" w:rsidP="009027A1">
      <w:pPr>
        <w:rPr>
          <w:rFonts w:eastAsia="Calibri" w:cs="Arial"/>
        </w:rPr>
      </w:pPr>
      <w:r w:rsidRPr="5D80EA2A">
        <w:rPr>
          <w:rFonts w:eastAsia="Calibri" w:cs="Arial"/>
        </w:rPr>
        <w:t xml:space="preserve">Te Kāhui Mahi Ngātahi </w:t>
      </w:r>
      <w:r w:rsidR="000A1D3E" w:rsidRPr="5D80EA2A">
        <w:rPr>
          <w:rFonts w:eastAsia="Calibri" w:cs="Arial"/>
        </w:rPr>
        <w:t xml:space="preserve">has up to </w:t>
      </w:r>
      <w:r w:rsidR="008B6C7F">
        <w:rPr>
          <w:rFonts w:eastAsia="Calibri" w:cs="Arial"/>
        </w:rPr>
        <w:t>eight</w:t>
      </w:r>
      <w:r w:rsidR="000A1D3E" w:rsidRPr="5D80EA2A">
        <w:rPr>
          <w:rFonts w:eastAsia="Calibri" w:cs="Arial"/>
        </w:rPr>
        <w:t xml:space="preserve"> members and provides </w:t>
      </w:r>
      <w:r w:rsidR="009027A1" w:rsidRPr="5D80EA2A">
        <w:rPr>
          <w:rFonts w:eastAsia="Calibri" w:cs="Arial"/>
        </w:rPr>
        <w:t xml:space="preserve">strategic advice and direction to </w:t>
      </w:r>
      <w:r w:rsidR="00FB1942" w:rsidRPr="5D80EA2A">
        <w:rPr>
          <w:rFonts w:eastAsia="Calibri" w:cs="Arial"/>
        </w:rPr>
        <w:t>the</w:t>
      </w:r>
      <w:r w:rsidR="00FB1942">
        <w:rPr>
          <w:rFonts w:eastAsia="Calibri" w:cs="Arial"/>
        </w:rPr>
        <w:t xml:space="preserve"> </w:t>
      </w:r>
      <w:r w:rsidR="00FB1942" w:rsidRPr="5D80EA2A">
        <w:rPr>
          <w:rFonts w:eastAsia="Calibri" w:cs="Arial"/>
        </w:rPr>
        <w:t xml:space="preserve">board </w:t>
      </w:r>
      <w:r w:rsidR="00B359BE">
        <w:rPr>
          <w:rFonts w:eastAsia="Calibri" w:cs="Arial"/>
        </w:rPr>
        <w:t xml:space="preserve">of </w:t>
      </w:r>
      <w:r w:rsidR="4DE6785C" w:rsidRPr="5D80EA2A">
        <w:rPr>
          <w:rFonts w:eastAsia="Calibri" w:cs="Arial"/>
        </w:rPr>
        <w:t>Te Tāhū Hauora</w:t>
      </w:r>
      <w:r w:rsidR="009027A1" w:rsidRPr="5D80EA2A">
        <w:rPr>
          <w:rFonts w:eastAsia="Calibri" w:cs="Arial"/>
        </w:rPr>
        <w:t>.</w:t>
      </w:r>
      <w:r w:rsidR="00CC50F5">
        <w:rPr>
          <w:rFonts w:eastAsia="Calibri" w:cs="Arial"/>
        </w:rPr>
        <w:t xml:space="preserve"> </w:t>
      </w:r>
    </w:p>
    <w:p w14:paraId="04B4C9F5" w14:textId="36A9C75A" w:rsidR="000A1D3E" w:rsidRPr="00CE45B7" w:rsidRDefault="000A1D3E" w:rsidP="000A1D3E">
      <w:pPr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Introduction</w:t>
      </w:r>
    </w:p>
    <w:p w14:paraId="0D07616F" w14:textId="050997C9" w:rsidR="00FD4A32" w:rsidRDefault="00A046C0" w:rsidP="000A1D3E">
      <w:pPr>
        <w:rPr>
          <w:rFonts w:eastAsia="Calibri" w:cs="Arial"/>
          <w:szCs w:val="22"/>
        </w:rPr>
      </w:pPr>
      <w:r w:rsidRPr="00A046C0">
        <w:rPr>
          <w:rFonts w:eastAsia="Calibri" w:cs="Arial"/>
          <w:szCs w:val="22"/>
        </w:rPr>
        <w:t xml:space="preserve">Te Tāhū Hauora is a </w:t>
      </w:r>
      <w:r w:rsidR="006747DB">
        <w:rPr>
          <w:rFonts w:eastAsia="Calibri" w:cs="Arial"/>
          <w:szCs w:val="22"/>
        </w:rPr>
        <w:t>c</w:t>
      </w:r>
      <w:r w:rsidRPr="00A046C0">
        <w:rPr>
          <w:rFonts w:eastAsia="Calibri" w:cs="Arial"/>
          <w:szCs w:val="22"/>
        </w:rPr>
        <w:t>rown entity</w:t>
      </w:r>
      <w:r w:rsidR="00337C27">
        <w:rPr>
          <w:rFonts w:eastAsia="Calibri" w:cs="Arial"/>
          <w:szCs w:val="22"/>
        </w:rPr>
        <w:t>, e</w:t>
      </w:r>
      <w:r w:rsidRPr="00A046C0">
        <w:rPr>
          <w:rFonts w:eastAsia="Calibri" w:cs="Arial"/>
          <w:szCs w:val="22"/>
        </w:rPr>
        <w:t>stablished under th</w:t>
      </w:r>
      <w:r w:rsidR="006747DB">
        <w:rPr>
          <w:rFonts w:eastAsia="Calibri" w:cs="Arial"/>
          <w:szCs w:val="22"/>
        </w:rPr>
        <w:t xml:space="preserve">e New Zealand Public Health and Disability Act </w:t>
      </w:r>
      <w:r w:rsidR="00B362A7">
        <w:rPr>
          <w:rFonts w:eastAsia="Calibri" w:cs="Arial"/>
          <w:szCs w:val="22"/>
        </w:rPr>
        <w:t>2000</w:t>
      </w:r>
      <w:r w:rsidR="00337C27">
        <w:rPr>
          <w:rFonts w:eastAsia="Calibri" w:cs="Arial"/>
          <w:szCs w:val="22"/>
        </w:rPr>
        <w:t>. It</w:t>
      </w:r>
      <w:r w:rsidRPr="00A046C0">
        <w:rPr>
          <w:rFonts w:eastAsia="Calibri" w:cs="Arial"/>
          <w:szCs w:val="22"/>
        </w:rPr>
        <w:t xml:space="preserve"> now functions under the Pae Ora (Healthy Futures) Act 2022 to lead</w:t>
      </w:r>
      <w:r w:rsidR="0004064C">
        <w:rPr>
          <w:rFonts w:eastAsia="Calibri" w:cs="Arial"/>
          <w:szCs w:val="22"/>
        </w:rPr>
        <w:t xml:space="preserve">, </w:t>
      </w:r>
      <w:r w:rsidRPr="00A046C0">
        <w:rPr>
          <w:rFonts w:eastAsia="Calibri" w:cs="Arial"/>
          <w:szCs w:val="22"/>
        </w:rPr>
        <w:t>coordinate</w:t>
      </w:r>
      <w:r w:rsidR="0004064C">
        <w:rPr>
          <w:rFonts w:eastAsia="Calibri" w:cs="Arial"/>
          <w:szCs w:val="22"/>
        </w:rPr>
        <w:t xml:space="preserve"> and support</w:t>
      </w:r>
      <w:r w:rsidRPr="00A046C0">
        <w:rPr>
          <w:rFonts w:eastAsia="Calibri" w:cs="Arial"/>
          <w:szCs w:val="22"/>
        </w:rPr>
        <w:t xml:space="preserve"> the health sector to monitor and improve the quality and safety of services. </w:t>
      </w:r>
    </w:p>
    <w:p w14:paraId="146842A6" w14:textId="3DC4BF3A" w:rsidR="00D81733" w:rsidRDefault="00D81733" w:rsidP="00D81733">
      <w:pPr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Te Kāhui Mahi Ngātahi was established in 2017 </w:t>
      </w:r>
      <w:r w:rsidR="00777028">
        <w:rPr>
          <w:rFonts w:eastAsia="Calibri" w:cs="Arial"/>
          <w:szCs w:val="22"/>
        </w:rPr>
        <w:t>and</w:t>
      </w:r>
      <w:r>
        <w:rPr>
          <w:rFonts w:eastAsia="Calibri" w:cs="Arial"/>
          <w:szCs w:val="22"/>
        </w:rPr>
        <w:t xml:space="preserve"> </w:t>
      </w:r>
      <w:r w:rsidRPr="009C7D12">
        <w:rPr>
          <w:rFonts w:eastAsia="Calibri" w:cs="Arial"/>
          <w:szCs w:val="22"/>
        </w:rPr>
        <w:t>support</w:t>
      </w:r>
      <w:r w:rsidR="00777028">
        <w:rPr>
          <w:rFonts w:eastAsia="Calibri" w:cs="Arial"/>
          <w:szCs w:val="22"/>
        </w:rPr>
        <w:t>s</w:t>
      </w:r>
      <w:r w:rsidRPr="009C7D12">
        <w:rPr>
          <w:rFonts w:eastAsia="Calibri" w:cs="Arial"/>
          <w:szCs w:val="22"/>
        </w:rPr>
        <w:t xml:space="preserve"> Te Tāhū Hauora</w:t>
      </w:r>
      <w:r>
        <w:rPr>
          <w:rFonts w:eastAsia="Calibri" w:cs="Arial"/>
          <w:szCs w:val="22"/>
        </w:rPr>
        <w:t xml:space="preserve">, the Board and </w:t>
      </w:r>
      <w:r w:rsidR="00AF48D3">
        <w:t xml:space="preserve">Te Pūkāea Matatika | Māori Health and Consumer </w:t>
      </w:r>
      <w:r w:rsidR="00074F54">
        <w:t xml:space="preserve">team </w:t>
      </w:r>
      <w:r w:rsidR="00AF48D3">
        <w:t>(</w:t>
      </w:r>
      <w:bookmarkStart w:id="1" w:name="_Hlk194406284"/>
      <w:r w:rsidR="00AF48D3">
        <w:t>Te Pūkāea Matatika</w:t>
      </w:r>
      <w:bookmarkEnd w:id="1"/>
      <w:r w:rsidR="00AF48D3">
        <w:t>)</w:t>
      </w:r>
      <w:r w:rsidR="00074F54">
        <w:t xml:space="preserve"> </w:t>
      </w:r>
      <w:r w:rsidRPr="009C7D12">
        <w:rPr>
          <w:rFonts w:eastAsia="Calibri" w:cs="Arial"/>
          <w:szCs w:val="22"/>
        </w:rPr>
        <w:t>to promote strategic</w:t>
      </w:r>
      <w:r w:rsidRPr="00A724BD">
        <w:rPr>
          <w:rFonts w:eastAsia="Calibri" w:cs="Arial"/>
          <w:szCs w:val="22"/>
        </w:rPr>
        <w:t xml:space="preserve"> partnerships and effective consumer engagement across the health sector, leading to improved experiences for consumers and whānau who use these services. </w:t>
      </w:r>
    </w:p>
    <w:p w14:paraId="3623347A" w14:textId="62B9467E" w:rsidR="00426E2B" w:rsidRPr="00CE45B7" w:rsidRDefault="00426E2B" w:rsidP="00426E2B">
      <w:pPr>
        <w:rPr>
          <w:rFonts w:eastAsia="Calibri" w:cs="Arial"/>
        </w:rPr>
      </w:pPr>
      <w:r w:rsidRPr="5D80EA2A">
        <w:rPr>
          <w:rFonts w:eastAsia="Calibri" w:cs="Arial"/>
        </w:rPr>
        <w:t xml:space="preserve">The </w:t>
      </w:r>
      <w:r w:rsidR="003C42B8">
        <w:t>Te Pūkāea Matatika</w:t>
      </w:r>
      <w:r w:rsidR="003C42B8" w:rsidRPr="5D80EA2A">
        <w:rPr>
          <w:rFonts w:eastAsia="Calibri" w:cs="Arial"/>
        </w:rPr>
        <w:t xml:space="preserve"> </w:t>
      </w:r>
      <w:r w:rsidRPr="5D80EA2A">
        <w:rPr>
          <w:rFonts w:eastAsia="Calibri" w:cs="Arial"/>
        </w:rPr>
        <w:t xml:space="preserve">programme </w:t>
      </w:r>
      <w:r w:rsidR="00BE17DF" w:rsidRPr="5D80EA2A">
        <w:rPr>
          <w:rFonts w:eastAsia="Calibri" w:cs="Arial"/>
        </w:rPr>
        <w:t>at Te</w:t>
      </w:r>
      <w:r w:rsidR="51881435" w:rsidRPr="5D80EA2A">
        <w:rPr>
          <w:rFonts w:eastAsia="Calibri" w:cs="Arial"/>
        </w:rPr>
        <w:t xml:space="preserve"> Tāhū Hauora</w:t>
      </w:r>
      <w:r w:rsidRPr="5D80EA2A">
        <w:rPr>
          <w:rFonts w:eastAsia="Calibri" w:cs="Arial"/>
        </w:rPr>
        <w:t xml:space="preserve"> supports consumers to be engaged and involved</w:t>
      </w:r>
      <w:r w:rsidR="000E0683">
        <w:rPr>
          <w:rFonts w:eastAsia="Calibri" w:cs="Arial"/>
        </w:rPr>
        <w:t xml:space="preserve"> in</w:t>
      </w:r>
      <w:r w:rsidRPr="5D80EA2A">
        <w:rPr>
          <w:rFonts w:eastAsia="Calibri" w:cs="Arial"/>
        </w:rPr>
        <w:t xml:space="preserve"> partners</w:t>
      </w:r>
      <w:r w:rsidR="000E0683">
        <w:rPr>
          <w:rFonts w:eastAsia="Calibri" w:cs="Arial"/>
        </w:rPr>
        <w:t>hip</w:t>
      </w:r>
      <w:r w:rsidRPr="5D80EA2A">
        <w:rPr>
          <w:rFonts w:eastAsia="Calibri" w:cs="Arial"/>
        </w:rPr>
        <w:t xml:space="preserve"> </w:t>
      </w:r>
      <w:r w:rsidR="000E0683">
        <w:rPr>
          <w:rFonts w:eastAsia="Calibri" w:cs="Arial"/>
        </w:rPr>
        <w:t xml:space="preserve">with </w:t>
      </w:r>
      <w:r w:rsidR="000E0683" w:rsidRPr="5D80EA2A">
        <w:rPr>
          <w:rFonts w:eastAsia="Calibri" w:cs="Arial"/>
        </w:rPr>
        <w:t xml:space="preserve">the health and disability sector </w:t>
      </w:r>
      <w:r w:rsidRPr="5D80EA2A">
        <w:rPr>
          <w:rFonts w:eastAsia="Calibri" w:cs="Arial"/>
        </w:rPr>
        <w:t>at all levels</w:t>
      </w:r>
      <w:r w:rsidR="00B24534">
        <w:rPr>
          <w:rFonts w:eastAsia="Calibri" w:cs="Arial"/>
        </w:rPr>
        <w:t>, i</w:t>
      </w:r>
      <w:r w:rsidRPr="5D80EA2A">
        <w:rPr>
          <w:rFonts w:eastAsia="Calibri" w:cs="Arial"/>
        </w:rPr>
        <w:t>nclud</w:t>
      </w:r>
      <w:r w:rsidR="00E1648B">
        <w:rPr>
          <w:rFonts w:eastAsia="Calibri" w:cs="Arial"/>
        </w:rPr>
        <w:t>ing</w:t>
      </w:r>
      <w:r w:rsidRPr="5D80EA2A">
        <w:rPr>
          <w:rFonts w:eastAsia="Calibri" w:cs="Arial"/>
        </w:rPr>
        <w:t xml:space="preserve"> service delivery, design, planning, policy development and governance.  </w:t>
      </w:r>
    </w:p>
    <w:p w14:paraId="34245E1D" w14:textId="0651F3A7" w:rsidR="00924037" w:rsidRDefault="00924037" w:rsidP="00924037">
      <w:pPr>
        <w:rPr>
          <w:rFonts w:eastAsia="Calibri" w:cs="Arial"/>
          <w:szCs w:val="22"/>
        </w:rPr>
      </w:pPr>
      <w:r w:rsidRPr="00A724BD">
        <w:rPr>
          <w:rFonts w:eastAsia="Calibri" w:cs="Arial"/>
          <w:szCs w:val="22"/>
        </w:rPr>
        <w:t xml:space="preserve">The </w:t>
      </w:r>
      <w:r w:rsidR="009C26F3">
        <w:rPr>
          <w:rFonts w:eastAsia="Calibri" w:cs="Arial"/>
          <w:szCs w:val="22"/>
        </w:rPr>
        <w:t>C</w:t>
      </w:r>
      <w:r w:rsidRPr="00A724BD">
        <w:rPr>
          <w:rFonts w:eastAsia="Calibri" w:cs="Arial"/>
          <w:szCs w:val="22"/>
        </w:rPr>
        <w:t xml:space="preserve">ode of expectations for health entities’ engagement with consumers and whānau </w:t>
      </w:r>
      <w:r w:rsidR="00192E02">
        <w:rPr>
          <w:rFonts w:eastAsia="Calibri" w:cs="Arial"/>
          <w:szCs w:val="22"/>
        </w:rPr>
        <w:t xml:space="preserve">(the Code) </w:t>
      </w:r>
      <w:r w:rsidRPr="00A724BD">
        <w:rPr>
          <w:rFonts w:eastAsia="Calibri" w:cs="Arial"/>
          <w:szCs w:val="22"/>
        </w:rPr>
        <w:t>sets the expectations for consumer engagement and Te Tāhū Hauora strives to be an exemplar for the sector in its implementation.</w:t>
      </w:r>
    </w:p>
    <w:p w14:paraId="45F3C603" w14:textId="66E966F9" w:rsidR="000A1D3E" w:rsidRPr="00CE45B7" w:rsidRDefault="000A1D3E" w:rsidP="00FD3FF1">
      <w:pPr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The Terms of Reference (TOR) are attached separately to this notification.</w:t>
      </w:r>
    </w:p>
    <w:p w14:paraId="34003DB4" w14:textId="634859A6" w:rsidR="000A1D3E" w:rsidRPr="00BB7256" w:rsidRDefault="000A1D3E" w:rsidP="00C53904">
      <w:pPr>
        <w:autoSpaceDE w:val="0"/>
        <w:autoSpaceDN w:val="0"/>
        <w:adjustRightInd w:val="0"/>
        <w:rPr>
          <w:rFonts w:eastAsia="Calibri" w:cs="Arial"/>
          <w:bCs/>
          <w:szCs w:val="22"/>
        </w:rPr>
      </w:pPr>
      <w:r w:rsidRPr="00CE45B7">
        <w:rPr>
          <w:rFonts w:eastAsia="Calibri" w:cs="Arial"/>
          <w:b/>
          <w:szCs w:val="22"/>
        </w:rPr>
        <w:t>What is expected in the role?</w:t>
      </w:r>
      <w:r w:rsidR="00CC50F5">
        <w:rPr>
          <w:rFonts w:eastAsia="Calibri" w:cs="Arial"/>
          <w:b/>
          <w:szCs w:val="22"/>
        </w:rPr>
        <w:t xml:space="preserve"> </w:t>
      </w:r>
    </w:p>
    <w:p w14:paraId="78CD2EF8" w14:textId="317C9023" w:rsidR="00F539E1" w:rsidRDefault="00B50B43" w:rsidP="005E1609">
      <w:pPr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Te Kāhui Mahi Ngātahi</w:t>
      </w:r>
      <w:r w:rsidR="005E1609" w:rsidRPr="00CE45B7">
        <w:rPr>
          <w:rFonts w:eastAsia="Calibri" w:cs="Arial"/>
          <w:szCs w:val="22"/>
        </w:rPr>
        <w:t xml:space="preserve"> members have well </w:t>
      </w:r>
      <w:r w:rsidR="005E1609">
        <w:rPr>
          <w:rFonts w:eastAsia="Calibri" w:cs="Arial"/>
          <w:szCs w:val="22"/>
        </w:rPr>
        <w:t>established</w:t>
      </w:r>
      <w:r w:rsidR="005E1609" w:rsidRPr="00CE45B7">
        <w:rPr>
          <w:rFonts w:eastAsia="Calibri" w:cs="Arial"/>
          <w:szCs w:val="22"/>
        </w:rPr>
        <w:t xml:space="preserve"> networks and </w:t>
      </w:r>
      <w:r w:rsidR="005E1609" w:rsidRPr="00E16264">
        <w:rPr>
          <w:rFonts w:eastAsia="Calibri" w:cs="Arial"/>
          <w:szCs w:val="22"/>
        </w:rPr>
        <w:t xml:space="preserve">the ability to consult widely with consumer </w:t>
      </w:r>
      <w:r w:rsidR="00A82CFF">
        <w:rPr>
          <w:rFonts w:eastAsia="Calibri" w:cs="Arial"/>
          <w:szCs w:val="22"/>
        </w:rPr>
        <w:t>and</w:t>
      </w:r>
      <w:r w:rsidR="005E1609">
        <w:rPr>
          <w:rFonts w:eastAsia="Calibri" w:cs="Arial"/>
          <w:szCs w:val="22"/>
        </w:rPr>
        <w:t xml:space="preserve"> communit</w:t>
      </w:r>
      <w:r w:rsidR="00A82CFF">
        <w:rPr>
          <w:rFonts w:eastAsia="Calibri" w:cs="Arial"/>
          <w:szCs w:val="22"/>
        </w:rPr>
        <w:t>y groups</w:t>
      </w:r>
      <w:r w:rsidR="005E1609">
        <w:rPr>
          <w:rFonts w:eastAsia="Calibri" w:cs="Arial"/>
          <w:szCs w:val="22"/>
        </w:rPr>
        <w:t xml:space="preserve"> and with </w:t>
      </w:r>
      <w:r w:rsidR="005E1609" w:rsidRPr="00CE45B7">
        <w:rPr>
          <w:rFonts w:eastAsia="Calibri" w:cs="Arial"/>
          <w:szCs w:val="22"/>
        </w:rPr>
        <w:t xml:space="preserve">public and non-government health providers. </w:t>
      </w:r>
    </w:p>
    <w:p w14:paraId="27E7638A" w14:textId="7B1A2836" w:rsidR="005E1609" w:rsidRPr="00494946" w:rsidRDefault="005E1609" w:rsidP="005E1609">
      <w:pPr>
        <w:rPr>
          <w:rFonts w:eastAsia="Calibri"/>
        </w:rPr>
      </w:pPr>
      <w:r>
        <w:rPr>
          <w:rFonts w:eastAsia="Calibri" w:cs="Arial"/>
          <w:szCs w:val="22"/>
        </w:rPr>
        <w:t xml:space="preserve">They must </w:t>
      </w:r>
      <w:r w:rsidR="00F46E91" w:rsidRPr="00BB7256">
        <w:rPr>
          <w:rFonts w:eastAsia="Calibri"/>
        </w:rPr>
        <w:t>understand</w:t>
      </w:r>
      <w:r w:rsidRPr="00BB7256">
        <w:rPr>
          <w:rFonts w:eastAsia="Calibri"/>
        </w:rPr>
        <w:t xml:space="preserve"> governance</w:t>
      </w:r>
      <w:r w:rsidR="00DC2031">
        <w:rPr>
          <w:rFonts w:eastAsia="Calibri"/>
        </w:rPr>
        <w:t xml:space="preserve">, </w:t>
      </w:r>
      <w:r>
        <w:rPr>
          <w:rFonts w:eastAsia="Calibri"/>
        </w:rPr>
        <w:t xml:space="preserve">be able to think </w:t>
      </w:r>
      <w:r w:rsidRPr="00BB7256">
        <w:rPr>
          <w:rFonts w:eastAsia="Calibri"/>
        </w:rPr>
        <w:t>strategic</w:t>
      </w:r>
      <w:r>
        <w:rPr>
          <w:rFonts w:eastAsia="Calibri"/>
        </w:rPr>
        <w:t>ally</w:t>
      </w:r>
      <w:r w:rsidR="00577EB6">
        <w:rPr>
          <w:rFonts w:eastAsia="Calibri"/>
        </w:rPr>
        <w:t xml:space="preserve"> and </w:t>
      </w:r>
      <w:r w:rsidR="00A93598">
        <w:rPr>
          <w:rFonts w:eastAsia="Calibri"/>
        </w:rPr>
        <w:t>possess</w:t>
      </w:r>
      <w:r w:rsidR="00577EB6">
        <w:rPr>
          <w:rFonts w:eastAsia="Calibri"/>
        </w:rPr>
        <w:t xml:space="preserve"> an</w:t>
      </w:r>
      <w:r w:rsidRPr="00BB7256">
        <w:rPr>
          <w:rFonts w:eastAsia="Calibri"/>
        </w:rPr>
        <w:t xml:space="preserve"> understanding of Te Tiriti o Waitangi and of WAI 2575</w:t>
      </w:r>
      <w:r w:rsidR="00CA5A32">
        <w:rPr>
          <w:rFonts w:eastAsia="Calibri"/>
        </w:rPr>
        <w:t xml:space="preserve"> principles</w:t>
      </w:r>
      <w:r w:rsidRPr="00BB7256">
        <w:rPr>
          <w:rFonts w:eastAsia="Calibri"/>
        </w:rPr>
        <w:t>. </w:t>
      </w:r>
    </w:p>
    <w:p w14:paraId="2EC7B01B" w14:textId="1482AF6E" w:rsidR="00E10F07" w:rsidRDefault="00097CF9" w:rsidP="00A26EF3">
      <w:pPr>
        <w:autoSpaceDE w:val="0"/>
        <w:autoSpaceDN w:val="0"/>
        <w:adjustRightInd w:val="0"/>
        <w:spacing w:after="0"/>
        <w:rPr>
          <w:rFonts w:eastAsia="Calibri" w:cs="Arial"/>
        </w:rPr>
      </w:pPr>
      <w:r w:rsidRPr="5D80EA2A">
        <w:rPr>
          <w:rFonts w:eastAsia="Calibri" w:cs="Arial"/>
        </w:rPr>
        <w:t xml:space="preserve">A mix of in-person </w:t>
      </w:r>
      <w:r w:rsidR="000D20A0" w:rsidRPr="5D80EA2A">
        <w:rPr>
          <w:rFonts w:eastAsia="Calibri" w:cs="Arial"/>
        </w:rPr>
        <w:t>f</w:t>
      </w:r>
      <w:r w:rsidR="00A26EF3" w:rsidRPr="5D80EA2A">
        <w:rPr>
          <w:rFonts w:eastAsia="Calibri" w:cs="Arial"/>
        </w:rPr>
        <w:t>ull day meetings</w:t>
      </w:r>
      <w:r w:rsidR="000D20A0" w:rsidRPr="5D80EA2A">
        <w:rPr>
          <w:rFonts w:eastAsia="Calibri" w:cs="Arial"/>
        </w:rPr>
        <w:t xml:space="preserve"> </w:t>
      </w:r>
      <w:r w:rsidR="00D476C2" w:rsidRPr="5D80EA2A">
        <w:rPr>
          <w:rFonts w:eastAsia="Calibri" w:cs="Arial"/>
        </w:rPr>
        <w:t>(</w:t>
      </w:r>
      <w:r w:rsidR="0079799F" w:rsidRPr="5D80EA2A">
        <w:rPr>
          <w:rFonts w:eastAsia="Calibri" w:cs="Arial"/>
        </w:rPr>
        <w:t>in Wellington</w:t>
      </w:r>
      <w:r w:rsidR="00D476C2" w:rsidRPr="5D80EA2A">
        <w:rPr>
          <w:rFonts w:eastAsia="Calibri" w:cs="Arial"/>
        </w:rPr>
        <w:t>)</w:t>
      </w:r>
      <w:r w:rsidR="0079799F" w:rsidRPr="5D80EA2A">
        <w:rPr>
          <w:rFonts w:eastAsia="Calibri" w:cs="Arial"/>
        </w:rPr>
        <w:t xml:space="preserve"> </w:t>
      </w:r>
      <w:r w:rsidR="000D20A0" w:rsidRPr="5D80EA2A">
        <w:rPr>
          <w:rFonts w:eastAsia="Calibri" w:cs="Arial"/>
        </w:rPr>
        <w:t xml:space="preserve">and </w:t>
      </w:r>
      <w:r w:rsidR="0079799F" w:rsidRPr="5D80EA2A">
        <w:rPr>
          <w:rFonts w:eastAsia="Calibri" w:cs="Arial"/>
        </w:rPr>
        <w:t xml:space="preserve">half day </w:t>
      </w:r>
      <w:r w:rsidR="00E203ED">
        <w:rPr>
          <w:rFonts w:eastAsia="Calibri" w:cs="Arial"/>
        </w:rPr>
        <w:t>Teams</w:t>
      </w:r>
      <w:r w:rsidR="00E203ED" w:rsidRPr="5D80EA2A">
        <w:rPr>
          <w:rFonts w:eastAsia="Calibri" w:cs="Arial"/>
        </w:rPr>
        <w:t xml:space="preserve"> </w:t>
      </w:r>
      <w:r w:rsidR="00265E96">
        <w:rPr>
          <w:rFonts w:eastAsia="Calibri" w:cs="Arial"/>
        </w:rPr>
        <w:t xml:space="preserve">meetings </w:t>
      </w:r>
      <w:r w:rsidR="0079799F" w:rsidRPr="5D80EA2A">
        <w:rPr>
          <w:rFonts w:eastAsia="Calibri" w:cs="Arial"/>
        </w:rPr>
        <w:t>on</w:t>
      </w:r>
      <w:r w:rsidR="00D476C2" w:rsidRPr="5D80EA2A">
        <w:rPr>
          <w:rFonts w:eastAsia="Calibri" w:cs="Arial"/>
        </w:rPr>
        <w:t>line</w:t>
      </w:r>
      <w:r w:rsidR="00A26EF3" w:rsidRPr="5D80EA2A">
        <w:rPr>
          <w:rFonts w:eastAsia="Calibri" w:cs="Arial"/>
        </w:rPr>
        <w:t xml:space="preserve"> </w:t>
      </w:r>
      <w:r w:rsidR="0017270B" w:rsidRPr="5D80EA2A">
        <w:rPr>
          <w:rFonts w:eastAsia="Calibri" w:cs="Arial"/>
        </w:rPr>
        <w:t xml:space="preserve">are held </w:t>
      </w:r>
      <w:r w:rsidR="00A26EF3" w:rsidRPr="5D80EA2A">
        <w:rPr>
          <w:rFonts w:eastAsia="Calibri" w:cs="Arial"/>
        </w:rPr>
        <w:t xml:space="preserve">prior to board meetings, with occasional </w:t>
      </w:r>
      <w:r w:rsidR="00E203ED">
        <w:rPr>
          <w:rFonts w:eastAsia="Calibri" w:cs="Arial"/>
        </w:rPr>
        <w:t xml:space="preserve">Teams </w:t>
      </w:r>
      <w:r w:rsidR="00C7599A">
        <w:rPr>
          <w:rFonts w:eastAsia="Calibri" w:cs="Arial"/>
        </w:rPr>
        <w:t>meetings</w:t>
      </w:r>
      <w:r w:rsidR="00A26EF3" w:rsidRPr="5D80EA2A">
        <w:rPr>
          <w:rFonts w:eastAsia="Calibri" w:cs="Arial"/>
        </w:rPr>
        <w:t xml:space="preserve"> at other times if required.</w:t>
      </w:r>
    </w:p>
    <w:p w14:paraId="23949693" w14:textId="77777777" w:rsidR="00265E96" w:rsidRDefault="00265E96" w:rsidP="00A26EF3">
      <w:pPr>
        <w:autoSpaceDE w:val="0"/>
        <w:autoSpaceDN w:val="0"/>
        <w:adjustRightInd w:val="0"/>
        <w:spacing w:after="0"/>
        <w:rPr>
          <w:rFonts w:eastAsia="Calibri" w:cs="Arial"/>
        </w:rPr>
      </w:pPr>
    </w:p>
    <w:p w14:paraId="04BB86F8" w14:textId="163F2C70" w:rsidR="00A26EF3" w:rsidRPr="00CE45B7" w:rsidRDefault="00A26EF3" w:rsidP="00A26EF3">
      <w:pPr>
        <w:autoSpaceDE w:val="0"/>
        <w:autoSpaceDN w:val="0"/>
        <w:adjustRightInd w:val="0"/>
        <w:spacing w:after="0"/>
        <w:rPr>
          <w:rFonts w:eastAsia="Calibri" w:cs="Arial"/>
        </w:rPr>
      </w:pPr>
      <w:r w:rsidRPr="5D80EA2A">
        <w:rPr>
          <w:rFonts w:eastAsia="Calibri" w:cs="Arial"/>
        </w:rPr>
        <w:t xml:space="preserve">The role of </w:t>
      </w:r>
      <w:r w:rsidR="0017270B" w:rsidRPr="5D80EA2A">
        <w:rPr>
          <w:rFonts w:eastAsia="Calibri" w:cs="Arial"/>
        </w:rPr>
        <w:t>Te Kāhui Mahi Ngātahi</w:t>
      </w:r>
      <w:r w:rsidRPr="5D80EA2A">
        <w:rPr>
          <w:rFonts w:eastAsia="Calibri" w:cs="Arial"/>
        </w:rPr>
        <w:t xml:space="preserve"> is to:</w:t>
      </w:r>
    </w:p>
    <w:p w14:paraId="7D02A89B" w14:textId="1C5B76F5" w:rsidR="00FB4A40" w:rsidRPr="00CE45B7" w:rsidRDefault="00FB4A40" w:rsidP="00FB4A40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Provide </w:t>
      </w:r>
      <w:r>
        <w:rPr>
          <w:rFonts w:eastAsia="Calibri" w:cs="Arial"/>
          <w:szCs w:val="22"/>
        </w:rPr>
        <w:t xml:space="preserve">strategic </w:t>
      </w:r>
      <w:r w:rsidRPr="00CE45B7">
        <w:rPr>
          <w:rFonts w:eastAsia="Calibri" w:cs="Arial"/>
          <w:szCs w:val="22"/>
        </w:rPr>
        <w:t>advice from a consumer perspective</w:t>
      </w:r>
      <w:r w:rsidR="004B69BE">
        <w:rPr>
          <w:rFonts w:eastAsia="Calibri" w:cs="Arial"/>
          <w:szCs w:val="22"/>
        </w:rPr>
        <w:t>, to</w:t>
      </w:r>
      <w:r w:rsidRPr="00CE45B7">
        <w:rPr>
          <w:rFonts w:eastAsia="Calibri" w:cs="Arial"/>
          <w:szCs w:val="22"/>
        </w:rPr>
        <w:t xml:space="preserve"> be able to represent your own views from lived experience and represent the relevant views of your consumer communities</w:t>
      </w:r>
      <w:r w:rsidR="00782235">
        <w:rPr>
          <w:rFonts w:eastAsia="Calibri" w:cs="Arial"/>
          <w:szCs w:val="22"/>
        </w:rPr>
        <w:t>,</w:t>
      </w:r>
    </w:p>
    <w:p w14:paraId="6A0B2F7A" w14:textId="46EDD9FE" w:rsidR="00FB4A40" w:rsidRPr="00CE45B7" w:rsidRDefault="00FB4A40" w:rsidP="00FB4A40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lastRenderedPageBreak/>
        <w:t>R</w:t>
      </w:r>
      <w:r w:rsidRPr="00CE45B7">
        <w:rPr>
          <w:rFonts w:eastAsia="Calibri" w:cs="Arial"/>
          <w:szCs w:val="22"/>
        </w:rPr>
        <w:t xml:space="preserve">eview </w:t>
      </w:r>
      <w:r>
        <w:rPr>
          <w:rFonts w:eastAsia="Calibri" w:cs="Arial"/>
          <w:szCs w:val="22"/>
        </w:rPr>
        <w:t>board papers and p</w:t>
      </w:r>
      <w:r w:rsidRPr="00CE45B7">
        <w:rPr>
          <w:rFonts w:eastAsia="Calibri" w:cs="Arial"/>
          <w:szCs w:val="22"/>
        </w:rPr>
        <w:t xml:space="preserve">rovide advice </w:t>
      </w:r>
      <w:r>
        <w:rPr>
          <w:rFonts w:eastAsia="Calibri" w:cs="Arial"/>
          <w:szCs w:val="22"/>
        </w:rPr>
        <w:t>from a consumer perspective</w:t>
      </w:r>
      <w:r w:rsidR="00782235">
        <w:rPr>
          <w:rFonts w:eastAsia="Calibri" w:cs="Arial"/>
          <w:szCs w:val="22"/>
        </w:rPr>
        <w:t>,</w:t>
      </w:r>
    </w:p>
    <w:p w14:paraId="4A294E2F" w14:textId="51545917" w:rsidR="00FB4A40" w:rsidRPr="00CE45B7" w:rsidRDefault="00FB4A40" w:rsidP="00FB4A40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Promote the </w:t>
      </w:r>
      <w:r>
        <w:rPr>
          <w:rFonts w:eastAsia="Calibri" w:cs="Arial"/>
          <w:szCs w:val="22"/>
        </w:rPr>
        <w:t xml:space="preserve">consumer </w:t>
      </w:r>
      <w:r w:rsidRPr="00CE45B7">
        <w:rPr>
          <w:rFonts w:eastAsia="Calibri" w:cs="Arial"/>
          <w:szCs w:val="22"/>
        </w:rPr>
        <w:t xml:space="preserve">work of </w:t>
      </w:r>
      <w:r w:rsidR="00905A82" w:rsidRPr="009C7D12">
        <w:rPr>
          <w:rFonts w:eastAsia="Calibri" w:cs="Arial"/>
          <w:szCs w:val="22"/>
        </w:rPr>
        <w:t xml:space="preserve">Te Tāhū Hauora </w:t>
      </w:r>
      <w:r w:rsidRPr="00CE45B7">
        <w:rPr>
          <w:rFonts w:eastAsia="Calibri" w:cs="Arial"/>
          <w:szCs w:val="22"/>
        </w:rPr>
        <w:t xml:space="preserve">and the </w:t>
      </w:r>
      <w:r w:rsidR="003C42B8">
        <w:t>Te Pūkāea Matatika</w:t>
      </w:r>
      <w:r w:rsidR="003C42B8">
        <w:rPr>
          <w:rFonts w:eastAsia="Calibri" w:cs="Arial"/>
          <w:szCs w:val="22"/>
        </w:rPr>
        <w:t xml:space="preserve"> </w:t>
      </w:r>
      <w:r w:rsidR="008C461C">
        <w:rPr>
          <w:rFonts w:eastAsia="Calibri" w:cs="Arial"/>
          <w:szCs w:val="22"/>
        </w:rPr>
        <w:t xml:space="preserve">team </w:t>
      </w:r>
      <w:r w:rsidRPr="00CE45B7">
        <w:rPr>
          <w:rFonts w:eastAsia="Calibri" w:cs="Arial"/>
          <w:szCs w:val="22"/>
        </w:rPr>
        <w:t xml:space="preserve">with </w:t>
      </w:r>
      <w:r>
        <w:rPr>
          <w:rFonts w:eastAsia="Calibri" w:cs="Arial"/>
          <w:szCs w:val="22"/>
        </w:rPr>
        <w:t>the board</w:t>
      </w:r>
      <w:r w:rsidR="000A7CDE">
        <w:rPr>
          <w:rFonts w:eastAsia="Calibri" w:cs="Arial"/>
          <w:szCs w:val="22"/>
        </w:rPr>
        <w:t>,</w:t>
      </w:r>
      <w:r>
        <w:rPr>
          <w:rFonts w:eastAsia="Calibri" w:cs="Arial"/>
          <w:szCs w:val="22"/>
        </w:rPr>
        <w:t xml:space="preserve"> </w:t>
      </w:r>
      <w:r w:rsidRPr="00CE45B7">
        <w:rPr>
          <w:rFonts w:eastAsia="Calibri" w:cs="Arial"/>
          <w:szCs w:val="22"/>
        </w:rPr>
        <w:t xml:space="preserve">local consumer </w:t>
      </w:r>
      <w:r w:rsidR="000A7CDE">
        <w:rPr>
          <w:rFonts w:eastAsia="Calibri" w:cs="Arial"/>
          <w:szCs w:val="22"/>
        </w:rPr>
        <w:t xml:space="preserve">and community </w:t>
      </w:r>
      <w:r w:rsidRPr="00CE45B7">
        <w:rPr>
          <w:rFonts w:eastAsia="Calibri" w:cs="Arial"/>
          <w:szCs w:val="22"/>
        </w:rPr>
        <w:t>groups and health providers</w:t>
      </w:r>
      <w:r w:rsidR="00782235">
        <w:rPr>
          <w:rFonts w:eastAsia="Calibri" w:cs="Arial"/>
          <w:szCs w:val="22"/>
        </w:rPr>
        <w:t>,</w:t>
      </w:r>
    </w:p>
    <w:p w14:paraId="2DA94C5F" w14:textId="3EB610E3" w:rsidR="00FB4A40" w:rsidRPr="00CE45B7" w:rsidRDefault="00FB4A40" w:rsidP="00FB4A40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Support and promote consumer leadership capability development in the health and disability sector</w:t>
      </w:r>
      <w:r w:rsidR="00782235">
        <w:rPr>
          <w:rFonts w:eastAsia="Calibri" w:cs="Arial"/>
          <w:szCs w:val="22"/>
        </w:rPr>
        <w:t>,</w:t>
      </w:r>
    </w:p>
    <w:p w14:paraId="52E3B68C" w14:textId="77777777" w:rsidR="00FB4A40" w:rsidRDefault="00FB4A40" w:rsidP="00FB4A40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Provide strategic guidance and support to enhance collaboration between consumer groups, health p</w:t>
      </w:r>
      <w:r>
        <w:rPr>
          <w:rFonts w:eastAsia="Calibri" w:cs="Arial"/>
          <w:szCs w:val="22"/>
        </w:rPr>
        <w:t>roviders and government agencies.</w:t>
      </w:r>
    </w:p>
    <w:p w14:paraId="3C69E9C0" w14:textId="1A332C70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</w:p>
    <w:p w14:paraId="1CB9D85A" w14:textId="10520443" w:rsidR="000A1D3E" w:rsidRPr="00CE45B7" w:rsidRDefault="000A1D3E" w:rsidP="000A1D3E">
      <w:p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b/>
          <w:szCs w:val="22"/>
        </w:rPr>
        <w:t>Selection Criteria</w:t>
      </w:r>
    </w:p>
    <w:p w14:paraId="20ADA793" w14:textId="77777777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b/>
          <w:szCs w:val="22"/>
        </w:rPr>
      </w:pPr>
    </w:p>
    <w:p w14:paraId="410272B1" w14:textId="5143A62B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Candidates will be selected according to the following criteria</w:t>
      </w:r>
      <w:r w:rsidR="00205ADD">
        <w:rPr>
          <w:rFonts w:eastAsia="Calibri" w:cs="Arial"/>
          <w:szCs w:val="22"/>
        </w:rPr>
        <w:t>:</w:t>
      </w:r>
    </w:p>
    <w:p w14:paraId="15F6C44C" w14:textId="688A3043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Demonstrated experience as a consumer </w:t>
      </w:r>
      <w:r w:rsidR="00205ADD" w:rsidRPr="00CE45B7">
        <w:rPr>
          <w:rFonts w:eastAsia="Calibri" w:cs="Arial"/>
          <w:szCs w:val="22"/>
        </w:rPr>
        <w:t>representative</w:t>
      </w:r>
      <w:r w:rsidR="00E701AA">
        <w:rPr>
          <w:rFonts w:eastAsia="Calibri" w:cs="Arial"/>
          <w:szCs w:val="22"/>
        </w:rPr>
        <w:t>.</w:t>
      </w:r>
    </w:p>
    <w:p w14:paraId="36D562D7" w14:textId="186A7932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Established or developing networks with local consumer and community groups</w:t>
      </w:r>
      <w:r w:rsidR="00E701AA">
        <w:rPr>
          <w:rFonts w:eastAsia="Calibri" w:cs="Arial"/>
          <w:szCs w:val="22"/>
        </w:rPr>
        <w:t>.</w:t>
      </w:r>
    </w:p>
    <w:p w14:paraId="333D93AB" w14:textId="7375CF0B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</w:rPr>
      </w:pPr>
      <w:r w:rsidRPr="5D80EA2A">
        <w:rPr>
          <w:rFonts w:eastAsia="Calibri" w:cs="Arial"/>
        </w:rPr>
        <w:t>Ability to use personal health experiences and those of others to support better design</w:t>
      </w:r>
      <w:r w:rsidR="002C7CEA">
        <w:rPr>
          <w:rFonts w:eastAsia="Calibri" w:cs="Arial"/>
        </w:rPr>
        <w:t>,</w:t>
      </w:r>
      <w:r w:rsidRPr="5D80EA2A">
        <w:rPr>
          <w:rFonts w:eastAsia="Calibri" w:cs="Arial"/>
        </w:rPr>
        <w:t xml:space="preserve"> delivery</w:t>
      </w:r>
      <w:r w:rsidR="04358167" w:rsidRPr="5D80EA2A">
        <w:rPr>
          <w:rFonts w:eastAsia="Calibri" w:cs="Arial"/>
        </w:rPr>
        <w:t>, governance and evaluation</w:t>
      </w:r>
      <w:r w:rsidRPr="5D80EA2A">
        <w:rPr>
          <w:rFonts w:eastAsia="Calibri" w:cs="Arial"/>
        </w:rPr>
        <w:t xml:space="preserve"> of health and disability services</w:t>
      </w:r>
      <w:r w:rsidR="00E701AA" w:rsidRPr="5D80EA2A">
        <w:rPr>
          <w:rFonts w:eastAsia="Calibri" w:cs="Arial"/>
        </w:rPr>
        <w:t>.</w:t>
      </w:r>
    </w:p>
    <w:p w14:paraId="5C56DE7C" w14:textId="31A5E0BC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Knowledge about health and disability services in New Zealand</w:t>
      </w:r>
      <w:r w:rsidR="00E701AA">
        <w:rPr>
          <w:rFonts w:eastAsia="Calibri" w:cs="Arial"/>
          <w:szCs w:val="22"/>
        </w:rPr>
        <w:t>.</w:t>
      </w:r>
    </w:p>
    <w:p w14:paraId="0BA2334F" w14:textId="493194AA" w:rsidR="000A1D3E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Experience working in advisory groups</w:t>
      </w:r>
      <w:r w:rsidR="00E701AA">
        <w:rPr>
          <w:rFonts w:eastAsia="Calibri" w:cs="Arial"/>
          <w:szCs w:val="22"/>
        </w:rPr>
        <w:t>.</w:t>
      </w:r>
    </w:p>
    <w:p w14:paraId="689725A1" w14:textId="167162E9" w:rsidR="000A1D3E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Some knowledge of the work of </w:t>
      </w:r>
      <w:r w:rsidR="00A82460" w:rsidRPr="00855040">
        <w:rPr>
          <w:rFonts w:eastAsia="Calibri" w:cs="Arial"/>
          <w:szCs w:val="22"/>
        </w:rPr>
        <w:t>Te Tāhū Hauora</w:t>
      </w:r>
      <w:r w:rsidR="008E4D57">
        <w:rPr>
          <w:rFonts w:eastAsia="Calibri" w:cs="Arial"/>
          <w:szCs w:val="22"/>
        </w:rPr>
        <w:t>.</w:t>
      </w:r>
    </w:p>
    <w:p w14:paraId="2F26F847" w14:textId="1C9BD0FD" w:rsidR="00296F84" w:rsidRPr="00CE45B7" w:rsidRDefault="00296F84" w:rsidP="00296F84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Understand governance and be a strategic thinker</w:t>
      </w:r>
      <w:r w:rsidR="001C281F">
        <w:rPr>
          <w:rFonts w:eastAsia="Calibri" w:cs="Arial"/>
          <w:szCs w:val="22"/>
        </w:rPr>
        <w:t>.</w:t>
      </w:r>
    </w:p>
    <w:p w14:paraId="098B79B8" w14:textId="77777777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</w:p>
    <w:p w14:paraId="46C92E5B" w14:textId="3A7FCE6F" w:rsidR="000A1D3E" w:rsidRDefault="00B01101" w:rsidP="00115332">
      <w:p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Our priority </w:t>
      </w:r>
      <w:r w:rsidR="00A16E43">
        <w:rPr>
          <w:rFonts w:eastAsia="Calibri" w:cs="Arial"/>
          <w:szCs w:val="22"/>
        </w:rPr>
        <w:t xml:space="preserve">populations </w:t>
      </w:r>
      <w:r w:rsidR="00BD5BF4">
        <w:rPr>
          <w:rFonts w:eastAsia="Calibri" w:cs="Arial"/>
          <w:szCs w:val="22"/>
        </w:rPr>
        <w:t>include</w:t>
      </w:r>
      <w:r w:rsidR="00A16E43">
        <w:rPr>
          <w:rFonts w:eastAsia="Calibri" w:cs="Arial"/>
          <w:szCs w:val="22"/>
        </w:rPr>
        <w:t xml:space="preserve"> </w:t>
      </w:r>
      <w:r w:rsidR="00FA1A11">
        <w:rPr>
          <w:rFonts w:eastAsia="Calibri" w:cs="Arial"/>
          <w:szCs w:val="22"/>
        </w:rPr>
        <w:t>Māori, Pacific</w:t>
      </w:r>
      <w:r w:rsidR="00B44CC5">
        <w:rPr>
          <w:rFonts w:eastAsia="Calibri" w:cs="Arial"/>
          <w:szCs w:val="22"/>
        </w:rPr>
        <w:t xml:space="preserve">, </w:t>
      </w:r>
      <w:r w:rsidR="007A2C52">
        <w:rPr>
          <w:rFonts w:eastAsia="Calibri" w:cs="Arial"/>
          <w:szCs w:val="22"/>
        </w:rPr>
        <w:t>d</w:t>
      </w:r>
      <w:r w:rsidR="00B44CC5">
        <w:rPr>
          <w:rFonts w:eastAsia="Calibri" w:cs="Arial"/>
          <w:szCs w:val="22"/>
        </w:rPr>
        <w:t xml:space="preserve">isability, </w:t>
      </w:r>
      <w:r w:rsidR="007A2C52">
        <w:rPr>
          <w:rFonts w:eastAsia="Calibri" w:cs="Arial"/>
          <w:szCs w:val="22"/>
        </w:rPr>
        <w:t>r</w:t>
      </w:r>
      <w:r w:rsidR="00794386">
        <w:rPr>
          <w:rFonts w:eastAsia="Calibri" w:cs="Arial"/>
          <w:szCs w:val="22"/>
        </w:rPr>
        <w:t xml:space="preserve">ainbow, </w:t>
      </w:r>
      <w:r w:rsidR="007A2C52">
        <w:rPr>
          <w:rFonts w:eastAsia="Calibri" w:cs="Arial"/>
          <w:szCs w:val="22"/>
        </w:rPr>
        <w:t>y</w:t>
      </w:r>
      <w:r w:rsidR="00794386">
        <w:rPr>
          <w:rFonts w:eastAsia="Calibri" w:cs="Arial"/>
          <w:szCs w:val="22"/>
        </w:rPr>
        <w:t>outh,</w:t>
      </w:r>
      <w:r w:rsidR="00011440">
        <w:rPr>
          <w:rFonts w:eastAsia="Calibri" w:cs="Arial"/>
          <w:szCs w:val="22"/>
        </w:rPr>
        <w:t xml:space="preserve"> </w:t>
      </w:r>
      <w:r w:rsidR="007A2C52">
        <w:rPr>
          <w:rFonts w:eastAsia="Calibri" w:cs="Arial"/>
          <w:szCs w:val="22"/>
        </w:rPr>
        <w:t>r</w:t>
      </w:r>
      <w:r w:rsidR="00011440">
        <w:rPr>
          <w:rFonts w:eastAsia="Calibri" w:cs="Arial"/>
          <w:szCs w:val="22"/>
        </w:rPr>
        <w:t xml:space="preserve">ural, </w:t>
      </w:r>
      <w:r w:rsidR="007A2C52">
        <w:rPr>
          <w:rFonts w:eastAsia="Calibri" w:cs="Arial"/>
          <w:szCs w:val="22"/>
        </w:rPr>
        <w:t>m</w:t>
      </w:r>
      <w:r w:rsidR="003F3A8F">
        <w:rPr>
          <w:rFonts w:eastAsia="Calibri" w:cs="Arial"/>
          <w:szCs w:val="22"/>
        </w:rPr>
        <w:t xml:space="preserve">igrant, </w:t>
      </w:r>
      <w:r w:rsidR="007A2C52">
        <w:rPr>
          <w:rFonts w:eastAsia="Calibri" w:cs="Arial"/>
          <w:szCs w:val="22"/>
        </w:rPr>
        <w:t>r</w:t>
      </w:r>
      <w:r w:rsidR="00011440">
        <w:rPr>
          <w:rFonts w:eastAsia="Calibri" w:cs="Arial"/>
          <w:szCs w:val="22"/>
        </w:rPr>
        <w:t xml:space="preserve">efugee, </w:t>
      </w:r>
      <w:r w:rsidR="00081D43">
        <w:rPr>
          <w:rFonts w:eastAsia="Calibri" w:cs="Arial"/>
          <w:szCs w:val="22"/>
        </w:rPr>
        <w:t xml:space="preserve">and </w:t>
      </w:r>
      <w:r w:rsidR="007A2C52">
        <w:rPr>
          <w:rFonts w:eastAsia="Calibri" w:cs="Arial"/>
          <w:szCs w:val="22"/>
        </w:rPr>
        <w:t>o</w:t>
      </w:r>
      <w:r w:rsidR="00DE7DF5">
        <w:rPr>
          <w:rFonts w:eastAsia="Calibri" w:cs="Arial"/>
          <w:szCs w:val="22"/>
        </w:rPr>
        <w:t xml:space="preserve">lder </w:t>
      </w:r>
      <w:r w:rsidR="007A2C52">
        <w:rPr>
          <w:rFonts w:eastAsia="Calibri" w:cs="Arial"/>
          <w:szCs w:val="22"/>
        </w:rPr>
        <w:t>a</w:t>
      </w:r>
      <w:r w:rsidR="00DE7DF5">
        <w:rPr>
          <w:rFonts w:eastAsia="Calibri" w:cs="Arial"/>
          <w:szCs w:val="22"/>
        </w:rPr>
        <w:t>dults</w:t>
      </w:r>
      <w:r w:rsidR="00F2639D">
        <w:rPr>
          <w:rFonts w:eastAsia="Calibri" w:cs="Arial"/>
          <w:szCs w:val="22"/>
        </w:rPr>
        <w:t>. T</w:t>
      </w:r>
      <w:r w:rsidR="007A2C52">
        <w:rPr>
          <w:rFonts w:eastAsia="Calibri" w:cs="Arial"/>
          <w:szCs w:val="22"/>
        </w:rPr>
        <w:t>o</w:t>
      </w:r>
      <w:r w:rsidR="000A1D3E" w:rsidRPr="00CE45B7">
        <w:rPr>
          <w:rFonts w:eastAsia="Calibri" w:cs="Arial"/>
          <w:szCs w:val="22"/>
        </w:rPr>
        <w:t xml:space="preserve"> ensure that </w:t>
      </w:r>
      <w:r w:rsidR="005D6E47" w:rsidRPr="009C7D12">
        <w:rPr>
          <w:rFonts w:eastAsia="Calibri" w:cs="Arial"/>
          <w:szCs w:val="22"/>
        </w:rPr>
        <w:t xml:space="preserve">Te Kāhui Mahi Ngātahi </w:t>
      </w:r>
      <w:r w:rsidR="000A1D3E" w:rsidRPr="00CE45B7">
        <w:rPr>
          <w:rFonts w:eastAsia="Calibri" w:cs="Arial"/>
          <w:szCs w:val="22"/>
        </w:rPr>
        <w:t xml:space="preserve">represents a range of viewpoints, </w:t>
      </w:r>
      <w:r w:rsidR="000A1D3E">
        <w:rPr>
          <w:rFonts w:eastAsia="Calibri" w:cs="Arial"/>
          <w:szCs w:val="22"/>
        </w:rPr>
        <w:t xml:space="preserve">for this </w:t>
      </w:r>
      <w:r w:rsidR="005D6E47">
        <w:rPr>
          <w:rFonts w:eastAsia="Calibri" w:cs="Arial"/>
          <w:szCs w:val="22"/>
        </w:rPr>
        <w:t>vacancy</w:t>
      </w:r>
      <w:r w:rsidR="000A1D3E">
        <w:rPr>
          <w:rFonts w:eastAsia="Calibri" w:cs="Arial"/>
          <w:szCs w:val="22"/>
        </w:rPr>
        <w:t xml:space="preserve"> </w:t>
      </w:r>
      <w:r w:rsidR="000A1D3E" w:rsidRPr="00CE45B7">
        <w:rPr>
          <w:rFonts w:eastAsia="Calibri" w:cs="Arial"/>
          <w:szCs w:val="22"/>
        </w:rPr>
        <w:t>we are particularly interested (though not exclusively) in hearing from consumers who have experience in the following areas</w:t>
      </w:r>
      <w:r w:rsidR="000A1D3E">
        <w:rPr>
          <w:rFonts w:eastAsia="Calibri" w:cs="Arial"/>
          <w:szCs w:val="22"/>
        </w:rPr>
        <w:t>:</w:t>
      </w:r>
    </w:p>
    <w:p w14:paraId="2F0440D6" w14:textId="77777777" w:rsidR="000A1D3E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</w:p>
    <w:p w14:paraId="019F96D9" w14:textId="2D9E40FC" w:rsidR="00B82351" w:rsidRDefault="000C0E33" w:rsidP="00B82351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Disability</w:t>
      </w:r>
    </w:p>
    <w:p w14:paraId="5A3D5DA5" w14:textId="4F9B09B9" w:rsidR="00E203ED" w:rsidRDefault="00E203ED" w:rsidP="00B82351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Pacific health</w:t>
      </w:r>
    </w:p>
    <w:p w14:paraId="2119E2CC" w14:textId="52813DCA" w:rsidR="000960F3" w:rsidRDefault="000960F3" w:rsidP="00B82351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Māori health</w:t>
      </w:r>
    </w:p>
    <w:p w14:paraId="597C35EA" w14:textId="335F5FCD" w:rsidR="003670B3" w:rsidRDefault="003670B3" w:rsidP="00B82351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Rainbow health</w:t>
      </w:r>
    </w:p>
    <w:p w14:paraId="0FCEE0EF" w14:textId="77777777" w:rsidR="00B82351" w:rsidRPr="00B82351" w:rsidRDefault="00B82351" w:rsidP="00B82351">
      <w:pPr>
        <w:autoSpaceDE w:val="0"/>
        <w:autoSpaceDN w:val="0"/>
        <w:adjustRightInd w:val="0"/>
        <w:spacing w:after="0"/>
        <w:ind w:left="720"/>
        <w:contextualSpacing/>
        <w:rPr>
          <w:rFonts w:eastAsia="Calibri" w:cs="Arial"/>
          <w:szCs w:val="22"/>
        </w:rPr>
      </w:pPr>
    </w:p>
    <w:p w14:paraId="59F99860" w14:textId="77777777" w:rsidR="000A1D3E" w:rsidRPr="00CE45B7" w:rsidRDefault="000A1D3E" w:rsidP="000A1D3E">
      <w:pPr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Payment</w:t>
      </w:r>
    </w:p>
    <w:p w14:paraId="57577C35" w14:textId="10FCF2B0" w:rsidR="000A1D3E" w:rsidRPr="00CE45B7" w:rsidRDefault="000A1D3E" w:rsidP="000A1D3E">
      <w:pPr>
        <w:rPr>
          <w:rFonts w:eastAsia="Calibri" w:cs="Arial"/>
          <w:i/>
          <w:szCs w:val="22"/>
        </w:rPr>
      </w:pPr>
      <w:r w:rsidRPr="00CE45B7">
        <w:rPr>
          <w:rFonts w:eastAsia="Calibri" w:cs="Arial"/>
          <w:szCs w:val="22"/>
        </w:rPr>
        <w:t xml:space="preserve">Remuneration is in line with the </w:t>
      </w:r>
      <w:r>
        <w:rPr>
          <w:rFonts w:eastAsia="Calibri" w:cs="Arial"/>
          <w:szCs w:val="22"/>
        </w:rPr>
        <w:t>Public Service Commission</w:t>
      </w:r>
      <w:r w:rsidRPr="00CE45B7">
        <w:rPr>
          <w:rFonts w:eastAsia="Calibri" w:cs="Arial"/>
          <w:szCs w:val="22"/>
        </w:rPr>
        <w:t xml:space="preserve"> </w:t>
      </w:r>
      <w:r w:rsidR="009D1288">
        <w:rPr>
          <w:rFonts w:eastAsia="Calibri" w:cs="Arial"/>
          <w:szCs w:val="22"/>
        </w:rPr>
        <w:t>guidelines</w:t>
      </w:r>
      <w:r w:rsidR="009D1288" w:rsidRPr="00CE45B7">
        <w:rPr>
          <w:rFonts w:eastAsia="Calibri" w:cs="Arial"/>
          <w:szCs w:val="22"/>
        </w:rPr>
        <w:t xml:space="preserve"> </w:t>
      </w:r>
      <w:r w:rsidRPr="00CE45B7">
        <w:rPr>
          <w:rFonts w:eastAsia="Calibri" w:cs="Arial"/>
          <w:szCs w:val="22"/>
        </w:rPr>
        <w:t xml:space="preserve">for payment of expert advisory group members. </w:t>
      </w:r>
      <w:r w:rsidR="00A82460" w:rsidRPr="00855040">
        <w:rPr>
          <w:rFonts w:eastAsia="Calibri" w:cs="Arial"/>
          <w:szCs w:val="22"/>
        </w:rPr>
        <w:t xml:space="preserve">Te Tāhū Hauora </w:t>
      </w:r>
      <w:r w:rsidRPr="00CE45B7">
        <w:rPr>
          <w:rFonts w:eastAsia="Calibri" w:cs="Arial"/>
          <w:szCs w:val="22"/>
        </w:rPr>
        <w:t>will pay for the cost of travel to and from meeting</w:t>
      </w:r>
      <w:r w:rsidR="00A7574F">
        <w:rPr>
          <w:rFonts w:eastAsia="Calibri" w:cs="Arial"/>
          <w:szCs w:val="22"/>
        </w:rPr>
        <w:t>s (usually in</w:t>
      </w:r>
      <w:r w:rsidRPr="00CE45B7">
        <w:rPr>
          <w:rFonts w:eastAsia="Calibri" w:cs="Arial"/>
          <w:szCs w:val="22"/>
        </w:rPr>
        <w:t xml:space="preserve"> Wellington</w:t>
      </w:r>
      <w:r w:rsidR="00A7574F">
        <w:rPr>
          <w:rFonts w:eastAsia="Calibri" w:cs="Arial"/>
          <w:szCs w:val="22"/>
        </w:rPr>
        <w:t>)</w:t>
      </w:r>
      <w:r w:rsidRPr="00CE45B7">
        <w:rPr>
          <w:rFonts w:eastAsia="Calibri" w:cs="Arial"/>
          <w:szCs w:val="22"/>
        </w:rPr>
        <w:t>, one night accommodation if required, meals, and a daily rate of $</w:t>
      </w:r>
      <w:r w:rsidR="001D7C1F">
        <w:rPr>
          <w:rFonts w:eastAsia="Calibri" w:cs="Arial"/>
          <w:szCs w:val="22"/>
        </w:rPr>
        <w:t>3</w:t>
      </w:r>
      <w:r w:rsidR="00F05555">
        <w:rPr>
          <w:rFonts w:eastAsia="Calibri" w:cs="Arial"/>
          <w:szCs w:val="22"/>
        </w:rPr>
        <w:t>5</w:t>
      </w:r>
      <w:r w:rsidR="001D7C1F">
        <w:rPr>
          <w:rFonts w:eastAsia="Calibri" w:cs="Arial"/>
          <w:szCs w:val="22"/>
        </w:rPr>
        <w:t>5</w:t>
      </w:r>
      <w:r w:rsidR="00BA0375">
        <w:rPr>
          <w:rFonts w:eastAsia="Calibri" w:cs="Arial"/>
          <w:szCs w:val="22"/>
        </w:rPr>
        <w:t>.00</w:t>
      </w:r>
      <w:r w:rsidRPr="00CE45B7">
        <w:rPr>
          <w:rFonts w:eastAsia="Calibri" w:cs="Arial"/>
          <w:szCs w:val="22"/>
        </w:rPr>
        <w:t xml:space="preserve">, plus preparation where appropriate.  Preparation time will generally be half a day for every full meeting day.   </w:t>
      </w:r>
    </w:p>
    <w:p w14:paraId="5244D538" w14:textId="4FDC3126" w:rsidR="000A1D3E" w:rsidRPr="00CE45B7" w:rsidRDefault="000A1D3E" w:rsidP="000A1D3E">
      <w:pPr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How to submit an expression of interest</w:t>
      </w:r>
    </w:p>
    <w:p w14:paraId="35B4A8A0" w14:textId="6B167A1F" w:rsidR="000A1D3E" w:rsidRDefault="000A1D3E" w:rsidP="000A1D3E">
      <w:pPr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Complete the attached Expression of Interest </w:t>
      </w:r>
      <w:r w:rsidR="0056292F">
        <w:rPr>
          <w:rFonts w:eastAsia="Calibri" w:cs="Arial"/>
          <w:szCs w:val="22"/>
        </w:rPr>
        <w:t xml:space="preserve">application </w:t>
      </w:r>
      <w:r w:rsidRPr="00CE45B7">
        <w:rPr>
          <w:rFonts w:eastAsia="Calibri" w:cs="Arial"/>
          <w:szCs w:val="22"/>
        </w:rPr>
        <w:t xml:space="preserve">form and email it to </w:t>
      </w:r>
      <w:hyperlink r:id="rId12" w:history="1">
        <w:r w:rsidR="00793575" w:rsidRPr="002F31D8">
          <w:rPr>
            <w:rStyle w:val="Hyperlink"/>
            <w:rFonts w:eastAsia="Calibri" w:cs="Arial"/>
            <w:szCs w:val="22"/>
          </w:rPr>
          <w:t>pic@hqsc.govt.nz</w:t>
        </w:r>
      </w:hyperlink>
      <w:r w:rsidR="00793575">
        <w:rPr>
          <w:rFonts w:eastAsia="Calibri" w:cs="Arial"/>
          <w:szCs w:val="22"/>
        </w:rPr>
        <w:t xml:space="preserve"> </w:t>
      </w:r>
      <w:r w:rsidRPr="00CE45B7">
        <w:rPr>
          <w:rFonts w:eastAsia="Calibri" w:cs="Arial"/>
          <w:szCs w:val="22"/>
        </w:rPr>
        <w:t xml:space="preserve">by </w:t>
      </w:r>
      <w:r w:rsidR="005C0FD0">
        <w:rPr>
          <w:rFonts w:eastAsia="Calibri" w:cs="Arial"/>
          <w:szCs w:val="22"/>
        </w:rPr>
        <w:t>21 April 2025</w:t>
      </w:r>
      <w:r w:rsidRPr="00B828D4">
        <w:rPr>
          <w:rFonts w:eastAsia="Calibri" w:cs="Arial"/>
          <w:szCs w:val="22"/>
        </w:rPr>
        <w:t>.</w:t>
      </w:r>
      <w:r w:rsidRPr="00CE45B7">
        <w:rPr>
          <w:rFonts w:eastAsia="Calibri" w:cs="Arial"/>
          <w:szCs w:val="22"/>
        </w:rPr>
        <w:t xml:space="preserve">  All candidates will be notified of the outcome of their expression of interest</w:t>
      </w:r>
      <w:r>
        <w:rPr>
          <w:rFonts w:eastAsia="Calibri" w:cs="Arial"/>
          <w:szCs w:val="22"/>
        </w:rPr>
        <w:t xml:space="preserve">. </w:t>
      </w:r>
      <w:r w:rsidRPr="00CE45B7">
        <w:rPr>
          <w:rFonts w:eastAsia="Calibri" w:cs="Arial"/>
          <w:szCs w:val="22"/>
        </w:rPr>
        <w:t xml:space="preserve">Short-listed candidates will be offered a </w:t>
      </w:r>
      <w:r w:rsidR="005C0FD0">
        <w:rPr>
          <w:rFonts w:eastAsia="Calibri" w:cs="Arial"/>
          <w:szCs w:val="22"/>
        </w:rPr>
        <w:t xml:space="preserve">Teams </w:t>
      </w:r>
      <w:r>
        <w:rPr>
          <w:rFonts w:eastAsia="Calibri" w:cs="Arial"/>
          <w:szCs w:val="22"/>
        </w:rPr>
        <w:t xml:space="preserve">or </w:t>
      </w:r>
      <w:r w:rsidRPr="00CE45B7">
        <w:rPr>
          <w:rFonts w:eastAsia="Calibri" w:cs="Arial"/>
          <w:szCs w:val="22"/>
        </w:rPr>
        <w:t>telephone interview</w:t>
      </w:r>
      <w:r>
        <w:rPr>
          <w:rFonts w:eastAsia="Calibri" w:cs="Arial"/>
          <w:szCs w:val="22"/>
        </w:rPr>
        <w:t xml:space="preserve">.  </w:t>
      </w:r>
    </w:p>
    <w:p w14:paraId="6EB5CF73" w14:textId="567E0C69" w:rsidR="000A1D3E" w:rsidRDefault="000A1D3E" w:rsidP="000A1D3E">
      <w:pPr>
        <w:rPr>
          <w:rFonts w:eastAsia="Calibri" w:cs="Arial"/>
        </w:rPr>
      </w:pPr>
      <w:r w:rsidRPr="3E7BC101">
        <w:rPr>
          <w:rFonts w:eastAsia="Calibri" w:cs="Arial"/>
        </w:rPr>
        <w:t>Please see</w:t>
      </w:r>
      <w:r w:rsidR="00852184" w:rsidRPr="3E7BC101">
        <w:rPr>
          <w:rFonts w:eastAsia="Calibri" w:cs="Arial"/>
        </w:rPr>
        <w:t xml:space="preserve"> </w:t>
      </w:r>
      <w:r w:rsidR="72D7264D" w:rsidRPr="2F250C9A">
        <w:rPr>
          <w:rFonts w:eastAsia="Calibri" w:cs="Arial"/>
        </w:rPr>
        <w:t xml:space="preserve">below for </w:t>
      </w:r>
      <w:r w:rsidRPr="2F250C9A">
        <w:rPr>
          <w:rFonts w:eastAsia="Calibri" w:cs="Arial"/>
        </w:rPr>
        <w:t>timelines</w:t>
      </w:r>
      <w:r w:rsidRPr="3E7BC101">
        <w:rPr>
          <w:rFonts w:eastAsia="Calibri" w:cs="Arial"/>
        </w:rPr>
        <w:t xml:space="preserve"> </w:t>
      </w:r>
      <w:r w:rsidR="67F6F2AD" w:rsidRPr="011A6CD2">
        <w:rPr>
          <w:rFonts w:eastAsia="Calibri" w:cs="Arial"/>
        </w:rPr>
        <w:t>on</w:t>
      </w:r>
      <w:r w:rsidRPr="3E7BC101">
        <w:rPr>
          <w:rFonts w:eastAsia="Calibri" w:cs="Arial"/>
        </w:rPr>
        <w:t xml:space="preserve"> </w:t>
      </w:r>
      <w:r w:rsidR="00036A81">
        <w:rPr>
          <w:rFonts w:eastAsia="Calibri" w:cs="Arial"/>
        </w:rPr>
        <w:t xml:space="preserve">the </w:t>
      </w:r>
      <w:r w:rsidR="451EF073" w:rsidRPr="088C1338">
        <w:rPr>
          <w:rFonts w:eastAsia="Calibri" w:cs="Arial"/>
        </w:rPr>
        <w:t>process</w:t>
      </w:r>
      <w:r>
        <w:rPr>
          <w:rFonts w:eastAsia="Calibri" w:cs="Arial"/>
        </w:rPr>
        <w:t xml:space="preserve"> for</w:t>
      </w:r>
      <w:r w:rsidRPr="088C1338">
        <w:rPr>
          <w:rFonts w:eastAsia="Calibri" w:cs="Arial"/>
        </w:rPr>
        <w:t xml:space="preserve"> notifications</w:t>
      </w:r>
      <w:r w:rsidRPr="3E7BC101">
        <w:rPr>
          <w:rFonts w:eastAsia="Calibri" w:cs="Arial"/>
        </w:rPr>
        <w:t>, interviews, advice on appointment dates and meetings.</w:t>
      </w:r>
    </w:p>
    <w:p w14:paraId="63D58353" w14:textId="77777777" w:rsidR="003504CF" w:rsidRDefault="003504CF" w:rsidP="000A1D3E">
      <w:pPr>
        <w:rPr>
          <w:rFonts w:eastAsia="Calibri" w:cs="Arial"/>
        </w:rPr>
      </w:pPr>
    </w:p>
    <w:p w14:paraId="110C073B" w14:textId="77777777" w:rsidR="00B82351" w:rsidRDefault="00B82351" w:rsidP="000A1D3E">
      <w:pPr>
        <w:rPr>
          <w:rFonts w:eastAsia="Calibri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0"/>
        <w:gridCol w:w="4490"/>
      </w:tblGrid>
      <w:tr w:rsidR="5CFBC618" w14:paraId="0478ECFC" w14:textId="77777777" w:rsidTr="5CFBC618">
        <w:trPr>
          <w:trHeight w:val="340"/>
        </w:trPr>
        <w:tc>
          <w:tcPr>
            <w:tcW w:w="9010" w:type="dxa"/>
            <w:gridSpan w:val="2"/>
            <w:shd w:val="clear" w:color="auto" w:fill="BFBFBF" w:themeFill="background1" w:themeFillShade="BF"/>
            <w:vAlign w:val="center"/>
          </w:tcPr>
          <w:p w14:paraId="535E677F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TIMEFRAME</w:t>
            </w:r>
          </w:p>
        </w:tc>
      </w:tr>
      <w:tr w:rsidR="5CFBC618" w14:paraId="5DACC763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2C669535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Application closing date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0D446717" w14:textId="351FF2E8" w:rsidR="5CFBC618" w:rsidRDefault="005C0FD0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21 April 2025</w:t>
            </w:r>
          </w:p>
        </w:tc>
      </w:tr>
      <w:tr w:rsidR="5CFBC618" w14:paraId="78AABD36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298E0C56" w14:textId="459E0DD5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 xml:space="preserve">You will be notified </w:t>
            </w:r>
            <w:r w:rsidR="005059C5">
              <w:rPr>
                <w:rFonts w:eastAsia="Calibri" w:cs="Arial"/>
              </w:rPr>
              <w:t>from</w:t>
            </w:r>
            <w:r w:rsidRPr="5CFBC618">
              <w:rPr>
                <w:rFonts w:eastAsia="Calibri" w:cs="Arial"/>
              </w:rPr>
              <w:t xml:space="preserve"> 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4AF35302" w14:textId="64CAB35D" w:rsidR="5CFBC618" w:rsidRDefault="005C0FD0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2 May 2025</w:t>
            </w:r>
          </w:p>
        </w:tc>
      </w:tr>
      <w:tr w:rsidR="5CFBC618" w14:paraId="00629F83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3FD28A51" w14:textId="048532BB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Shortlist telephone</w:t>
            </w:r>
            <w:r w:rsidR="00611903">
              <w:rPr>
                <w:rFonts w:eastAsia="Calibri" w:cs="Arial"/>
              </w:rPr>
              <w:t>/zoom</w:t>
            </w:r>
            <w:r w:rsidRPr="5CFBC618">
              <w:rPr>
                <w:rFonts w:eastAsia="Calibri" w:cs="Arial"/>
              </w:rPr>
              <w:t xml:space="preserve"> interviews</w:t>
            </w:r>
            <w:r w:rsidR="00611903">
              <w:rPr>
                <w:rFonts w:eastAsia="Calibri" w:cs="Arial"/>
              </w:rPr>
              <w:t xml:space="preserve"> </w:t>
            </w:r>
            <w:r w:rsidRPr="5CFBC618">
              <w:rPr>
                <w:rFonts w:eastAsia="Calibri" w:cs="Arial"/>
              </w:rPr>
              <w:t>from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6BD5503D" w14:textId="0843727D" w:rsidR="5CFBC618" w:rsidRDefault="005C0FD0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5 May 2025</w:t>
            </w:r>
            <w:r w:rsidR="5CFBC618" w:rsidRPr="5CFBC618">
              <w:rPr>
                <w:rFonts w:eastAsia="Calibri" w:cs="Arial"/>
              </w:rPr>
              <w:t xml:space="preserve"> </w:t>
            </w:r>
          </w:p>
        </w:tc>
      </w:tr>
      <w:tr w:rsidR="5CFBC618" w14:paraId="4C712AEF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589AE440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Successful candidates chosen by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2799D8EC" w14:textId="2EFE00C6" w:rsidR="5CFBC618" w:rsidRDefault="00CE6536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15 May 2025</w:t>
            </w:r>
          </w:p>
        </w:tc>
      </w:tr>
      <w:tr w:rsidR="00C324C4" w14:paraId="0E120FCF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735C712F" w14:textId="6341939C" w:rsidR="00C324C4" w:rsidRDefault="00C324C4" w:rsidP="00C324C4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Te Kāhui Mahi </w:t>
            </w:r>
            <w:r w:rsidR="00493646">
              <w:rPr>
                <w:rFonts w:eastAsia="Calibri" w:cs="Arial"/>
              </w:rPr>
              <w:t>Ngātahi</w:t>
            </w:r>
            <w:r w:rsidR="00493646" w:rsidRPr="003278E5">
              <w:rPr>
                <w:rFonts w:eastAsia="Calibri" w:cs="Arial"/>
              </w:rPr>
              <w:t xml:space="preserve"> </w:t>
            </w:r>
            <w:r w:rsidR="00493646">
              <w:rPr>
                <w:rFonts w:eastAsia="Calibri" w:cs="Arial"/>
              </w:rPr>
              <w:t>meeting</w:t>
            </w:r>
            <w:r>
              <w:rPr>
                <w:rFonts w:eastAsia="Calibri" w:cs="Arial"/>
              </w:rPr>
              <w:t xml:space="preserve"> and h</w:t>
            </w:r>
            <w:r w:rsidRPr="5CFBC618">
              <w:rPr>
                <w:rFonts w:eastAsia="Calibri" w:cs="Arial"/>
              </w:rPr>
              <w:t>alf day orientatio</w:t>
            </w:r>
            <w:r>
              <w:rPr>
                <w:rFonts w:eastAsia="Calibri" w:cs="Arial"/>
              </w:rPr>
              <w:t xml:space="preserve">n. 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67286798" w14:textId="66D7EF06" w:rsidR="00C324C4" w:rsidRDefault="00EC2AF2" w:rsidP="00C324C4">
            <w:pPr>
              <w:spacing w:after="0"/>
              <w:rPr>
                <w:rFonts w:eastAsia="Calibri" w:cs="Arial"/>
              </w:rPr>
            </w:pPr>
            <w:r w:rsidRPr="008A54F4">
              <w:rPr>
                <w:rFonts w:eastAsia="Calibri" w:cs="Arial"/>
              </w:rPr>
              <w:t>30 May 2025</w:t>
            </w:r>
            <w:r>
              <w:rPr>
                <w:rFonts w:eastAsia="Calibri" w:cs="Arial"/>
              </w:rPr>
              <w:t xml:space="preserve"> with orientation online on 3 June</w:t>
            </w:r>
          </w:p>
        </w:tc>
      </w:tr>
    </w:tbl>
    <w:p w14:paraId="4CC6A6A2" w14:textId="3BC31C61" w:rsidR="00852184" w:rsidRDefault="00852184" w:rsidP="000A1D3E">
      <w:pPr>
        <w:rPr>
          <w:rFonts w:eastAsia="Calibri" w:cs="Arial"/>
          <w:szCs w:val="22"/>
        </w:rPr>
      </w:pPr>
    </w:p>
    <w:p w14:paraId="5B0A1498" w14:textId="028145DD" w:rsidR="000A1D3E" w:rsidRPr="00516BC5" w:rsidRDefault="000A1D3E" w:rsidP="00A95D38">
      <w:pPr>
        <w:rPr>
          <w:rFonts w:cs="Arial"/>
          <w:color w:val="000000"/>
          <w:szCs w:val="22"/>
          <w:lang w:eastAsia="en-NZ"/>
        </w:rPr>
      </w:pPr>
      <w:r w:rsidRPr="00CE45B7">
        <w:rPr>
          <w:rFonts w:eastAsia="Calibri" w:cs="Arial"/>
          <w:szCs w:val="22"/>
        </w:rPr>
        <w:t xml:space="preserve">For further information please contact </w:t>
      </w:r>
      <w:hyperlink r:id="rId13" w:history="1">
        <w:r w:rsidRPr="007856B9">
          <w:rPr>
            <w:rStyle w:val="Hyperlink"/>
            <w:rFonts w:eastAsia="Calibri" w:cs="Arial"/>
            <w:szCs w:val="22"/>
          </w:rPr>
          <w:t>dez.mccormack@hqsc.govt.nz</w:t>
        </w:r>
      </w:hyperlink>
      <w:r>
        <w:rPr>
          <w:rFonts w:eastAsia="Calibri" w:cs="Arial"/>
          <w:szCs w:val="22"/>
        </w:rPr>
        <w:t xml:space="preserve"> </w:t>
      </w:r>
      <w:r w:rsidR="00A95D38">
        <w:rPr>
          <w:rFonts w:eastAsia="Calibri" w:cs="Arial"/>
          <w:szCs w:val="22"/>
        </w:rPr>
        <w:t>or free phone</w:t>
      </w:r>
      <w:r w:rsidRPr="00516BC5">
        <w:rPr>
          <w:rFonts w:eastAsia="Calibri" w:cs="Arial"/>
          <w:szCs w:val="22"/>
        </w:rPr>
        <w:t xml:space="preserve"> </w:t>
      </w:r>
      <w:r w:rsidR="009932C1" w:rsidRPr="00A95D38">
        <w:rPr>
          <w:rFonts w:ascii="Helvetica" w:hAnsi="Helvetica" w:cs="Helvetica"/>
        </w:rPr>
        <w:t>0800 275 742</w:t>
      </w:r>
      <w:r w:rsidR="00A95D38" w:rsidRPr="00A95D38">
        <w:rPr>
          <w:rFonts w:ascii="Helvetica" w:hAnsi="Helvetica" w:cs="Helvetica"/>
        </w:rPr>
        <w:t xml:space="preserve"> (message service).</w:t>
      </w:r>
    </w:p>
    <w:p w14:paraId="1C7115A3" w14:textId="77777777" w:rsidR="000A1D3E" w:rsidRDefault="000A1D3E">
      <w:pPr>
        <w:spacing w:after="0" w:line="240" w:lineRule="auto"/>
        <w:rPr>
          <w:rFonts w:cs="Arial"/>
          <w:color w:val="000000"/>
          <w:szCs w:val="22"/>
          <w:lang w:eastAsia="en-NZ"/>
        </w:rPr>
      </w:pPr>
    </w:p>
    <w:p w14:paraId="71BF903A" w14:textId="0934D79A" w:rsidR="00A507B3" w:rsidRDefault="002B2A27">
      <w:pPr>
        <w:spacing w:after="0" w:line="240" w:lineRule="auto"/>
        <w:rPr>
          <w:rFonts w:eastAsia="Calibri" w:cs="Arial"/>
          <w:b/>
          <w:szCs w:val="22"/>
        </w:rPr>
      </w:pPr>
      <w:r>
        <w:rPr>
          <w:rFonts w:cs="Arial"/>
          <w:color w:val="000000"/>
          <w:szCs w:val="22"/>
          <w:lang w:eastAsia="en-NZ"/>
        </w:rPr>
        <w:t>(</w:t>
      </w:r>
      <w:r w:rsidR="00B82351">
        <w:rPr>
          <w:rFonts w:cs="Arial"/>
          <w:color w:val="000000"/>
          <w:szCs w:val="22"/>
          <w:lang w:eastAsia="en-NZ"/>
        </w:rPr>
        <w:t>A</w:t>
      </w:r>
      <w:r>
        <w:rPr>
          <w:rFonts w:cs="Arial"/>
          <w:color w:val="000000"/>
          <w:szCs w:val="22"/>
          <w:lang w:eastAsia="en-NZ"/>
        </w:rPr>
        <w:t>pplication form on following page)</w:t>
      </w:r>
      <w:r w:rsidR="00A95D38">
        <w:rPr>
          <w:rFonts w:cs="Arial"/>
          <w:color w:val="000000"/>
          <w:szCs w:val="22"/>
          <w:lang w:eastAsia="en-NZ"/>
        </w:rPr>
        <w:t>.</w:t>
      </w:r>
    </w:p>
    <w:p w14:paraId="6F95BB9B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478D8D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2218C3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3A7F6307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5342EE7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B9265B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D0DB302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4F2DBD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5D9CFC9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BF2C7D5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A19C3B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E8D5293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8812EF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61184D24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6E6590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28C6C4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A5ED4D1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5734F60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1DA7B7F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7BA5629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59F043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547CE2A8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43437E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400AF7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FC7D2F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632BAEDA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E1C5727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1463152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F6E4A20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8ACF6E1" w14:textId="77777777" w:rsidR="0006613A" w:rsidRDefault="0006613A" w:rsidP="000A1D3E">
      <w:pPr>
        <w:rPr>
          <w:rFonts w:eastAsia="Calibri" w:cs="Arial"/>
          <w:b/>
        </w:rPr>
      </w:pPr>
    </w:p>
    <w:p w14:paraId="0F15FCEB" w14:textId="77777777" w:rsidR="0006613A" w:rsidRDefault="0006613A" w:rsidP="000A1D3E">
      <w:pPr>
        <w:rPr>
          <w:rFonts w:eastAsia="Calibri" w:cs="Arial"/>
          <w:b/>
        </w:rPr>
      </w:pPr>
    </w:p>
    <w:p w14:paraId="2DD72911" w14:textId="77777777" w:rsidR="0006613A" w:rsidRDefault="0006613A" w:rsidP="000A1D3E">
      <w:pPr>
        <w:rPr>
          <w:rFonts w:eastAsia="Calibri" w:cs="Arial"/>
          <w:b/>
        </w:rPr>
      </w:pPr>
    </w:p>
    <w:p w14:paraId="2762459A" w14:textId="77777777" w:rsidR="0006613A" w:rsidRDefault="0006613A" w:rsidP="000A1D3E">
      <w:pPr>
        <w:rPr>
          <w:rFonts w:eastAsia="Calibri" w:cs="Arial"/>
          <w:b/>
        </w:rPr>
      </w:pPr>
    </w:p>
    <w:p w14:paraId="3C0FC9C7" w14:textId="77777777" w:rsidR="0006613A" w:rsidRDefault="0006613A" w:rsidP="000A1D3E">
      <w:pPr>
        <w:rPr>
          <w:rFonts w:eastAsia="Calibri" w:cs="Arial"/>
          <w:b/>
        </w:rPr>
      </w:pPr>
    </w:p>
    <w:p w14:paraId="785C5AAE" w14:textId="017A0982" w:rsidR="000A1D3E" w:rsidRPr="00500C67" w:rsidRDefault="39A2736D" w:rsidP="000A1D3E">
      <w:pPr>
        <w:rPr>
          <w:rFonts w:eastAsia="Calibri" w:cs="Arial"/>
        </w:rPr>
      </w:pPr>
      <w:r w:rsidRPr="00B27018">
        <w:rPr>
          <w:rFonts w:eastAsia="Calibri" w:cs="Arial"/>
          <w:b/>
        </w:rPr>
        <w:lastRenderedPageBreak/>
        <w:t>Te Kāhui Mahi Ngātahi | Consumer Advisory group</w:t>
      </w:r>
      <w:r w:rsidR="000A1D3E" w:rsidRPr="00B27018">
        <w:rPr>
          <w:rFonts w:eastAsia="Calibri" w:cs="Arial"/>
          <w:b/>
        </w:rPr>
        <w:t>:</w:t>
      </w:r>
      <w:r w:rsidR="000A1D3E" w:rsidRPr="5D80EA2A">
        <w:rPr>
          <w:rFonts w:eastAsia="Calibri" w:cs="Arial"/>
          <w:b/>
        </w:rPr>
        <w:t xml:space="preserve"> Expression of Interest Application 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2"/>
        <w:gridCol w:w="6668"/>
      </w:tblGrid>
      <w:tr w:rsidR="000A1D3E" w:rsidRPr="00CE45B7" w14:paraId="168BCDEC" w14:textId="77777777" w:rsidTr="00524530">
        <w:trPr>
          <w:trHeight w:val="340"/>
        </w:trPr>
        <w:tc>
          <w:tcPr>
            <w:tcW w:w="9010" w:type="dxa"/>
            <w:gridSpan w:val="2"/>
            <w:shd w:val="clear" w:color="auto" w:fill="BFBFBF"/>
            <w:vAlign w:val="center"/>
          </w:tcPr>
          <w:p w14:paraId="0A0FADD0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PERSONAL DETAILS</w:t>
            </w:r>
          </w:p>
        </w:tc>
      </w:tr>
      <w:tr w:rsidR="000A1D3E" w:rsidRPr="00CE45B7" w14:paraId="59F91F01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0C67838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Name: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7A2E36C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5DDD4E52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45273C9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Address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0D4CFEF2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36405C61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0E1299C7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Suburb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7AA20FA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3221BDB3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E24CAE1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City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44880B2E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0ABBB7C3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3775BA3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Postcode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5034D5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478B9B53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E85788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Email: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416E825A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2CAA337A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1D296D1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Phone</w:t>
            </w:r>
            <w:r>
              <w:rPr>
                <w:rFonts w:eastAsia="Calibri" w:cs="Arial"/>
                <w:szCs w:val="22"/>
              </w:rPr>
              <w:t xml:space="preserve"> contact(s)</w:t>
            </w:r>
            <w:r w:rsidRPr="00CE45B7"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16F0BDB3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0CBC8BDF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188592AF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Ethnicity: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5759025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445B4408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384E9492" w14:textId="7DCFE030" w:rsidR="000A1D3E" w:rsidRDefault="000A1D3E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Gender</w:t>
            </w:r>
            <w:r w:rsidR="003B6518">
              <w:rPr>
                <w:rFonts w:eastAsia="Calibri" w:cs="Arial"/>
                <w:szCs w:val="22"/>
              </w:rPr>
              <w:t>/P</w:t>
            </w:r>
            <w:r w:rsidR="00D718F6">
              <w:rPr>
                <w:rFonts w:eastAsia="Calibri" w:cs="Arial"/>
                <w:szCs w:val="22"/>
              </w:rPr>
              <w:t>ronoun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39A68579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9A6654" w:rsidRPr="00CE45B7" w14:paraId="3A0BFB5E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76F8486D" w14:textId="74426316" w:rsidR="009A6654" w:rsidRDefault="009A6654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Do you have a di</w:t>
            </w:r>
            <w:r w:rsidR="00004EC7">
              <w:rPr>
                <w:rFonts w:eastAsia="Calibri" w:cs="Arial"/>
                <w:szCs w:val="22"/>
              </w:rPr>
              <w:t>sability</w:t>
            </w:r>
            <w:r w:rsidR="006E125F">
              <w:rPr>
                <w:rFonts w:eastAsia="Calibri" w:cs="Arial"/>
                <w:szCs w:val="22"/>
              </w:rPr>
              <w:t>?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DFF6680" w14:textId="0E80B936" w:rsidR="009A6654" w:rsidRPr="00CE45B7" w:rsidRDefault="00004EC7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Y/N     Disability: </w:t>
            </w:r>
          </w:p>
        </w:tc>
      </w:tr>
      <w:tr w:rsidR="004829FF" w:rsidRPr="00CE45B7" w14:paraId="11670489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1F8AC43A" w14:textId="0C0D30B4" w:rsidR="004829FF" w:rsidRDefault="004829FF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Do you have </w:t>
            </w:r>
            <w:r w:rsidR="004C456D">
              <w:rPr>
                <w:rFonts w:eastAsia="Calibri" w:cs="Arial"/>
                <w:szCs w:val="22"/>
              </w:rPr>
              <w:t>l</w:t>
            </w:r>
            <w:r w:rsidR="00251C05">
              <w:rPr>
                <w:rFonts w:eastAsia="Calibri" w:cs="Arial"/>
                <w:szCs w:val="22"/>
              </w:rPr>
              <w:t xml:space="preserve">ived </w:t>
            </w:r>
            <w:r w:rsidR="004C456D">
              <w:rPr>
                <w:rFonts w:eastAsia="Calibri" w:cs="Arial"/>
                <w:szCs w:val="22"/>
              </w:rPr>
              <w:t>e</w:t>
            </w:r>
            <w:r w:rsidR="00251C05">
              <w:rPr>
                <w:rFonts w:eastAsia="Calibri" w:cs="Arial"/>
                <w:szCs w:val="22"/>
              </w:rPr>
              <w:t xml:space="preserve">xperience of </w:t>
            </w:r>
            <w:r w:rsidR="00D11C58">
              <w:rPr>
                <w:rFonts w:eastAsia="Calibri" w:cs="Arial"/>
                <w:szCs w:val="22"/>
              </w:rPr>
              <w:t>m</w:t>
            </w:r>
            <w:r w:rsidR="00251C05">
              <w:rPr>
                <w:rFonts w:eastAsia="Calibri" w:cs="Arial"/>
                <w:szCs w:val="22"/>
              </w:rPr>
              <w:t xml:space="preserve">ental </w:t>
            </w:r>
            <w:r w:rsidR="00D11C58">
              <w:rPr>
                <w:rFonts w:eastAsia="Calibri" w:cs="Arial"/>
                <w:szCs w:val="22"/>
              </w:rPr>
              <w:t>h</w:t>
            </w:r>
            <w:r w:rsidR="00251C05">
              <w:rPr>
                <w:rFonts w:eastAsia="Calibri" w:cs="Arial"/>
                <w:szCs w:val="22"/>
              </w:rPr>
              <w:t xml:space="preserve">ealth and </w:t>
            </w:r>
            <w:r w:rsidR="00D11C58">
              <w:rPr>
                <w:rFonts w:eastAsia="Calibri" w:cs="Arial"/>
                <w:szCs w:val="22"/>
              </w:rPr>
              <w:t>a</w:t>
            </w:r>
            <w:r w:rsidR="00251C05">
              <w:rPr>
                <w:rFonts w:eastAsia="Calibri" w:cs="Arial"/>
                <w:szCs w:val="22"/>
              </w:rPr>
              <w:t>ddictions?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996988C" w14:textId="64E98D63" w:rsidR="004829FF" w:rsidRDefault="00251C05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Y/N </w:t>
            </w:r>
          </w:p>
        </w:tc>
      </w:tr>
      <w:tr w:rsidR="00F00482" w:rsidRPr="00CE45B7" w14:paraId="6EDA2EB2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01E3C96F" w14:textId="0AFB601D" w:rsidR="00F00482" w:rsidRDefault="00F00482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Have you included a CV in support of your application?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1AB36298" w14:textId="5B1DC8E1" w:rsidR="00F00482" w:rsidRDefault="00F00482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Y/N</w:t>
            </w:r>
          </w:p>
        </w:tc>
      </w:tr>
      <w:tr w:rsidR="00922A42" w:rsidRPr="00CE45B7" w14:paraId="20A56EC4" w14:textId="77777777" w:rsidTr="00922A42">
        <w:trPr>
          <w:trHeight w:val="340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E37D" w14:textId="77777777" w:rsidR="00922A42" w:rsidRDefault="00922A42" w:rsidP="00DB0860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Do you consent to your application being held by us for future opportunities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4F53E" w14:textId="77777777" w:rsidR="00922A42" w:rsidRDefault="00922A42" w:rsidP="00DB0860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Y/N </w:t>
            </w:r>
          </w:p>
          <w:p w14:paraId="66C14C9F" w14:textId="77777777" w:rsidR="00922A42" w:rsidRDefault="00922A42" w:rsidP="00DB0860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Please note your answer will not affect the selection process for this opportunity.</w:t>
            </w:r>
          </w:p>
        </w:tc>
      </w:tr>
    </w:tbl>
    <w:p w14:paraId="7C4DAEE9" w14:textId="77777777" w:rsidR="000A1D3E" w:rsidRPr="00CE45B7" w:rsidRDefault="000A1D3E" w:rsidP="000A1D3E">
      <w:pPr>
        <w:rPr>
          <w:rFonts w:eastAsia="Calibri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6669"/>
      </w:tblGrid>
      <w:tr w:rsidR="000A1D3E" w:rsidRPr="00CE45B7" w14:paraId="5A3873DC" w14:textId="77777777" w:rsidTr="0097484A">
        <w:trPr>
          <w:trHeight w:val="340"/>
        </w:trPr>
        <w:tc>
          <w:tcPr>
            <w:tcW w:w="9010" w:type="dxa"/>
            <w:gridSpan w:val="2"/>
            <w:shd w:val="clear" w:color="auto" w:fill="BFBFBF"/>
          </w:tcPr>
          <w:p w14:paraId="4B3C0FD6" w14:textId="77777777" w:rsidR="000A1D3E" w:rsidRPr="00CE45B7" w:rsidRDefault="000A1D3E">
            <w:pPr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EXPRESSION OF INTEREST</w:t>
            </w:r>
          </w:p>
        </w:tc>
      </w:tr>
      <w:tr w:rsidR="000A1D3E" w:rsidRPr="00CE45B7" w14:paraId="65F66623" w14:textId="77777777" w:rsidTr="0097484A">
        <w:tc>
          <w:tcPr>
            <w:tcW w:w="2341" w:type="dxa"/>
            <w:shd w:val="clear" w:color="auto" w:fill="auto"/>
          </w:tcPr>
          <w:p w14:paraId="284B9A8B" w14:textId="18F036F8" w:rsidR="003272B1" w:rsidRDefault="000A1D3E" w:rsidP="00DF007C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 xml:space="preserve">What interests you about becoming a member of </w:t>
            </w:r>
            <w:r w:rsidR="00FC3674">
              <w:rPr>
                <w:rFonts w:eastAsia="Calibri" w:cs="Arial"/>
                <w:szCs w:val="22"/>
              </w:rPr>
              <w:t xml:space="preserve">Te Kāhui Mahi </w:t>
            </w:r>
            <w:r w:rsidR="00BB0DAD">
              <w:rPr>
                <w:rFonts w:eastAsia="Calibri" w:cs="Arial"/>
                <w:szCs w:val="22"/>
              </w:rPr>
              <w:t>Ngātahi and</w:t>
            </w:r>
            <w:r w:rsidR="00075F79">
              <w:rPr>
                <w:rFonts w:eastAsia="Calibri" w:cs="Arial"/>
                <w:szCs w:val="22"/>
              </w:rPr>
              <w:t xml:space="preserve"> what do you feel you would </w:t>
            </w:r>
            <w:r w:rsidR="00A238E9">
              <w:rPr>
                <w:rFonts w:eastAsia="Calibri" w:cs="Arial"/>
                <w:szCs w:val="22"/>
              </w:rPr>
              <w:t>personally contribute to the group?</w:t>
            </w:r>
          </w:p>
          <w:p w14:paraId="1A3349D0" w14:textId="6E0EF8D0" w:rsidR="003272B1" w:rsidRPr="00CE45B7" w:rsidRDefault="003272B1">
            <w:pPr>
              <w:rPr>
                <w:rFonts w:eastAsia="Calibri" w:cs="Arial"/>
                <w:szCs w:val="22"/>
              </w:rPr>
            </w:pPr>
          </w:p>
        </w:tc>
        <w:tc>
          <w:tcPr>
            <w:tcW w:w="6669" w:type="dxa"/>
            <w:shd w:val="clear" w:color="auto" w:fill="auto"/>
          </w:tcPr>
          <w:p w14:paraId="3CA37619" w14:textId="77777777" w:rsidR="000A1D3E" w:rsidRPr="00CE45B7" w:rsidRDefault="000A1D3E">
            <w:pPr>
              <w:rPr>
                <w:rFonts w:eastAsia="Calibri" w:cs="Arial"/>
                <w:szCs w:val="22"/>
              </w:rPr>
            </w:pPr>
          </w:p>
        </w:tc>
      </w:tr>
    </w:tbl>
    <w:p w14:paraId="38B92A60" w14:textId="77777777" w:rsidR="000A1D3E" w:rsidRPr="00CE45B7" w:rsidRDefault="000A1D3E" w:rsidP="000A1D3E">
      <w:pPr>
        <w:rPr>
          <w:rFonts w:eastAsia="Calibri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6360"/>
      </w:tblGrid>
      <w:tr w:rsidR="000A1D3E" w:rsidRPr="00CE45B7" w14:paraId="12A3C0CB" w14:textId="77777777" w:rsidTr="5D80EA2A">
        <w:trPr>
          <w:trHeight w:val="340"/>
        </w:trPr>
        <w:tc>
          <w:tcPr>
            <w:tcW w:w="9010" w:type="dxa"/>
            <w:gridSpan w:val="2"/>
            <w:shd w:val="clear" w:color="auto" w:fill="BFBFBF" w:themeFill="background1" w:themeFillShade="BF"/>
          </w:tcPr>
          <w:p w14:paraId="329B80AA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SKILLS, KNOWLEDGE, EXPERIENCE</w:t>
            </w:r>
          </w:p>
        </w:tc>
      </w:tr>
      <w:tr w:rsidR="000A1D3E" w:rsidRPr="00CE45B7" w14:paraId="1D259C23" w14:textId="77777777" w:rsidTr="00762AD6">
        <w:tc>
          <w:tcPr>
            <w:tcW w:w="2650" w:type="dxa"/>
            <w:tcBorders>
              <w:bottom w:val="single" w:sz="4" w:space="0" w:color="auto"/>
            </w:tcBorders>
            <w:shd w:val="clear" w:color="auto" w:fill="auto"/>
          </w:tcPr>
          <w:p w14:paraId="07F842B3" w14:textId="3CFEBE01" w:rsidR="000A1D3E" w:rsidRPr="00CE45B7" w:rsidRDefault="000A1D3E" w:rsidP="001D172D">
            <w:pPr>
              <w:spacing w:after="240"/>
              <w:rPr>
                <w:rFonts w:eastAsia="Calibri" w:cs="Arial"/>
              </w:rPr>
            </w:pPr>
            <w:r w:rsidRPr="5D80EA2A">
              <w:rPr>
                <w:rFonts w:eastAsia="Calibri" w:cs="Arial"/>
              </w:rPr>
              <w:t xml:space="preserve">Describe your experience as a consumer representative/advisor, including current and </w:t>
            </w:r>
            <w:r w:rsidRPr="5D80EA2A">
              <w:rPr>
                <w:rFonts w:eastAsia="Calibri" w:cs="Arial"/>
              </w:rPr>
              <w:lastRenderedPageBreak/>
              <w:t>past roles and/or</w:t>
            </w:r>
            <w:r w:rsidR="00FB7884">
              <w:rPr>
                <w:rFonts w:eastAsia="Calibri" w:cs="Arial"/>
              </w:rPr>
              <w:t xml:space="preserve"> your experience</w:t>
            </w:r>
            <w:r w:rsidR="007A6FEA">
              <w:rPr>
                <w:rFonts w:eastAsia="Calibri" w:cs="Arial"/>
              </w:rPr>
              <w:t xml:space="preserve"> in governance and planning/strategy.</w:t>
            </w:r>
          </w:p>
        </w:tc>
        <w:tc>
          <w:tcPr>
            <w:tcW w:w="6360" w:type="dxa"/>
            <w:tcBorders>
              <w:bottom w:val="single" w:sz="4" w:space="0" w:color="auto"/>
            </w:tcBorders>
            <w:shd w:val="clear" w:color="auto" w:fill="auto"/>
          </w:tcPr>
          <w:p w14:paraId="5A2373F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233663" w:rsidRPr="00CE45B7" w14:paraId="14EBFD58" w14:textId="77777777" w:rsidTr="00762AD6">
        <w:tc>
          <w:tcPr>
            <w:tcW w:w="2650" w:type="dxa"/>
            <w:tcBorders>
              <w:bottom w:val="single" w:sz="4" w:space="0" w:color="auto"/>
            </w:tcBorders>
            <w:shd w:val="clear" w:color="auto" w:fill="auto"/>
          </w:tcPr>
          <w:p w14:paraId="43044C51" w14:textId="77777777" w:rsidR="00233663" w:rsidRDefault="00233663" w:rsidP="00233663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What are some of your personal health experiences as a health consumer/family/whanau member?</w:t>
            </w:r>
          </w:p>
          <w:p w14:paraId="57F31AD6" w14:textId="77777777" w:rsidR="00233663" w:rsidRPr="5D80EA2A" w:rsidRDefault="00233663" w:rsidP="001D172D">
            <w:pPr>
              <w:spacing w:after="240"/>
              <w:rPr>
                <w:rFonts w:eastAsia="Calibri" w:cs="Arial"/>
              </w:rPr>
            </w:pPr>
          </w:p>
        </w:tc>
        <w:tc>
          <w:tcPr>
            <w:tcW w:w="6360" w:type="dxa"/>
            <w:tcBorders>
              <w:bottom w:val="single" w:sz="4" w:space="0" w:color="auto"/>
            </w:tcBorders>
            <w:shd w:val="clear" w:color="auto" w:fill="auto"/>
          </w:tcPr>
          <w:p w14:paraId="245967B3" w14:textId="77777777" w:rsidR="00233663" w:rsidRPr="00CE45B7" w:rsidRDefault="00233663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A26E6B" w:rsidRPr="00CE45B7" w14:paraId="224E5AC2" w14:textId="77777777" w:rsidTr="00342903">
        <w:tc>
          <w:tcPr>
            <w:tcW w:w="2650" w:type="dxa"/>
            <w:shd w:val="clear" w:color="auto" w:fill="auto"/>
          </w:tcPr>
          <w:p w14:paraId="407FE6A5" w14:textId="77777777" w:rsidR="00A26E6B" w:rsidRDefault="00A26E6B" w:rsidP="00342903">
            <w:pPr>
              <w:spacing w:after="0" w:line="240" w:lineRule="auto"/>
              <w:rPr>
                <w:rFonts w:eastAsia="Times New Roman"/>
              </w:rPr>
            </w:pPr>
          </w:p>
          <w:p w14:paraId="05C01845" w14:textId="3D8CAD51" w:rsidR="00A26E6B" w:rsidRPr="00791077" w:rsidRDefault="00A26E6B" w:rsidP="00342903">
            <w:pPr>
              <w:spacing w:after="0"/>
              <w:rPr>
                <w:rFonts w:ascii="Calibri" w:eastAsia="Times New Roman" w:hAnsi="Calibri"/>
                <w:szCs w:val="22"/>
              </w:rPr>
            </w:pPr>
            <w:r>
              <w:rPr>
                <w:rFonts w:eastAsia="Times New Roman"/>
              </w:rPr>
              <w:t xml:space="preserve">Please provide a list or </w:t>
            </w:r>
            <w:r w:rsidRPr="00791077">
              <w:rPr>
                <w:rFonts w:eastAsia="Times New Roman"/>
              </w:rPr>
              <w:t xml:space="preserve">summary of any experience and/or networks </w:t>
            </w:r>
            <w:r>
              <w:rPr>
                <w:rFonts w:eastAsia="Times New Roman"/>
              </w:rPr>
              <w:t>you have and w</w:t>
            </w:r>
            <w:r w:rsidRPr="00791077">
              <w:rPr>
                <w:rFonts w:eastAsia="Times New Roman"/>
              </w:rPr>
              <w:t>ould bring</w:t>
            </w:r>
            <w:r>
              <w:rPr>
                <w:rFonts w:eastAsia="Times New Roman"/>
              </w:rPr>
              <w:t xml:space="preserve"> to Te</w:t>
            </w:r>
            <w:r>
              <w:rPr>
                <w:rFonts w:eastAsia="Calibri" w:cs="Arial"/>
                <w:szCs w:val="22"/>
              </w:rPr>
              <w:t xml:space="preserve"> Kāhui Mahi Ngātahi</w:t>
            </w:r>
            <w:r w:rsidR="00304D05">
              <w:rPr>
                <w:rFonts w:eastAsia="Calibri" w:cs="Arial"/>
                <w:szCs w:val="22"/>
              </w:rPr>
              <w:t xml:space="preserve"> </w:t>
            </w:r>
            <w:r w:rsidR="00330CF2">
              <w:rPr>
                <w:rFonts w:eastAsia="Calibri" w:cs="Arial"/>
                <w:szCs w:val="22"/>
              </w:rPr>
              <w:t xml:space="preserve">work, </w:t>
            </w:r>
            <w:r>
              <w:rPr>
                <w:rFonts w:eastAsia="Calibri" w:cs="Arial"/>
                <w:szCs w:val="22"/>
              </w:rPr>
              <w:t>including</w:t>
            </w:r>
            <w:r w:rsidRPr="003278E5">
              <w:rPr>
                <w:rFonts w:eastAsia="Calibri" w:cs="Arial"/>
                <w:szCs w:val="22"/>
              </w:rPr>
              <w:t xml:space="preserve"> </w:t>
            </w:r>
            <w:r w:rsidRPr="00791077">
              <w:rPr>
                <w:rFonts w:eastAsia="Times New Roman"/>
              </w:rPr>
              <w:t xml:space="preserve">in </w:t>
            </w:r>
            <w:r>
              <w:rPr>
                <w:rFonts w:eastAsia="Times New Roman"/>
              </w:rPr>
              <w:t>relation to the</w:t>
            </w:r>
            <w:r w:rsidRPr="00791077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‘</w:t>
            </w:r>
            <w:r w:rsidRPr="00791077">
              <w:rPr>
                <w:rFonts w:eastAsia="Times New Roman"/>
              </w:rPr>
              <w:t>particular areas</w:t>
            </w:r>
            <w:r>
              <w:rPr>
                <w:rFonts w:eastAsia="Times New Roman"/>
              </w:rPr>
              <w:t>’</w:t>
            </w:r>
            <w:r w:rsidRPr="00791077">
              <w:rPr>
                <w:rFonts w:eastAsia="Times New Roman"/>
              </w:rPr>
              <w:t xml:space="preserve"> that are listed as bullet points in the last paragraph of the </w:t>
            </w:r>
            <w:r>
              <w:rPr>
                <w:rFonts w:eastAsia="Times New Roman"/>
              </w:rPr>
              <w:t>‘</w:t>
            </w:r>
            <w:r w:rsidRPr="00791077">
              <w:rPr>
                <w:rFonts w:eastAsia="Times New Roman"/>
              </w:rPr>
              <w:t>Selection Criteria</w:t>
            </w:r>
            <w:r>
              <w:rPr>
                <w:rFonts w:eastAsia="Times New Roman"/>
              </w:rPr>
              <w:t>’.</w:t>
            </w:r>
          </w:p>
          <w:p w14:paraId="356FB7C1" w14:textId="77777777" w:rsidR="00A26E6B" w:rsidRPr="00CE45B7" w:rsidRDefault="00A26E6B" w:rsidP="00342903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shd w:val="clear" w:color="auto" w:fill="auto"/>
          </w:tcPr>
          <w:p w14:paraId="19E932CB" w14:textId="77777777" w:rsidR="00A26E6B" w:rsidRPr="00CE45B7" w:rsidRDefault="00A26E6B" w:rsidP="00342903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2FEADA1E" w14:textId="77777777" w:rsidTr="00762AD6">
        <w:tc>
          <w:tcPr>
            <w:tcW w:w="2650" w:type="dxa"/>
            <w:shd w:val="clear" w:color="auto" w:fill="auto"/>
          </w:tcPr>
          <w:p w14:paraId="371A4823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  <w:p w14:paraId="064E3EFC" w14:textId="19B46534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 xml:space="preserve">Please add any further comments you wish to add to help us understand the skills, knowledge and experience you will bring to this role. </w:t>
            </w:r>
            <w:r>
              <w:rPr>
                <w:rFonts w:eastAsia="Calibri" w:cs="Arial"/>
                <w:szCs w:val="22"/>
              </w:rPr>
              <w:t>Please attach a separate letter/CV if you wish.</w:t>
            </w:r>
          </w:p>
          <w:p w14:paraId="02D2FBFA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shd w:val="clear" w:color="auto" w:fill="auto"/>
          </w:tcPr>
          <w:p w14:paraId="731962A9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63E71759" w14:textId="77777777" w:rsidTr="00762AD6">
        <w:tc>
          <w:tcPr>
            <w:tcW w:w="2650" w:type="dxa"/>
            <w:shd w:val="clear" w:color="auto" w:fill="auto"/>
          </w:tcPr>
          <w:p w14:paraId="423F1A2F" w14:textId="527C4033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If you are successful in your application, would there be any support that you require for accessibility? </w:t>
            </w:r>
          </w:p>
          <w:p w14:paraId="6D516991" w14:textId="6C0159FE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shd w:val="clear" w:color="auto" w:fill="auto"/>
          </w:tcPr>
          <w:p w14:paraId="674BD995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</w:tbl>
    <w:p w14:paraId="5FBE90E1" w14:textId="77777777" w:rsidR="000A1D3E" w:rsidRDefault="000A1D3E" w:rsidP="000A1D3E">
      <w:pPr>
        <w:rPr>
          <w:rFonts w:eastAsia="Calibri" w:cs="Arial"/>
          <w:szCs w:val="22"/>
        </w:rPr>
      </w:pPr>
    </w:p>
    <w:p w14:paraId="715186CF" w14:textId="7FC0366B" w:rsidR="00232E13" w:rsidRPr="00CE45B7" w:rsidRDefault="00232E13" w:rsidP="000A1D3E">
      <w:pPr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Please provide additional information on a separate page if required</w:t>
      </w:r>
      <w:r w:rsidR="003A0F44">
        <w:rPr>
          <w:rFonts w:eastAsia="Calibri" w:cs="Arial"/>
          <w:szCs w:val="22"/>
        </w:rPr>
        <w:t>, or a cover letter to expand this application.</w:t>
      </w:r>
    </w:p>
    <w:p w14:paraId="23712ADE" w14:textId="08AFAD1F" w:rsidR="006041D8" w:rsidRPr="00774FB3" w:rsidRDefault="00643907" w:rsidP="00F114D8">
      <w:pPr>
        <w:rPr>
          <w:szCs w:val="22"/>
        </w:rPr>
      </w:pPr>
      <w:r>
        <w:rPr>
          <w:rFonts w:eastAsia="Calibri" w:cs="Arial"/>
          <w:szCs w:val="22"/>
        </w:rPr>
        <w:t xml:space="preserve">Email this application to: </w:t>
      </w:r>
      <w:hyperlink r:id="rId14" w:history="1">
        <w:r w:rsidR="0020035D" w:rsidRPr="00C36BED">
          <w:rPr>
            <w:rStyle w:val="Hyperlink"/>
            <w:rFonts w:eastAsia="Calibri" w:cs="Arial"/>
            <w:szCs w:val="22"/>
          </w:rPr>
          <w:t>pic@hqsc.govt.nz</w:t>
        </w:r>
      </w:hyperlink>
      <w:bookmarkEnd w:id="0"/>
    </w:p>
    <w:sectPr w:rsidR="006041D8" w:rsidRPr="00774FB3" w:rsidSect="00F75B81"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1417" w:footer="283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D41E0" w14:textId="77777777" w:rsidR="00AD1AA8" w:rsidRDefault="00AD1AA8">
      <w:pPr>
        <w:spacing w:after="0"/>
      </w:pPr>
      <w:r>
        <w:separator/>
      </w:r>
    </w:p>
  </w:endnote>
  <w:endnote w:type="continuationSeparator" w:id="0">
    <w:p w14:paraId="15D26043" w14:textId="77777777" w:rsidR="00AD1AA8" w:rsidRDefault="00AD1AA8">
      <w:pPr>
        <w:spacing w:after="0"/>
      </w:pPr>
      <w:r>
        <w:continuationSeparator/>
      </w:r>
    </w:p>
  </w:endnote>
  <w:endnote w:type="continuationNotice" w:id="1">
    <w:p w14:paraId="69ABFD01" w14:textId="77777777" w:rsidR="00AD1AA8" w:rsidRDefault="00AD1A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LTSt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24A85" w14:textId="77777777" w:rsidR="006041D8" w:rsidRDefault="00774FB3">
    <w:pPr>
      <w:pStyle w:val="Footer"/>
      <w:ind w:left="-567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5E6BCA24" wp14:editId="6836BE49">
          <wp:simplePos x="0" y="0"/>
          <wp:positionH relativeFrom="page">
            <wp:posOffset>-53731</wp:posOffset>
          </wp:positionH>
          <wp:positionV relativeFrom="paragraph">
            <wp:posOffset>-356235</wp:posOffset>
          </wp:positionV>
          <wp:extent cx="7948295" cy="534670"/>
          <wp:effectExtent l="0" t="0" r="0" b="0"/>
          <wp:wrapNone/>
          <wp:docPr id="1792886060" name="Picture 1792886060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829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E0C00" w14:textId="08D3749F" w:rsidR="00BA5CE6" w:rsidRDefault="00BA5CE6">
    <w:pPr>
      <w:pStyle w:val="Footer"/>
      <w:rPr>
        <w:noProof/>
      </w:rPr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2" behindDoc="1" locked="0" layoutInCell="1" allowOverlap="1" wp14:anchorId="36575575" wp14:editId="54F989ED">
          <wp:simplePos x="0" y="0"/>
          <wp:positionH relativeFrom="column">
            <wp:posOffset>-965201</wp:posOffset>
          </wp:positionH>
          <wp:positionV relativeFrom="paragraph">
            <wp:posOffset>-860425</wp:posOffset>
          </wp:positionV>
          <wp:extent cx="7586449" cy="1399540"/>
          <wp:effectExtent l="0" t="0" r="0" b="0"/>
          <wp:wrapNone/>
          <wp:docPr id="1255931184" name="Picture 125593118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63"/>
                  <a:stretch/>
                </pic:blipFill>
                <pic:spPr bwMode="auto">
                  <a:xfrm>
                    <a:off x="0" y="0"/>
                    <a:ext cx="7606204" cy="14031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C02CEB" w14:textId="07E8CB7F" w:rsidR="00BA5CE6" w:rsidRDefault="00BA5C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32FB1" w14:textId="306C638F" w:rsidR="00BA5CE6" w:rsidRDefault="00BA5CE6">
    <w:pPr>
      <w:pStyle w:val="Footer"/>
      <w:rPr>
        <w:noProof/>
      </w:rPr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0429E77B" wp14:editId="4D77FB9B">
          <wp:simplePos x="0" y="0"/>
          <wp:positionH relativeFrom="column">
            <wp:posOffset>-972820</wp:posOffset>
          </wp:positionH>
          <wp:positionV relativeFrom="paragraph">
            <wp:posOffset>-149225</wp:posOffset>
          </wp:positionV>
          <wp:extent cx="7646205" cy="698500"/>
          <wp:effectExtent l="0" t="0" r="0" b="6350"/>
          <wp:wrapNone/>
          <wp:docPr id="938664389" name="Picture 938664389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44"/>
                  <a:stretch/>
                </pic:blipFill>
                <pic:spPr bwMode="auto">
                  <a:xfrm>
                    <a:off x="0" y="0"/>
                    <a:ext cx="7646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D7B24" w14:textId="44634C21" w:rsidR="00BA5CE6" w:rsidRDefault="00BA5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50E43" w14:textId="77777777" w:rsidR="00AD1AA8" w:rsidRDefault="00AD1AA8">
      <w:pPr>
        <w:spacing w:after="0"/>
      </w:pPr>
      <w:r>
        <w:separator/>
      </w:r>
    </w:p>
  </w:footnote>
  <w:footnote w:type="continuationSeparator" w:id="0">
    <w:p w14:paraId="5E3D72A8" w14:textId="77777777" w:rsidR="00AD1AA8" w:rsidRDefault="00AD1AA8">
      <w:pPr>
        <w:spacing w:after="0"/>
      </w:pPr>
      <w:r>
        <w:continuationSeparator/>
      </w:r>
    </w:p>
  </w:footnote>
  <w:footnote w:type="continuationNotice" w:id="1">
    <w:p w14:paraId="05F4B091" w14:textId="77777777" w:rsidR="00AD1AA8" w:rsidRDefault="00AD1A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0783D" w14:textId="5EDE6382" w:rsidR="0016068B" w:rsidRDefault="0016068B">
    <w:pPr>
      <w:rPr>
        <w:noProof/>
      </w:rPr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346A5933" wp14:editId="30B76C8C">
          <wp:simplePos x="0" y="0"/>
          <wp:positionH relativeFrom="page">
            <wp:align>left</wp:align>
          </wp:positionH>
          <wp:positionV relativeFrom="paragraph">
            <wp:posOffset>-905510</wp:posOffset>
          </wp:positionV>
          <wp:extent cx="7560000" cy="1659490"/>
          <wp:effectExtent l="0" t="0" r="3175" b="0"/>
          <wp:wrapNone/>
          <wp:docPr id="767236215" name="Picture 767236215" descr="Graphical user interface, application, Wo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, Word&#10;&#10;Description automatically generated"/>
                  <pic:cNvPicPr/>
                </pic:nvPicPr>
                <pic:blipFill rotWithShape="1">
                  <a:blip r:embed="rId1"/>
                  <a:srcRect b="84482"/>
                  <a:stretch/>
                </pic:blipFill>
                <pic:spPr bwMode="auto">
                  <a:xfrm>
                    <a:off x="0" y="0"/>
                    <a:ext cx="7560000" cy="1659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0A7002" w14:textId="07262ECF" w:rsidR="006041D8" w:rsidRDefault="006041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81947"/>
    <w:multiLevelType w:val="hybridMultilevel"/>
    <w:tmpl w:val="25C8C89C"/>
    <w:lvl w:ilvl="0" w:tplc="FEFEEB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D79D6"/>
    <w:multiLevelType w:val="hybridMultilevel"/>
    <w:tmpl w:val="BEA2E6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F0827"/>
    <w:multiLevelType w:val="hybridMultilevel"/>
    <w:tmpl w:val="CD08517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296F80"/>
    <w:multiLevelType w:val="hybridMultilevel"/>
    <w:tmpl w:val="BC78E91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9306242">
    <w:abstractNumId w:val="3"/>
  </w:num>
  <w:num w:numId="2" w16cid:durableId="1930655785">
    <w:abstractNumId w:val="1"/>
  </w:num>
  <w:num w:numId="3" w16cid:durableId="49236394">
    <w:abstractNumId w:val="2"/>
  </w:num>
  <w:num w:numId="4" w16cid:durableId="1167793525">
    <w:abstractNumId w:val="0"/>
  </w:num>
  <w:num w:numId="5" w16cid:durableId="392242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E6"/>
    <w:rsid w:val="00004EC7"/>
    <w:rsid w:val="00005850"/>
    <w:rsid w:val="0001007A"/>
    <w:rsid w:val="00011440"/>
    <w:rsid w:val="0001202F"/>
    <w:rsid w:val="0001499B"/>
    <w:rsid w:val="000149F4"/>
    <w:rsid w:val="00016FB2"/>
    <w:rsid w:val="00022DFC"/>
    <w:rsid w:val="00026592"/>
    <w:rsid w:val="00036A81"/>
    <w:rsid w:val="000401FC"/>
    <w:rsid w:val="0004064C"/>
    <w:rsid w:val="00052E2D"/>
    <w:rsid w:val="00053FF1"/>
    <w:rsid w:val="0005762A"/>
    <w:rsid w:val="00057F83"/>
    <w:rsid w:val="00060CBC"/>
    <w:rsid w:val="000610AA"/>
    <w:rsid w:val="000615B6"/>
    <w:rsid w:val="000652D3"/>
    <w:rsid w:val="0006613A"/>
    <w:rsid w:val="0007099D"/>
    <w:rsid w:val="000747EF"/>
    <w:rsid w:val="00074F54"/>
    <w:rsid w:val="00075F79"/>
    <w:rsid w:val="00081AA3"/>
    <w:rsid w:val="00081D43"/>
    <w:rsid w:val="000859D9"/>
    <w:rsid w:val="00091772"/>
    <w:rsid w:val="000937BF"/>
    <w:rsid w:val="000945DD"/>
    <w:rsid w:val="000960F3"/>
    <w:rsid w:val="00097CF9"/>
    <w:rsid w:val="00097F7F"/>
    <w:rsid w:val="000A127F"/>
    <w:rsid w:val="000A1D3E"/>
    <w:rsid w:val="000A4DC6"/>
    <w:rsid w:val="000A56F9"/>
    <w:rsid w:val="000A61A6"/>
    <w:rsid w:val="000A7CDE"/>
    <w:rsid w:val="000B0058"/>
    <w:rsid w:val="000B4AE3"/>
    <w:rsid w:val="000C0B04"/>
    <w:rsid w:val="000C0E33"/>
    <w:rsid w:val="000C1D8E"/>
    <w:rsid w:val="000C2776"/>
    <w:rsid w:val="000C602B"/>
    <w:rsid w:val="000D0BEF"/>
    <w:rsid w:val="000D20A0"/>
    <w:rsid w:val="000E0683"/>
    <w:rsid w:val="000E1141"/>
    <w:rsid w:val="000E2653"/>
    <w:rsid w:val="000E4B5B"/>
    <w:rsid w:val="000E5086"/>
    <w:rsid w:val="000F1857"/>
    <w:rsid w:val="001033DC"/>
    <w:rsid w:val="00106608"/>
    <w:rsid w:val="00115332"/>
    <w:rsid w:val="00115423"/>
    <w:rsid w:val="00125082"/>
    <w:rsid w:val="0013306A"/>
    <w:rsid w:val="001348F0"/>
    <w:rsid w:val="0013700D"/>
    <w:rsid w:val="00146C11"/>
    <w:rsid w:val="001548D4"/>
    <w:rsid w:val="00156DE6"/>
    <w:rsid w:val="001572E0"/>
    <w:rsid w:val="001574EF"/>
    <w:rsid w:val="0016068B"/>
    <w:rsid w:val="00162DB7"/>
    <w:rsid w:val="00166447"/>
    <w:rsid w:val="0017270B"/>
    <w:rsid w:val="0017422B"/>
    <w:rsid w:val="00175037"/>
    <w:rsid w:val="00186096"/>
    <w:rsid w:val="001876EF"/>
    <w:rsid w:val="00192E02"/>
    <w:rsid w:val="001A00F9"/>
    <w:rsid w:val="001A3CC3"/>
    <w:rsid w:val="001A6B93"/>
    <w:rsid w:val="001B3042"/>
    <w:rsid w:val="001B70F2"/>
    <w:rsid w:val="001C281F"/>
    <w:rsid w:val="001C3F10"/>
    <w:rsid w:val="001C42E3"/>
    <w:rsid w:val="001C7B5E"/>
    <w:rsid w:val="001D172D"/>
    <w:rsid w:val="001D2039"/>
    <w:rsid w:val="001D3E4A"/>
    <w:rsid w:val="001D7C1F"/>
    <w:rsid w:val="001E3080"/>
    <w:rsid w:val="001E7886"/>
    <w:rsid w:val="001F2508"/>
    <w:rsid w:val="001F3383"/>
    <w:rsid w:val="001F3FCF"/>
    <w:rsid w:val="001F6814"/>
    <w:rsid w:val="001F7DBF"/>
    <w:rsid w:val="0020035D"/>
    <w:rsid w:val="00203887"/>
    <w:rsid w:val="00205ADD"/>
    <w:rsid w:val="002067C3"/>
    <w:rsid w:val="0020694B"/>
    <w:rsid w:val="0021270C"/>
    <w:rsid w:val="002139CD"/>
    <w:rsid w:val="00215725"/>
    <w:rsid w:val="00220EA0"/>
    <w:rsid w:val="00222A29"/>
    <w:rsid w:val="002242FF"/>
    <w:rsid w:val="002249D1"/>
    <w:rsid w:val="00232E13"/>
    <w:rsid w:val="00232F7C"/>
    <w:rsid w:val="00233663"/>
    <w:rsid w:val="00234F46"/>
    <w:rsid w:val="0023531D"/>
    <w:rsid w:val="00243C5D"/>
    <w:rsid w:val="00250248"/>
    <w:rsid w:val="00250BB9"/>
    <w:rsid w:val="00251C05"/>
    <w:rsid w:val="00256B19"/>
    <w:rsid w:val="00264D6E"/>
    <w:rsid w:val="00265E96"/>
    <w:rsid w:val="002763BC"/>
    <w:rsid w:val="00281106"/>
    <w:rsid w:val="00292DF9"/>
    <w:rsid w:val="002931C5"/>
    <w:rsid w:val="0029520E"/>
    <w:rsid w:val="00296F84"/>
    <w:rsid w:val="00297FC9"/>
    <w:rsid w:val="002A1492"/>
    <w:rsid w:val="002B2A27"/>
    <w:rsid w:val="002B5E18"/>
    <w:rsid w:val="002B7DB9"/>
    <w:rsid w:val="002C435B"/>
    <w:rsid w:val="002C5C24"/>
    <w:rsid w:val="002C62CD"/>
    <w:rsid w:val="002C7CEA"/>
    <w:rsid w:val="002D019E"/>
    <w:rsid w:val="002D1CB0"/>
    <w:rsid w:val="002D3DC3"/>
    <w:rsid w:val="002E1B3D"/>
    <w:rsid w:val="002E332B"/>
    <w:rsid w:val="002E4972"/>
    <w:rsid w:val="002F08A4"/>
    <w:rsid w:val="002F40C8"/>
    <w:rsid w:val="002F5770"/>
    <w:rsid w:val="002F7676"/>
    <w:rsid w:val="00301278"/>
    <w:rsid w:val="00304D05"/>
    <w:rsid w:val="003104FD"/>
    <w:rsid w:val="00315CB7"/>
    <w:rsid w:val="003165A1"/>
    <w:rsid w:val="00326D7D"/>
    <w:rsid w:val="003272B1"/>
    <w:rsid w:val="003278E5"/>
    <w:rsid w:val="00330CF2"/>
    <w:rsid w:val="00330E85"/>
    <w:rsid w:val="00336854"/>
    <w:rsid w:val="00337A13"/>
    <w:rsid w:val="00337C27"/>
    <w:rsid w:val="00342903"/>
    <w:rsid w:val="0034320D"/>
    <w:rsid w:val="00344B31"/>
    <w:rsid w:val="0034757F"/>
    <w:rsid w:val="003504CF"/>
    <w:rsid w:val="00350823"/>
    <w:rsid w:val="0035535A"/>
    <w:rsid w:val="00362322"/>
    <w:rsid w:val="00362D94"/>
    <w:rsid w:val="003630DF"/>
    <w:rsid w:val="0036359B"/>
    <w:rsid w:val="0036565F"/>
    <w:rsid w:val="00365A42"/>
    <w:rsid w:val="003670B3"/>
    <w:rsid w:val="0038481C"/>
    <w:rsid w:val="0039074B"/>
    <w:rsid w:val="00397FBA"/>
    <w:rsid w:val="003A0F44"/>
    <w:rsid w:val="003A3D3D"/>
    <w:rsid w:val="003A6C03"/>
    <w:rsid w:val="003B6518"/>
    <w:rsid w:val="003B6C73"/>
    <w:rsid w:val="003B6C82"/>
    <w:rsid w:val="003B7284"/>
    <w:rsid w:val="003C1AE4"/>
    <w:rsid w:val="003C42B8"/>
    <w:rsid w:val="003C5482"/>
    <w:rsid w:val="003C7CE3"/>
    <w:rsid w:val="003D10C9"/>
    <w:rsid w:val="003D138F"/>
    <w:rsid w:val="003E3651"/>
    <w:rsid w:val="003F3A8F"/>
    <w:rsid w:val="004044CF"/>
    <w:rsid w:val="0041713C"/>
    <w:rsid w:val="004241D1"/>
    <w:rsid w:val="004252DC"/>
    <w:rsid w:val="00426E2B"/>
    <w:rsid w:val="00431843"/>
    <w:rsid w:val="00447C33"/>
    <w:rsid w:val="00452150"/>
    <w:rsid w:val="00456A7F"/>
    <w:rsid w:val="004662EA"/>
    <w:rsid w:val="00473BEA"/>
    <w:rsid w:val="004755B3"/>
    <w:rsid w:val="004829FF"/>
    <w:rsid w:val="00485BF8"/>
    <w:rsid w:val="00492861"/>
    <w:rsid w:val="00493646"/>
    <w:rsid w:val="00494946"/>
    <w:rsid w:val="004A10EE"/>
    <w:rsid w:val="004A3115"/>
    <w:rsid w:val="004A5417"/>
    <w:rsid w:val="004A5607"/>
    <w:rsid w:val="004B4847"/>
    <w:rsid w:val="004B6251"/>
    <w:rsid w:val="004B63DF"/>
    <w:rsid w:val="004B69BE"/>
    <w:rsid w:val="004C456D"/>
    <w:rsid w:val="004C7348"/>
    <w:rsid w:val="004D033A"/>
    <w:rsid w:val="004D484E"/>
    <w:rsid w:val="004D7F4F"/>
    <w:rsid w:val="004E014E"/>
    <w:rsid w:val="004E1321"/>
    <w:rsid w:val="004E3491"/>
    <w:rsid w:val="004E4916"/>
    <w:rsid w:val="004E6C84"/>
    <w:rsid w:val="004E723D"/>
    <w:rsid w:val="004E75C4"/>
    <w:rsid w:val="004F52C4"/>
    <w:rsid w:val="004F6C99"/>
    <w:rsid w:val="0050074D"/>
    <w:rsid w:val="0050101C"/>
    <w:rsid w:val="00504468"/>
    <w:rsid w:val="005059C5"/>
    <w:rsid w:val="0051103D"/>
    <w:rsid w:val="0051227B"/>
    <w:rsid w:val="00514CAE"/>
    <w:rsid w:val="00522BEF"/>
    <w:rsid w:val="005241EA"/>
    <w:rsid w:val="0052421B"/>
    <w:rsid w:val="00524530"/>
    <w:rsid w:val="00524814"/>
    <w:rsid w:val="0053057E"/>
    <w:rsid w:val="0053293D"/>
    <w:rsid w:val="00533A18"/>
    <w:rsid w:val="00533C8E"/>
    <w:rsid w:val="005413B5"/>
    <w:rsid w:val="00541DED"/>
    <w:rsid w:val="00551E17"/>
    <w:rsid w:val="0055665D"/>
    <w:rsid w:val="005571A0"/>
    <w:rsid w:val="0056292F"/>
    <w:rsid w:val="0057039F"/>
    <w:rsid w:val="00574480"/>
    <w:rsid w:val="005766AF"/>
    <w:rsid w:val="00577EB6"/>
    <w:rsid w:val="0058025B"/>
    <w:rsid w:val="005811E9"/>
    <w:rsid w:val="00583FF8"/>
    <w:rsid w:val="00590EF4"/>
    <w:rsid w:val="005910C8"/>
    <w:rsid w:val="00593ECE"/>
    <w:rsid w:val="005A2FC9"/>
    <w:rsid w:val="005A32E1"/>
    <w:rsid w:val="005B1777"/>
    <w:rsid w:val="005B51B7"/>
    <w:rsid w:val="005B7364"/>
    <w:rsid w:val="005C0FD0"/>
    <w:rsid w:val="005C3C45"/>
    <w:rsid w:val="005C639F"/>
    <w:rsid w:val="005D2E7E"/>
    <w:rsid w:val="005D49CB"/>
    <w:rsid w:val="005D4CBE"/>
    <w:rsid w:val="005D6E47"/>
    <w:rsid w:val="005D71E5"/>
    <w:rsid w:val="005E08A8"/>
    <w:rsid w:val="005E1609"/>
    <w:rsid w:val="005E6300"/>
    <w:rsid w:val="005F788A"/>
    <w:rsid w:val="006041D8"/>
    <w:rsid w:val="0060639B"/>
    <w:rsid w:val="0060647B"/>
    <w:rsid w:val="00611903"/>
    <w:rsid w:val="006133B1"/>
    <w:rsid w:val="0061680D"/>
    <w:rsid w:val="0062371C"/>
    <w:rsid w:val="00624C5B"/>
    <w:rsid w:val="006301B0"/>
    <w:rsid w:val="00631616"/>
    <w:rsid w:val="006401B1"/>
    <w:rsid w:val="00640D7A"/>
    <w:rsid w:val="00643907"/>
    <w:rsid w:val="0064566D"/>
    <w:rsid w:val="006467B0"/>
    <w:rsid w:val="00650E14"/>
    <w:rsid w:val="00654A0D"/>
    <w:rsid w:val="00656528"/>
    <w:rsid w:val="0067359D"/>
    <w:rsid w:val="006747DB"/>
    <w:rsid w:val="00681838"/>
    <w:rsid w:val="0069637D"/>
    <w:rsid w:val="006A0E28"/>
    <w:rsid w:val="006A192C"/>
    <w:rsid w:val="006A6824"/>
    <w:rsid w:val="006B0854"/>
    <w:rsid w:val="006B1356"/>
    <w:rsid w:val="006B4FB3"/>
    <w:rsid w:val="006B65BB"/>
    <w:rsid w:val="006B7AF5"/>
    <w:rsid w:val="006C2BA2"/>
    <w:rsid w:val="006C5C4B"/>
    <w:rsid w:val="006C63F5"/>
    <w:rsid w:val="006D37E9"/>
    <w:rsid w:val="006D4B9A"/>
    <w:rsid w:val="006D7B43"/>
    <w:rsid w:val="006E125F"/>
    <w:rsid w:val="006E2581"/>
    <w:rsid w:val="006E6255"/>
    <w:rsid w:val="006F083B"/>
    <w:rsid w:val="006F1C55"/>
    <w:rsid w:val="00712383"/>
    <w:rsid w:val="00717FB9"/>
    <w:rsid w:val="00722E7F"/>
    <w:rsid w:val="00732A29"/>
    <w:rsid w:val="00740EAA"/>
    <w:rsid w:val="00751160"/>
    <w:rsid w:val="00753890"/>
    <w:rsid w:val="0075606C"/>
    <w:rsid w:val="00756CBF"/>
    <w:rsid w:val="0076197B"/>
    <w:rsid w:val="00762AD6"/>
    <w:rsid w:val="00764623"/>
    <w:rsid w:val="007662DB"/>
    <w:rsid w:val="0077016F"/>
    <w:rsid w:val="00774FB3"/>
    <w:rsid w:val="00777028"/>
    <w:rsid w:val="007820C0"/>
    <w:rsid w:val="00782235"/>
    <w:rsid w:val="00784685"/>
    <w:rsid w:val="00790C99"/>
    <w:rsid w:val="00791077"/>
    <w:rsid w:val="00793575"/>
    <w:rsid w:val="00794386"/>
    <w:rsid w:val="0079799F"/>
    <w:rsid w:val="007A2A46"/>
    <w:rsid w:val="007A2C52"/>
    <w:rsid w:val="007A6FEA"/>
    <w:rsid w:val="007B50E7"/>
    <w:rsid w:val="007D6665"/>
    <w:rsid w:val="007F164E"/>
    <w:rsid w:val="007F4E0C"/>
    <w:rsid w:val="007F5FA6"/>
    <w:rsid w:val="00804A15"/>
    <w:rsid w:val="00807C77"/>
    <w:rsid w:val="00812F9B"/>
    <w:rsid w:val="008142FD"/>
    <w:rsid w:val="008164A9"/>
    <w:rsid w:val="00816E3A"/>
    <w:rsid w:val="00821C8B"/>
    <w:rsid w:val="00823AAD"/>
    <w:rsid w:val="00825E32"/>
    <w:rsid w:val="00830044"/>
    <w:rsid w:val="00831C8E"/>
    <w:rsid w:val="00833979"/>
    <w:rsid w:val="00844354"/>
    <w:rsid w:val="00845196"/>
    <w:rsid w:val="00850030"/>
    <w:rsid w:val="00852184"/>
    <w:rsid w:val="00854EAC"/>
    <w:rsid w:val="00855040"/>
    <w:rsid w:val="00857BA3"/>
    <w:rsid w:val="0086010D"/>
    <w:rsid w:val="00874868"/>
    <w:rsid w:val="00882B14"/>
    <w:rsid w:val="00883A6C"/>
    <w:rsid w:val="008844A5"/>
    <w:rsid w:val="0088676A"/>
    <w:rsid w:val="00886F45"/>
    <w:rsid w:val="008A168F"/>
    <w:rsid w:val="008A1BD8"/>
    <w:rsid w:val="008A2859"/>
    <w:rsid w:val="008B2593"/>
    <w:rsid w:val="008B293F"/>
    <w:rsid w:val="008B3321"/>
    <w:rsid w:val="008B6177"/>
    <w:rsid w:val="008B6C7F"/>
    <w:rsid w:val="008B71C7"/>
    <w:rsid w:val="008C461C"/>
    <w:rsid w:val="008C6EB7"/>
    <w:rsid w:val="008D1383"/>
    <w:rsid w:val="008D3CFF"/>
    <w:rsid w:val="008E331B"/>
    <w:rsid w:val="008E39C9"/>
    <w:rsid w:val="008E3AE8"/>
    <w:rsid w:val="008E4D57"/>
    <w:rsid w:val="008F04A9"/>
    <w:rsid w:val="008F79FD"/>
    <w:rsid w:val="009002BE"/>
    <w:rsid w:val="00901956"/>
    <w:rsid w:val="009027A1"/>
    <w:rsid w:val="00905A82"/>
    <w:rsid w:val="00905B3E"/>
    <w:rsid w:val="0092254D"/>
    <w:rsid w:val="00922A42"/>
    <w:rsid w:val="0092368A"/>
    <w:rsid w:val="00924037"/>
    <w:rsid w:val="00924E65"/>
    <w:rsid w:val="00941A9B"/>
    <w:rsid w:val="009438EC"/>
    <w:rsid w:val="00945A6D"/>
    <w:rsid w:val="009530E9"/>
    <w:rsid w:val="009561AE"/>
    <w:rsid w:val="00967F15"/>
    <w:rsid w:val="0097066D"/>
    <w:rsid w:val="00972728"/>
    <w:rsid w:val="009734B3"/>
    <w:rsid w:val="0097484A"/>
    <w:rsid w:val="00987749"/>
    <w:rsid w:val="00987D4F"/>
    <w:rsid w:val="009930CA"/>
    <w:rsid w:val="009932C1"/>
    <w:rsid w:val="0099710D"/>
    <w:rsid w:val="00997571"/>
    <w:rsid w:val="009A404F"/>
    <w:rsid w:val="009A5338"/>
    <w:rsid w:val="009A6654"/>
    <w:rsid w:val="009B370B"/>
    <w:rsid w:val="009B5033"/>
    <w:rsid w:val="009C26F3"/>
    <w:rsid w:val="009C500C"/>
    <w:rsid w:val="009C75E1"/>
    <w:rsid w:val="009C7D12"/>
    <w:rsid w:val="009C7EB9"/>
    <w:rsid w:val="009D1288"/>
    <w:rsid w:val="009E6DA8"/>
    <w:rsid w:val="009F009E"/>
    <w:rsid w:val="009F0B1C"/>
    <w:rsid w:val="009F5A36"/>
    <w:rsid w:val="00A046C0"/>
    <w:rsid w:val="00A07F32"/>
    <w:rsid w:val="00A13233"/>
    <w:rsid w:val="00A139DF"/>
    <w:rsid w:val="00A16E43"/>
    <w:rsid w:val="00A21D95"/>
    <w:rsid w:val="00A21FAC"/>
    <w:rsid w:val="00A228C4"/>
    <w:rsid w:val="00A238E9"/>
    <w:rsid w:val="00A26E6B"/>
    <w:rsid w:val="00A26EF3"/>
    <w:rsid w:val="00A31362"/>
    <w:rsid w:val="00A420A1"/>
    <w:rsid w:val="00A507B3"/>
    <w:rsid w:val="00A679EA"/>
    <w:rsid w:val="00A67ABD"/>
    <w:rsid w:val="00A724BD"/>
    <w:rsid w:val="00A733FC"/>
    <w:rsid w:val="00A7574F"/>
    <w:rsid w:val="00A81584"/>
    <w:rsid w:val="00A82460"/>
    <w:rsid w:val="00A82CFF"/>
    <w:rsid w:val="00A844BF"/>
    <w:rsid w:val="00A9257F"/>
    <w:rsid w:val="00A92FD8"/>
    <w:rsid w:val="00A93598"/>
    <w:rsid w:val="00A93B26"/>
    <w:rsid w:val="00A95D38"/>
    <w:rsid w:val="00AC1A66"/>
    <w:rsid w:val="00AD1AA8"/>
    <w:rsid w:val="00AD1F64"/>
    <w:rsid w:val="00AE2259"/>
    <w:rsid w:val="00AE3FC2"/>
    <w:rsid w:val="00AE405F"/>
    <w:rsid w:val="00AE4239"/>
    <w:rsid w:val="00AE4DD0"/>
    <w:rsid w:val="00AE598C"/>
    <w:rsid w:val="00AF48D3"/>
    <w:rsid w:val="00B01101"/>
    <w:rsid w:val="00B0758D"/>
    <w:rsid w:val="00B1583D"/>
    <w:rsid w:val="00B1614A"/>
    <w:rsid w:val="00B24534"/>
    <w:rsid w:val="00B27018"/>
    <w:rsid w:val="00B359BE"/>
    <w:rsid w:val="00B362A7"/>
    <w:rsid w:val="00B44CC5"/>
    <w:rsid w:val="00B47E47"/>
    <w:rsid w:val="00B47FD3"/>
    <w:rsid w:val="00B50B43"/>
    <w:rsid w:val="00B55D56"/>
    <w:rsid w:val="00B624EA"/>
    <w:rsid w:val="00B646D4"/>
    <w:rsid w:val="00B65CA7"/>
    <w:rsid w:val="00B70353"/>
    <w:rsid w:val="00B71944"/>
    <w:rsid w:val="00B723ED"/>
    <w:rsid w:val="00B82351"/>
    <w:rsid w:val="00B828D4"/>
    <w:rsid w:val="00B83A57"/>
    <w:rsid w:val="00B90983"/>
    <w:rsid w:val="00B92CE3"/>
    <w:rsid w:val="00B97C3B"/>
    <w:rsid w:val="00BA0375"/>
    <w:rsid w:val="00BA1025"/>
    <w:rsid w:val="00BA2BCE"/>
    <w:rsid w:val="00BA549D"/>
    <w:rsid w:val="00BA557C"/>
    <w:rsid w:val="00BA5CE6"/>
    <w:rsid w:val="00BB0DAD"/>
    <w:rsid w:val="00BB2767"/>
    <w:rsid w:val="00BB4051"/>
    <w:rsid w:val="00BB6D70"/>
    <w:rsid w:val="00BB7256"/>
    <w:rsid w:val="00BC1AEF"/>
    <w:rsid w:val="00BC2950"/>
    <w:rsid w:val="00BC56B4"/>
    <w:rsid w:val="00BC6BBC"/>
    <w:rsid w:val="00BD3353"/>
    <w:rsid w:val="00BD5BF4"/>
    <w:rsid w:val="00BD65A5"/>
    <w:rsid w:val="00BD6875"/>
    <w:rsid w:val="00BE17DF"/>
    <w:rsid w:val="00BE18E9"/>
    <w:rsid w:val="00BE2B8F"/>
    <w:rsid w:val="00BE5520"/>
    <w:rsid w:val="00BE7C2F"/>
    <w:rsid w:val="00BF4638"/>
    <w:rsid w:val="00C00053"/>
    <w:rsid w:val="00C025E6"/>
    <w:rsid w:val="00C06F92"/>
    <w:rsid w:val="00C10D37"/>
    <w:rsid w:val="00C324C4"/>
    <w:rsid w:val="00C3655E"/>
    <w:rsid w:val="00C41E52"/>
    <w:rsid w:val="00C46A28"/>
    <w:rsid w:val="00C47BFD"/>
    <w:rsid w:val="00C50805"/>
    <w:rsid w:val="00C522D5"/>
    <w:rsid w:val="00C53904"/>
    <w:rsid w:val="00C55849"/>
    <w:rsid w:val="00C56CB7"/>
    <w:rsid w:val="00C633A3"/>
    <w:rsid w:val="00C650E7"/>
    <w:rsid w:val="00C6599A"/>
    <w:rsid w:val="00C7599A"/>
    <w:rsid w:val="00C77A80"/>
    <w:rsid w:val="00C837F5"/>
    <w:rsid w:val="00C95BD6"/>
    <w:rsid w:val="00CA3A72"/>
    <w:rsid w:val="00CA5A32"/>
    <w:rsid w:val="00CB7BD5"/>
    <w:rsid w:val="00CC0C47"/>
    <w:rsid w:val="00CC1ACB"/>
    <w:rsid w:val="00CC34F8"/>
    <w:rsid w:val="00CC50F5"/>
    <w:rsid w:val="00CC7EF3"/>
    <w:rsid w:val="00CE0409"/>
    <w:rsid w:val="00CE1CC5"/>
    <w:rsid w:val="00CE6536"/>
    <w:rsid w:val="00CF02AA"/>
    <w:rsid w:val="00CF4BE8"/>
    <w:rsid w:val="00CF7302"/>
    <w:rsid w:val="00D0342F"/>
    <w:rsid w:val="00D03F01"/>
    <w:rsid w:val="00D04A6B"/>
    <w:rsid w:val="00D0636A"/>
    <w:rsid w:val="00D10BAA"/>
    <w:rsid w:val="00D11C58"/>
    <w:rsid w:val="00D20BDB"/>
    <w:rsid w:val="00D22618"/>
    <w:rsid w:val="00D23D0B"/>
    <w:rsid w:val="00D2689D"/>
    <w:rsid w:val="00D27048"/>
    <w:rsid w:val="00D34C2A"/>
    <w:rsid w:val="00D426B0"/>
    <w:rsid w:val="00D431CA"/>
    <w:rsid w:val="00D4648E"/>
    <w:rsid w:val="00D476C2"/>
    <w:rsid w:val="00D47DF6"/>
    <w:rsid w:val="00D50B51"/>
    <w:rsid w:val="00D549C6"/>
    <w:rsid w:val="00D65FA2"/>
    <w:rsid w:val="00D67352"/>
    <w:rsid w:val="00D710F1"/>
    <w:rsid w:val="00D718F6"/>
    <w:rsid w:val="00D80BE5"/>
    <w:rsid w:val="00D81733"/>
    <w:rsid w:val="00D8241F"/>
    <w:rsid w:val="00D82AF2"/>
    <w:rsid w:val="00DB5CFC"/>
    <w:rsid w:val="00DC2031"/>
    <w:rsid w:val="00DC409A"/>
    <w:rsid w:val="00DD5EF5"/>
    <w:rsid w:val="00DD632F"/>
    <w:rsid w:val="00DE19FA"/>
    <w:rsid w:val="00DE1CE8"/>
    <w:rsid w:val="00DE57B0"/>
    <w:rsid w:val="00DE691B"/>
    <w:rsid w:val="00DE7DF5"/>
    <w:rsid w:val="00DF007C"/>
    <w:rsid w:val="00DF5C34"/>
    <w:rsid w:val="00E10F07"/>
    <w:rsid w:val="00E128B7"/>
    <w:rsid w:val="00E12CBA"/>
    <w:rsid w:val="00E1327A"/>
    <w:rsid w:val="00E15CEE"/>
    <w:rsid w:val="00E16264"/>
    <w:rsid w:val="00E1648B"/>
    <w:rsid w:val="00E203ED"/>
    <w:rsid w:val="00E2069B"/>
    <w:rsid w:val="00E2168A"/>
    <w:rsid w:val="00E2671A"/>
    <w:rsid w:val="00E307AF"/>
    <w:rsid w:val="00E343E9"/>
    <w:rsid w:val="00E3638B"/>
    <w:rsid w:val="00E4015D"/>
    <w:rsid w:val="00E42D86"/>
    <w:rsid w:val="00E62202"/>
    <w:rsid w:val="00E623E9"/>
    <w:rsid w:val="00E62E6E"/>
    <w:rsid w:val="00E63CBE"/>
    <w:rsid w:val="00E64320"/>
    <w:rsid w:val="00E701AA"/>
    <w:rsid w:val="00E7292A"/>
    <w:rsid w:val="00E91B90"/>
    <w:rsid w:val="00EA0806"/>
    <w:rsid w:val="00EA145C"/>
    <w:rsid w:val="00EA2228"/>
    <w:rsid w:val="00EA3EE5"/>
    <w:rsid w:val="00EA45CA"/>
    <w:rsid w:val="00EB1C68"/>
    <w:rsid w:val="00EB75EA"/>
    <w:rsid w:val="00EC2AF2"/>
    <w:rsid w:val="00EC77AE"/>
    <w:rsid w:val="00ED21E0"/>
    <w:rsid w:val="00ED428B"/>
    <w:rsid w:val="00ED65B6"/>
    <w:rsid w:val="00EE0B94"/>
    <w:rsid w:val="00EE5D0F"/>
    <w:rsid w:val="00EF6D8E"/>
    <w:rsid w:val="00F00482"/>
    <w:rsid w:val="00F02C3F"/>
    <w:rsid w:val="00F05555"/>
    <w:rsid w:val="00F0624E"/>
    <w:rsid w:val="00F114D8"/>
    <w:rsid w:val="00F11A9F"/>
    <w:rsid w:val="00F13B07"/>
    <w:rsid w:val="00F17538"/>
    <w:rsid w:val="00F20C2D"/>
    <w:rsid w:val="00F21C46"/>
    <w:rsid w:val="00F25B6A"/>
    <w:rsid w:val="00F2639D"/>
    <w:rsid w:val="00F33E31"/>
    <w:rsid w:val="00F34B7E"/>
    <w:rsid w:val="00F354D2"/>
    <w:rsid w:val="00F35D89"/>
    <w:rsid w:val="00F40F1E"/>
    <w:rsid w:val="00F41557"/>
    <w:rsid w:val="00F41C75"/>
    <w:rsid w:val="00F433EF"/>
    <w:rsid w:val="00F46A16"/>
    <w:rsid w:val="00F46E91"/>
    <w:rsid w:val="00F46FCA"/>
    <w:rsid w:val="00F539E1"/>
    <w:rsid w:val="00F56295"/>
    <w:rsid w:val="00F5671A"/>
    <w:rsid w:val="00F71EEB"/>
    <w:rsid w:val="00F72BA7"/>
    <w:rsid w:val="00F75B81"/>
    <w:rsid w:val="00F823F0"/>
    <w:rsid w:val="00F84EA2"/>
    <w:rsid w:val="00F86FF4"/>
    <w:rsid w:val="00F91639"/>
    <w:rsid w:val="00F917F2"/>
    <w:rsid w:val="00F92A9D"/>
    <w:rsid w:val="00F92FA0"/>
    <w:rsid w:val="00F9630A"/>
    <w:rsid w:val="00FA1A11"/>
    <w:rsid w:val="00FA5F44"/>
    <w:rsid w:val="00FA68F7"/>
    <w:rsid w:val="00FB1942"/>
    <w:rsid w:val="00FB4A40"/>
    <w:rsid w:val="00FB4F72"/>
    <w:rsid w:val="00FB7884"/>
    <w:rsid w:val="00FC3674"/>
    <w:rsid w:val="00FC60AC"/>
    <w:rsid w:val="00FC705A"/>
    <w:rsid w:val="00FD3FF1"/>
    <w:rsid w:val="00FD4A32"/>
    <w:rsid w:val="00FD7843"/>
    <w:rsid w:val="00FE3D5A"/>
    <w:rsid w:val="00FE6B74"/>
    <w:rsid w:val="00FF684D"/>
    <w:rsid w:val="011A6CD2"/>
    <w:rsid w:val="03480A63"/>
    <w:rsid w:val="04358167"/>
    <w:rsid w:val="04D3AD65"/>
    <w:rsid w:val="088C1338"/>
    <w:rsid w:val="0CA042C7"/>
    <w:rsid w:val="1B499E44"/>
    <w:rsid w:val="1CAA8750"/>
    <w:rsid w:val="2518333B"/>
    <w:rsid w:val="2F250C9A"/>
    <w:rsid w:val="33949CF5"/>
    <w:rsid w:val="3442CC7F"/>
    <w:rsid w:val="3491A932"/>
    <w:rsid w:val="350B5858"/>
    <w:rsid w:val="39A2736D"/>
    <w:rsid w:val="3D238174"/>
    <w:rsid w:val="3E7BC101"/>
    <w:rsid w:val="41CF8413"/>
    <w:rsid w:val="427F7F07"/>
    <w:rsid w:val="451EF073"/>
    <w:rsid w:val="4752F02A"/>
    <w:rsid w:val="4DE6785C"/>
    <w:rsid w:val="51881435"/>
    <w:rsid w:val="5A537E5F"/>
    <w:rsid w:val="5CFBC618"/>
    <w:rsid w:val="5D171FAD"/>
    <w:rsid w:val="5D80EA2A"/>
    <w:rsid w:val="659DAF2F"/>
    <w:rsid w:val="67F6F2AD"/>
    <w:rsid w:val="6CCEF45B"/>
    <w:rsid w:val="6F88FA36"/>
    <w:rsid w:val="72D7264D"/>
    <w:rsid w:val="75487397"/>
    <w:rsid w:val="78339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BE07F"/>
  <w14:defaultImageDpi w14:val="330"/>
  <w15:docId w15:val="{1186CE1B-1274-4E1D-ABD0-BDFD6862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99A"/>
    <w:pPr>
      <w:spacing w:after="120" w:line="276" w:lineRule="auto"/>
    </w:pPr>
    <w:rPr>
      <w:rFonts w:ascii="Arial" w:hAnsi="Arial"/>
      <w:sz w:val="22"/>
      <w:szCs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AvenirLTStd-Roman"/>
      <w:color w:val="000000"/>
      <w:lang w:val="en-US"/>
    </w:rPr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rPr>
      <w:sz w:val="24"/>
      <w:szCs w:val="24"/>
      <w:lang w:val="en-GB"/>
    </w:rPr>
  </w:style>
  <w:style w:type="paragraph" w:styleId="Footer">
    <w:name w:val="foot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semiHidden/>
    <w:rPr>
      <w:sz w:val="24"/>
      <w:szCs w:val="24"/>
      <w:lang w:val="en-GB"/>
    </w:rPr>
  </w:style>
  <w:style w:type="paragraph" w:customStyle="1" w:styleId="contactdetails">
    <w:name w:val="contact details"/>
    <w:basedOn w:val="Normal"/>
    <w:pPr>
      <w:widowControl w:val="0"/>
      <w:tabs>
        <w:tab w:val="left" w:pos="280"/>
        <w:tab w:val="left" w:pos="460"/>
      </w:tabs>
      <w:autoSpaceDE w:val="0"/>
      <w:autoSpaceDN w:val="0"/>
      <w:adjustRightInd w:val="0"/>
      <w:spacing w:after="0" w:line="240" w:lineRule="atLeast"/>
      <w:textAlignment w:val="center"/>
    </w:pPr>
    <w:rPr>
      <w:rFonts w:ascii="AvenirLTStd-Roman" w:eastAsia="Times New Roman" w:hAnsi="AvenirLTStd-Roman" w:cs="AvenirLTStd-Roman"/>
      <w:color w:val="000000"/>
      <w:sz w:val="17"/>
      <w:szCs w:val="17"/>
      <w:lang w:val="en-US" w:bidi="en-US"/>
    </w:rPr>
  </w:style>
  <w:style w:type="character" w:styleId="Hyperlink">
    <w:name w:val="Hyperlink"/>
    <w:rsid w:val="000A1D3E"/>
    <w:rPr>
      <w:color w:val="0000FF"/>
      <w:u w:val="single"/>
    </w:rPr>
  </w:style>
  <w:style w:type="paragraph" w:customStyle="1" w:styleId="Default">
    <w:name w:val="Default"/>
    <w:rsid w:val="00855040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7935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44CF"/>
    <w:rPr>
      <w:rFonts w:ascii="Arial" w:hAnsi="Arial"/>
      <w:sz w:val="22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2157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57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5725"/>
    <w:rPr>
      <w:rFonts w:ascii="Arial" w:hAnsi="Arial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7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725"/>
    <w:rPr>
      <w:rFonts w:ascii="Arial" w:hAnsi="Arial"/>
      <w:b/>
      <w:bCs/>
      <w:lang w:val="en-NZ"/>
    </w:rPr>
  </w:style>
  <w:style w:type="table" w:styleId="TableGrid">
    <w:name w:val="Table Grid"/>
    <w:basedOn w:val="TableNormal"/>
    <w:uiPriority w:val="59"/>
    <w:rsid w:val="009C75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C75E1"/>
    <w:pPr>
      <w:ind w:left="720"/>
      <w:contextualSpacing/>
    </w:pPr>
  </w:style>
  <w:style w:type="paragraph" w:customStyle="1" w:styleId="paragraph">
    <w:name w:val="paragraph"/>
    <w:basedOn w:val="Normal"/>
    <w:rsid w:val="00CE04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NZ"/>
    </w:rPr>
  </w:style>
  <w:style w:type="character" w:customStyle="1" w:styleId="normaltextrun">
    <w:name w:val="normaltextrun"/>
    <w:basedOn w:val="DefaultParagraphFont"/>
    <w:rsid w:val="00CE0409"/>
  </w:style>
  <w:style w:type="character" w:customStyle="1" w:styleId="eop">
    <w:name w:val="eop"/>
    <w:basedOn w:val="DefaultParagraphFont"/>
    <w:rsid w:val="00CE0409"/>
  </w:style>
  <w:style w:type="character" w:styleId="Mention">
    <w:name w:val="Mention"/>
    <w:basedOn w:val="DefaultParagraphFont"/>
    <w:uiPriority w:val="99"/>
    <w:unhideWhenUsed/>
    <w:rsid w:val="0083397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6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ez.mccormack@hqsc.govt.nz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pic@hqsc.govt.nz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ic@hqsc.govt.n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hittingham\Desktop\Templates%20for%20new%20logo\FINALS\Comms%20kit%20templates%20final\Templates\Letterhead%20and%20follow-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507CA0CCACE42BA4DD3248E1B502F" ma:contentTypeVersion="11" ma:contentTypeDescription="Create a new document." ma:contentTypeScope="" ma:versionID="bb56ffc6f58ccde726da25b21e688769">
  <xsd:schema xmlns:xsd="http://www.w3.org/2001/XMLSchema" xmlns:xs="http://www.w3.org/2001/XMLSchema" xmlns:p="http://schemas.microsoft.com/office/2006/metadata/properties" xmlns:ns2="dd543b42-d322-42b3-a3d5-dbe1fdd28d50" xmlns:ns3="c1fa46c7-a737-4993-87cb-f5b6b87b4d15" targetNamespace="http://schemas.microsoft.com/office/2006/metadata/properties" ma:root="true" ma:fieldsID="195f5a5995564d1428fe7fd330611f9c" ns2:_="" ns3:_="">
    <xsd:import namespace="dd543b42-d322-42b3-a3d5-dbe1fdd28d50"/>
    <xsd:import namespace="c1fa46c7-a737-4993-87cb-f5b6b87b4d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3b42-d322-42b3-a3d5-dbe1fdd28d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2ec3780d-ec91-4767-8a24-79bc6f6e3770}" ma:internalName="TaxCatchAll" ma:showField="CatchAllData" ma:web="dd543b42-d322-42b3-a3d5-dbe1fdd28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a46c7-a737-4993-87cb-f5b6b87b4d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543b42-d322-42b3-a3d5-dbe1fdd28d50">DOCS-1167561751-11365</_dlc_DocId>
    <_dlc_DocIdUrl xmlns="dd543b42-d322-42b3-a3d5-dbe1fdd28d50">
      <Url>https://hqsc.sharepoint.com/sites/dms-mho/_layouts/15/DocIdRedir.aspx?ID=DOCS-1167561751-11365</Url>
      <Description>DOCS-1167561751-11365</Description>
    </_dlc_DocIdUrl>
    <_dlc_DocIdPersistId xmlns="dd543b42-d322-42b3-a3d5-dbe1fdd28d50">false</_dlc_DocIdPersistId>
    <lcf76f155ced4ddcb4097134ff3c332f xmlns="c1fa46c7-a737-4993-87cb-f5b6b87b4d15">
      <Terms xmlns="http://schemas.microsoft.com/office/infopath/2007/PartnerControls"/>
    </lcf76f155ced4ddcb4097134ff3c332f>
    <TaxCatchAll xmlns="dd543b42-d322-42b3-a3d5-dbe1fdd28d50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5A2EFF-D092-4C37-A6CC-1F16494E66F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09148BB-E7E5-42E2-8252-C2DE16DF81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43b42-d322-42b3-a3d5-dbe1fdd28d50"/>
    <ds:schemaRef ds:uri="c1fa46c7-a737-4993-87cb-f5b6b87b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C5121A-09C9-453A-89F7-57FF533BF2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E4C431-E502-41EB-B617-7D1F805EBA61}">
  <ds:schemaRefs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c1fa46c7-a737-4993-87cb-f5b6b87b4d15"/>
    <ds:schemaRef ds:uri="dd543b42-d322-42b3-a3d5-dbe1fdd28d50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BCA3D0AC-933C-42B6-A2B7-9BC0F882CCD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 and follow-on template</Template>
  <TotalTime>0</TotalTime>
  <Pages>5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Group</Company>
  <LinksUpToDate>false</LinksUpToDate>
  <CharactersWithSpaces>6985</CharactersWithSpaces>
  <SharedDoc>false</SharedDoc>
  <HLinks>
    <vt:vector size="18" baseType="variant">
      <vt:variant>
        <vt:i4>3211342</vt:i4>
      </vt:variant>
      <vt:variant>
        <vt:i4>6</vt:i4>
      </vt:variant>
      <vt:variant>
        <vt:i4>0</vt:i4>
      </vt:variant>
      <vt:variant>
        <vt:i4>5</vt:i4>
      </vt:variant>
      <vt:variant>
        <vt:lpwstr>mailto:pic@hqsc.govt.nz</vt:lpwstr>
      </vt:variant>
      <vt:variant>
        <vt:lpwstr/>
      </vt:variant>
      <vt:variant>
        <vt:i4>4849774</vt:i4>
      </vt:variant>
      <vt:variant>
        <vt:i4>3</vt:i4>
      </vt:variant>
      <vt:variant>
        <vt:i4>0</vt:i4>
      </vt:variant>
      <vt:variant>
        <vt:i4>5</vt:i4>
      </vt:variant>
      <vt:variant>
        <vt:lpwstr>mailto:dez.mccormack@hqsc.govt.nz</vt:lpwstr>
      </vt:variant>
      <vt:variant>
        <vt:lpwstr/>
      </vt:variant>
      <vt:variant>
        <vt:i4>3211342</vt:i4>
      </vt:variant>
      <vt:variant>
        <vt:i4>0</vt:i4>
      </vt:variant>
      <vt:variant>
        <vt:i4>0</vt:i4>
      </vt:variant>
      <vt:variant>
        <vt:i4>5</vt:i4>
      </vt:variant>
      <vt:variant>
        <vt:lpwstr>mailto:pic@hqsc.govt.nz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Jocasta Whittingham</dc:creator>
  <cp:keywords/>
  <cp:lastModifiedBy>Julia Nicholson</cp:lastModifiedBy>
  <cp:revision>2</cp:revision>
  <dcterms:created xsi:type="dcterms:W3CDTF">2025-04-03T22:13:00Z</dcterms:created>
  <dcterms:modified xsi:type="dcterms:W3CDTF">2025-04-03T22:13:00Z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0x010100293507CA0CCACE42BA4DD3248E1B502F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SharedWithUsers">
    <vt:lpwstr>3045;#DJ Adams</vt:lpwstr>
  </property>
  <property fmtid="{D5CDD505-2E9C-101B-9397-08002B2CF9AE}" pid="11" name="_dlc_DocIdItemGuid">
    <vt:lpwstr>56b71023-4ae1-490e-a19b-922e0538bbf1</vt:lpwstr>
  </property>
</Properties>
</file>