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4E755" w14:textId="50AB09F0" w:rsidR="001731DC" w:rsidRDefault="00B34D26" w:rsidP="001731DC">
      <w:pPr>
        <w:jc w:val="center"/>
        <w:rPr>
          <w:b/>
          <w:sz w:val="26"/>
          <w:szCs w:val="26"/>
        </w:rPr>
      </w:pPr>
      <w:r w:rsidRPr="001731DC">
        <w:rPr>
          <w:b/>
          <w:sz w:val="26"/>
          <w:szCs w:val="26"/>
        </w:rPr>
        <w:t>Minutes of the</w:t>
      </w:r>
      <w:r>
        <w:t xml:space="preserve"> </w:t>
      </w:r>
      <w:r w:rsidR="001731DC">
        <w:rPr>
          <w:b/>
          <w:sz w:val="26"/>
          <w:szCs w:val="26"/>
        </w:rPr>
        <w:t>T</w:t>
      </w:r>
      <w:r w:rsidR="001731DC" w:rsidRPr="0087018D">
        <w:rPr>
          <w:b/>
          <w:sz w:val="26"/>
          <w:szCs w:val="26"/>
        </w:rPr>
        <w:t xml:space="preserve">e </w:t>
      </w:r>
      <w:r w:rsidR="001731DC">
        <w:rPr>
          <w:b/>
          <w:sz w:val="26"/>
          <w:szCs w:val="26"/>
        </w:rPr>
        <w:t>K</w:t>
      </w:r>
      <w:r w:rsidR="001731DC" w:rsidRPr="0087018D">
        <w:rPr>
          <w:b/>
          <w:sz w:val="26"/>
          <w:szCs w:val="26"/>
        </w:rPr>
        <w:t xml:space="preserve">āhui </w:t>
      </w:r>
      <w:r w:rsidR="001731DC">
        <w:rPr>
          <w:b/>
          <w:sz w:val="26"/>
          <w:szCs w:val="26"/>
        </w:rPr>
        <w:t>M</w:t>
      </w:r>
      <w:r w:rsidR="001731DC" w:rsidRPr="0087018D">
        <w:rPr>
          <w:b/>
          <w:sz w:val="26"/>
          <w:szCs w:val="26"/>
        </w:rPr>
        <w:t xml:space="preserve">ahi </w:t>
      </w:r>
      <w:r w:rsidR="001731DC">
        <w:rPr>
          <w:b/>
          <w:sz w:val="26"/>
          <w:szCs w:val="26"/>
        </w:rPr>
        <w:t>Ngātahi</w:t>
      </w:r>
      <w:r w:rsidR="002C7D89">
        <w:rPr>
          <w:b/>
          <w:sz w:val="26"/>
          <w:szCs w:val="26"/>
        </w:rPr>
        <w:t xml:space="preserve"> |</w:t>
      </w:r>
      <w:r w:rsidR="001731DC">
        <w:rPr>
          <w:b/>
          <w:sz w:val="26"/>
          <w:szCs w:val="26"/>
        </w:rPr>
        <w:t xml:space="preserve"> Consumer Advisory Group </w:t>
      </w:r>
      <w:r w:rsidR="00E71084">
        <w:rPr>
          <w:b/>
          <w:sz w:val="26"/>
          <w:szCs w:val="26"/>
        </w:rPr>
        <w:t>(CAG)</w:t>
      </w:r>
    </w:p>
    <w:p w14:paraId="238AF782" w14:textId="2B40BDD1" w:rsidR="004A0CF4" w:rsidRPr="004A0CF4" w:rsidRDefault="001731DC" w:rsidP="001731DC">
      <w:pPr>
        <w:jc w:val="center"/>
      </w:pPr>
      <w:r>
        <w:rPr>
          <w:b/>
          <w:sz w:val="26"/>
          <w:szCs w:val="26"/>
        </w:rPr>
        <w:t xml:space="preserve">to the </w:t>
      </w:r>
      <w:r w:rsidR="00D559B2" w:rsidRPr="00D559B2">
        <w:rPr>
          <w:b/>
          <w:sz w:val="26"/>
          <w:szCs w:val="26"/>
        </w:rPr>
        <w:t>Te Tāhū Hauora</w:t>
      </w:r>
      <w:r w:rsidR="00D559B2" w:rsidRPr="00F6387D">
        <w:rPr>
          <w:sz w:val="30"/>
          <w:szCs w:val="30"/>
        </w:rPr>
        <w:t xml:space="preserve"> </w:t>
      </w:r>
      <w:r>
        <w:rPr>
          <w:b/>
          <w:sz w:val="26"/>
          <w:szCs w:val="26"/>
        </w:rPr>
        <w:t>Board</w:t>
      </w:r>
    </w:p>
    <w:tbl>
      <w:tblPr>
        <w:tblStyle w:val="HQSCdefault"/>
        <w:tblW w:w="5000" w:type="pct"/>
        <w:tblLayout w:type="fixed"/>
        <w:tblLook w:val="0680" w:firstRow="0" w:lastRow="0" w:firstColumn="1" w:lastColumn="0" w:noHBand="1" w:noVBand="1"/>
      </w:tblPr>
      <w:tblGrid>
        <w:gridCol w:w="2384"/>
        <w:gridCol w:w="6971"/>
      </w:tblGrid>
      <w:tr w:rsidR="00B34D26" w:rsidRPr="005C7770" w14:paraId="7D845F66" w14:textId="77777777" w:rsidTr="1A9E9EE5">
        <w:trPr>
          <w:trHeight w:val="397"/>
        </w:trPr>
        <w:tc>
          <w:tcPr>
            <w:cnfStyle w:val="001000000000" w:firstRow="0" w:lastRow="0" w:firstColumn="1" w:lastColumn="0" w:oddVBand="0" w:evenVBand="0" w:oddHBand="0" w:evenHBand="0" w:firstRowFirstColumn="0" w:firstRowLastColumn="0" w:lastRowFirstColumn="0" w:lastRowLastColumn="0"/>
            <w:tcW w:w="2310" w:type="dxa"/>
          </w:tcPr>
          <w:p w14:paraId="01D15CE3" w14:textId="69FB8758" w:rsidR="00B34D26" w:rsidRPr="005C7770" w:rsidRDefault="001731DC" w:rsidP="00BC4426">
            <w:pPr>
              <w:pStyle w:val="Normalintable"/>
            </w:pPr>
            <w:r>
              <w:t>Co-</w:t>
            </w:r>
            <w:r w:rsidR="00B25618">
              <w:t>c</w:t>
            </w:r>
            <w:r w:rsidR="00B34D26">
              <w:t>hair</w:t>
            </w:r>
            <w:r w:rsidR="00B25618">
              <w:t>s</w:t>
            </w:r>
          </w:p>
        </w:tc>
        <w:tc>
          <w:tcPr>
            <w:tcW w:w="6753" w:type="dxa"/>
          </w:tcPr>
          <w:p w14:paraId="1BCF5F36" w14:textId="0EAFBCBF" w:rsidR="00B34D26" w:rsidRPr="005C7770" w:rsidRDefault="00B25618" w:rsidP="00BC4426">
            <w:pPr>
              <w:pStyle w:val="Normalintable"/>
              <w:cnfStyle w:val="000000000000" w:firstRow="0" w:lastRow="0" w:firstColumn="0" w:lastColumn="0" w:oddVBand="0" w:evenVBand="0" w:oddHBand="0" w:evenHBand="0" w:firstRowFirstColumn="0" w:firstRowLastColumn="0" w:lastRowFirstColumn="0" w:lastRowLastColumn="0"/>
            </w:pPr>
            <w:r>
              <w:t>Angie Smith</w:t>
            </w:r>
            <w:r w:rsidR="008E26AD">
              <w:t xml:space="preserve"> &amp; Russ Aiton</w:t>
            </w:r>
            <w:r w:rsidR="00ED3CA8" w:rsidRPr="003506E9">
              <w:t xml:space="preserve"> </w:t>
            </w:r>
          </w:p>
        </w:tc>
      </w:tr>
      <w:tr w:rsidR="003506E9" w:rsidRPr="005C7770" w14:paraId="1E6CC0C8" w14:textId="77777777" w:rsidTr="1A9E9EE5">
        <w:trPr>
          <w:trHeight w:val="397"/>
        </w:trPr>
        <w:tc>
          <w:tcPr>
            <w:cnfStyle w:val="001000000000" w:firstRow="0" w:lastRow="0" w:firstColumn="1" w:lastColumn="0" w:oddVBand="0" w:evenVBand="0" w:oddHBand="0" w:evenHBand="0" w:firstRowFirstColumn="0" w:firstRowLastColumn="0" w:lastRowFirstColumn="0" w:lastRowLastColumn="0"/>
            <w:tcW w:w="2310" w:type="dxa"/>
          </w:tcPr>
          <w:p w14:paraId="5A4CC284" w14:textId="455FA797" w:rsidR="003506E9" w:rsidRPr="005C7770" w:rsidRDefault="003506E9" w:rsidP="003506E9">
            <w:pPr>
              <w:pStyle w:val="Normalintable"/>
            </w:pPr>
            <w:r>
              <w:t>Members in attendance</w:t>
            </w:r>
          </w:p>
        </w:tc>
        <w:tc>
          <w:tcPr>
            <w:tcW w:w="6753" w:type="dxa"/>
          </w:tcPr>
          <w:p w14:paraId="4DCF2289" w14:textId="590B4458" w:rsidR="003506E9" w:rsidRPr="003506E9" w:rsidRDefault="00D559B2" w:rsidP="003506E9">
            <w:pPr>
              <w:pStyle w:val="Normalintable"/>
              <w:cnfStyle w:val="000000000000" w:firstRow="0" w:lastRow="0" w:firstColumn="0" w:lastColumn="0" w:oddVBand="0" w:evenVBand="0" w:oddHBand="0" w:evenHBand="0" w:firstRowFirstColumn="0" w:firstRowLastColumn="0" w:lastRowFirstColumn="0" w:lastRowLastColumn="0"/>
            </w:pPr>
            <w:r>
              <w:t>Lisa Lawrence</w:t>
            </w:r>
            <w:r w:rsidR="00ED3CA8">
              <w:t>,</w:t>
            </w:r>
            <w:r w:rsidR="00ED3CA8" w:rsidRPr="003506E9">
              <w:t xml:space="preserve"> Mary Schnackenberg</w:t>
            </w:r>
            <w:r w:rsidR="00ED3CA8">
              <w:t xml:space="preserve">, </w:t>
            </w:r>
            <w:r w:rsidR="007323EE" w:rsidRPr="003506E9">
              <w:t>Jodie Bennett, Boyd Broughton</w:t>
            </w:r>
            <w:r w:rsidR="007323EE">
              <w:t>,</w:t>
            </w:r>
            <w:r w:rsidR="007323EE" w:rsidRPr="003506E9">
              <w:t xml:space="preserve"> Delphina Soti</w:t>
            </w:r>
          </w:p>
        </w:tc>
      </w:tr>
      <w:tr w:rsidR="003506E9" w:rsidRPr="005C7770" w14:paraId="360463A4" w14:textId="77777777" w:rsidTr="1A9E9EE5">
        <w:trPr>
          <w:trHeight w:val="397"/>
        </w:trPr>
        <w:tc>
          <w:tcPr>
            <w:cnfStyle w:val="001000000000" w:firstRow="0" w:lastRow="0" w:firstColumn="1" w:lastColumn="0" w:oddVBand="0" w:evenVBand="0" w:oddHBand="0" w:evenHBand="0" w:firstRowFirstColumn="0" w:firstRowLastColumn="0" w:lastRowFirstColumn="0" w:lastRowLastColumn="0"/>
            <w:tcW w:w="2310" w:type="dxa"/>
          </w:tcPr>
          <w:p w14:paraId="4D2C786B" w14:textId="61EFDC88" w:rsidR="003506E9" w:rsidRPr="005C7770" w:rsidRDefault="02E55C84" w:rsidP="003506E9">
            <w:pPr>
              <w:pStyle w:val="Normalintable"/>
            </w:pPr>
            <w:r>
              <w:t>He Hoa Tiaki</w:t>
            </w:r>
            <w:r w:rsidR="003506E9">
              <w:t xml:space="preserve"> in attendance</w:t>
            </w:r>
          </w:p>
        </w:tc>
        <w:tc>
          <w:tcPr>
            <w:tcW w:w="6753" w:type="dxa"/>
          </w:tcPr>
          <w:p w14:paraId="3E1490D0" w14:textId="43433E93" w:rsidR="003506E9" w:rsidRPr="003506E9" w:rsidRDefault="00152848" w:rsidP="003506E9">
            <w:pPr>
              <w:spacing w:after="80"/>
              <w:cnfStyle w:val="000000000000" w:firstRow="0" w:lastRow="0" w:firstColumn="0" w:lastColumn="0" w:oddVBand="0" w:evenVBand="0" w:oddHBand="0" w:evenHBand="0" w:firstRowFirstColumn="0" w:firstRowLastColumn="0" w:lastRowFirstColumn="0" w:lastRowLastColumn="0"/>
            </w:pPr>
            <w:r w:rsidRPr="003506E9">
              <w:t>DJ Adams</w:t>
            </w:r>
            <w:r w:rsidR="00CC3678">
              <w:t>,</w:t>
            </w:r>
            <w:r w:rsidR="00AF7C37">
              <w:t xml:space="preserve"> </w:t>
            </w:r>
            <w:r w:rsidR="003506E9" w:rsidRPr="003506E9">
              <w:t>Dez McCormack (minutes)</w:t>
            </w:r>
          </w:p>
        </w:tc>
      </w:tr>
      <w:tr w:rsidR="00CC3678" w:rsidRPr="005C7770" w14:paraId="72C2058B" w14:textId="77777777" w:rsidTr="1A9E9EE5">
        <w:trPr>
          <w:trHeight w:val="397"/>
        </w:trPr>
        <w:tc>
          <w:tcPr>
            <w:cnfStyle w:val="001000000000" w:firstRow="0" w:lastRow="0" w:firstColumn="1" w:lastColumn="0" w:oddVBand="0" w:evenVBand="0" w:oddHBand="0" w:evenHBand="0" w:firstRowFirstColumn="0" w:firstRowLastColumn="0" w:lastRowFirstColumn="0" w:lastRowLastColumn="0"/>
            <w:tcW w:w="2310" w:type="dxa"/>
          </w:tcPr>
          <w:p w14:paraId="3C66DEA1" w14:textId="6BFC0E1C" w:rsidR="00CC3678" w:rsidRDefault="00CC3678" w:rsidP="003506E9">
            <w:pPr>
              <w:pStyle w:val="Normalintable"/>
            </w:pPr>
            <w:r>
              <w:t>Apologies</w:t>
            </w:r>
          </w:p>
        </w:tc>
        <w:tc>
          <w:tcPr>
            <w:tcW w:w="6753" w:type="dxa"/>
          </w:tcPr>
          <w:p w14:paraId="51778F51" w14:textId="5074D7F3" w:rsidR="00CC3678" w:rsidRPr="003506E9" w:rsidRDefault="007323EE" w:rsidP="003506E9">
            <w:pPr>
              <w:spacing w:after="80"/>
              <w:cnfStyle w:val="000000000000" w:firstRow="0" w:lastRow="0" w:firstColumn="0" w:lastColumn="0" w:oddVBand="0" w:evenVBand="0" w:oddHBand="0" w:evenHBand="0" w:firstRowFirstColumn="0" w:firstRowLastColumn="0" w:lastRowFirstColumn="0" w:lastRowLastColumn="0"/>
            </w:pPr>
            <w:r>
              <w:t>Maine Johnson</w:t>
            </w:r>
          </w:p>
        </w:tc>
      </w:tr>
    </w:tbl>
    <w:p w14:paraId="54C4BF3B" w14:textId="53A034CA" w:rsidR="004A0CF4" w:rsidRDefault="004A0CF4" w:rsidP="004A0CF4"/>
    <w:p w14:paraId="17899201" w14:textId="14206D3F" w:rsidR="003A0437" w:rsidRDefault="00B34D26" w:rsidP="00520EC5">
      <w:r>
        <w:t xml:space="preserve">The </w:t>
      </w:r>
      <w:r w:rsidR="003A0437">
        <w:t>hui</w:t>
      </w:r>
      <w:r>
        <w:t xml:space="preserve"> </w:t>
      </w:r>
      <w:r w:rsidR="003A0437">
        <w:t xml:space="preserve">was held </w:t>
      </w:r>
      <w:r w:rsidR="007323EE">
        <w:t>via Zoom</w:t>
      </w:r>
      <w:r w:rsidR="00FF1447">
        <w:t xml:space="preserve"> o</w:t>
      </w:r>
      <w:r w:rsidR="00ED3CA8">
        <w:t>n 2</w:t>
      </w:r>
      <w:r w:rsidR="00FF1447">
        <w:t>0 September</w:t>
      </w:r>
      <w:r w:rsidR="002E04B7">
        <w:t xml:space="preserve"> 202</w:t>
      </w:r>
      <w:r w:rsidR="00927EF8">
        <w:t>4</w:t>
      </w:r>
      <w:r w:rsidR="003A0437">
        <w:t xml:space="preserve">. </w:t>
      </w:r>
    </w:p>
    <w:p w14:paraId="449770E1" w14:textId="617183CE" w:rsidR="00520EC5" w:rsidRDefault="003A0437" w:rsidP="00520EC5">
      <w:r>
        <w:t xml:space="preserve">The hui </w:t>
      </w:r>
      <w:r w:rsidR="00B34D26">
        <w:t xml:space="preserve">began at </w:t>
      </w:r>
      <w:r w:rsidR="00FF1447">
        <w:t>9.30</w:t>
      </w:r>
      <w:r w:rsidR="00BB4A2C">
        <w:t>am</w:t>
      </w:r>
      <w:r w:rsidR="00520EC5" w:rsidRPr="00520EC5">
        <w:t xml:space="preserve"> </w:t>
      </w:r>
    </w:p>
    <w:p w14:paraId="692FF697" w14:textId="685FF86E" w:rsidR="00520EC5" w:rsidRPr="00520EC5" w:rsidRDefault="00520EC5" w:rsidP="002B00D5">
      <w:pPr>
        <w:pStyle w:val="Heading3"/>
        <w:numPr>
          <w:ilvl w:val="0"/>
          <w:numId w:val="0"/>
        </w:numPr>
        <w:ind w:left="360" w:hanging="360"/>
      </w:pPr>
      <w:r w:rsidRPr="00520EC5">
        <w:t xml:space="preserve">Welcome and </w:t>
      </w:r>
      <w:r w:rsidR="00203375" w:rsidRPr="00520EC5">
        <w:t>karakia.</w:t>
      </w:r>
    </w:p>
    <w:p w14:paraId="7013FB75" w14:textId="32CB6BB5" w:rsidR="00520EC5" w:rsidRDefault="00927EF8" w:rsidP="00520EC5">
      <w:r>
        <w:t xml:space="preserve">Russ welcomed </w:t>
      </w:r>
      <w:r w:rsidR="00FF4A98" w:rsidRPr="003A7237">
        <w:t>everyone</w:t>
      </w:r>
      <w:r w:rsidR="00EA2BC4">
        <w:t xml:space="preserve"> </w:t>
      </w:r>
      <w:r w:rsidR="00FF4A98" w:rsidRPr="003A7237">
        <w:t xml:space="preserve">to the hui </w:t>
      </w:r>
      <w:r w:rsidR="00D96A72">
        <w:t>and Angie</w:t>
      </w:r>
      <w:r w:rsidR="00D96A72" w:rsidRPr="003A7237">
        <w:t xml:space="preserve"> </w:t>
      </w:r>
      <w:r w:rsidR="00D96A72">
        <w:t>o</w:t>
      </w:r>
      <w:r w:rsidR="001C5733" w:rsidRPr="003A7237">
        <w:t>pened with</w:t>
      </w:r>
      <w:r w:rsidR="00FF4A98" w:rsidRPr="003A7237">
        <w:t xml:space="preserve"> karakia</w:t>
      </w:r>
      <w:r w:rsidR="004F32C1" w:rsidRPr="003A7237">
        <w:t>.</w:t>
      </w:r>
    </w:p>
    <w:p w14:paraId="04FBF19E" w14:textId="6CD44AF8" w:rsidR="007B0B59" w:rsidRPr="004A3446" w:rsidRDefault="00E20AD3" w:rsidP="007B0B59">
      <w:pPr>
        <w:pStyle w:val="Heading3"/>
      </w:pPr>
      <w:r w:rsidRPr="004A3446">
        <w:t xml:space="preserve">General business </w:t>
      </w:r>
    </w:p>
    <w:p w14:paraId="43F87CCF" w14:textId="77777777" w:rsidR="00BB4A2C" w:rsidRDefault="006E727F" w:rsidP="00437772">
      <w:pPr>
        <w:pStyle w:val="ListParagraph"/>
        <w:numPr>
          <w:ilvl w:val="1"/>
          <w:numId w:val="13"/>
        </w:numPr>
      </w:pPr>
      <w:r w:rsidRPr="00063D83">
        <w:t xml:space="preserve">The minutes from </w:t>
      </w:r>
      <w:r w:rsidR="00BB4A2C">
        <w:t>25 July</w:t>
      </w:r>
      <w:r w:rsidR="0018332E">
        <w:t xml:space="preserve"> 2024</w:t>
      </w:r>
      <w:r w:rsidR="004A3446" w:rsidRPr="00063D83">
        <w:t xml:space="preserve"> </w:t>
      </w:r>
      <w:r w:rsidRPr="00063D83">
        <w:t xml:space="preserve">were confirmed as true and correct. </w:t>
      </w:r>
    </w:p>
    <w:p w14:paraId="6AC8BDB2" w14:textId="209530CF" w:rsidR="000D2B95" w:rsidRDefault="000D2B95" w:rsidP="00BB4A2C">
      <w:pPr>
        <w:pStyle w:val="ListParagraph"/>
        <w:numPr>
          <w:ilvl w:val="1"/>
          <w:numId w:val="13"/>
        </w:numPr>
        <w:spacing w:before="120"/>
      </w:pPr>
      <w:r w:rsidRPr="000121AF">
        <w:t xml:space="preserve">Action items </w:t>
      </w:r>
      <w:r w:rsidR="000121AF" w:rsidRPr="000121AF">
        <w:t>were complete</w:t>
      </w:r>
      <w:r w:rsidR="00EC7FD8">
        <w:t>d</w:t>
      </w:r>
      <w:r w:rsidR="000121AF" w:rsidRPr="000121AF">
        <w:t xml:space="preserve">. Nothing </w:t>
      </w:r>
      <w:r w:rsidR="00A66283">
        <w:t>outstanding</w:t>
      </w:r>
      <w:r w:rsidR="00360249">
        <w:t>.</w:t>
      </w:r>
    </w:p>
    <w:p w14:paraId="3F7DA02B" w14:textId="4F599798" w:rsidR="002B00D5" w:rsidRDefault="002B00D5" w:rsidP="00BB4A2C">
      <w:pPr>
        <w:pStyle w:val="ListParagraph"/>
        <w:numPr>
          <w:ilvl w:val="1"/>
          <w:numId w:val="13"/>
        </w:numPr>
        <w:spacing w:before="120"/>
      </w:pPr>
      <w:r w:rsidRPr="006F0E4C">
        <w:t xml:space="preserve">Interests register </w:t>
      </w:r>
      <w:r w:rsidR="00A7236F">
        <w:t>-</w:t>
      </w:r>
      <w:r w:rsidR="00987417">
        <w:t xml:space="preserve"> o</w:t>
      </w:r>
      <w:r>
        <w:t>ne update from Mary for next hui.</w:t>
      </w:r>
    </w:p>
    <w:p w14:paraId="7B20D85D" w14:textId="04C11760" w:rsidR="003A3B11" w:rsidRDefault="003A3B11" w:rsidP="003A3B11">
      <w:pPr>
        <w:pStyle w:val="Heading3"/>
      </w:pPr>
      <w:r w:rsidRPr="003A3B11">
        <w:t xml:space="preserve">De-brief on board hui </w:t>
      </w:r>
      <w:r w:rsidR="003C2C8C">
        <w:t xml:space="preserve">9 August </w:t>
      </w:r>
      <w:r w:rsidR="00557F02">
        <w:t>2024</w:t>
      </w:r>
    </w:p>
    <w:p w14:paraId="74E99380" w14:textId="62676847" w:rsidR="003A3B11" w:rsidRDefault="0089174B" w:rsidP="003A3B11">
      <w:r>
        <w:t>Angie</w:t>
      </w:r>
      <w:r w:rsidR="003A3B11">
        <w:t xml:space="preserve"> gave the update</w:t>
      </w:r>
      <w:r w:rsidR="00485DB1">
        <w:t>.</w:t>
      </w:r>
    </w:p>
    <w:p w14:paraId="57C25B89" w14:textId="195DA1A5" w:rsidR="006577EF" w:rsidRPr="00F431D7" w:rsidRDefault="00916203" w:rsidP="003A3B11">
      <w:r>
        <w:t xml:space="preserve">Angie </w:t>
      </w:r>
      <w:r w:rsidR="002015B4">
        <w:t>m</w:t>
      </w:r>
      <w:r w:rsidR="006577EF" w:rsidRPr="00F431D7">
        <w:t xml:space="preserve">ade </w:t>
      </w:r>
      <w:r w:rsidR="00B71F27">
        <w:t xml:space="preserve">special </w:t>
      </w:r>
      <w:r w:rsidR="006577EF" w:rsidRPr="00F431D7">
        <w:t xml:space="preserve">mention of </w:t>
      </w:r>
      <w:r w:rsidR="00113A28">
        <w:t xml:space="preserve">the </w:t>
      </w:r>
      <w:r w:rsidR="006577EF" w:rsidRPr="00F431D7">
        <w:t xml:space="preserve">staff who had left and </w:t>
      </w:r>
      <w:r w:rsidR="002015B4">
        <w:t xml:space="preserve">acknowledged </w:t>
      </w:r>
      <w:r w:rsidR="006577EF" w:rsidRPr="00F431D7">
        <w:t xml:space="preserve">for their contribution </w:t>
      </w:r>
      <w:r w:rsidR="005713AC">
        <w:t xml:space="preserve">to consumer engagement </w:t>
      </w:r>
      <w:r w:rsidR="006577EF" w:rsidRPr="00F431D7">
        <w:t xml:space="preserve">and support </w:t>
      </w:r>
      <w:r w:rsidR="00F6316D">
        <w:t>for</w:t>
      </w:r>
      <w:r w:rsidR="00F6316D" w:rsidRPr="00F431D7">
        <w:t xml:space="preserve"> </w:t>
      </w:r>
      <w:r w:rsidR="006577EF" w:rsidRPr="00F431D7">
        <w:t>CAG</w:t>
      </w:r>
      <w:r w:rsidR="00F431D7" w:rsidRPr="00F431D7">
        <w:t>.</w:t>
      </w:r>
    </w:p>
    <w:p w14:paraId="7E1DED9A" w14:textId="0D0BC064" w:rsidR="005E2983" w:rsidRDefault="00B71F27" w:rsidP="003A3B11">
      <w:r w:rsidRPr="00CE414B">
        <w:t xml:space="preserve">Angie spoke to </w:t>
      </w:r>
      <w:r w:rsidR="00CE414B">
        <w:t xml:space="preserve">the </w:t>
      </w:r>
      <w:r w:rsidR="00272913">
        <w:t xml:space="preserve">environmental </w:t>
      </w:r>
      <w:r w:rsidR="00CE414B">
        <w:t xml:space="preserve">scans paper. </w:t>
      </w:r>
      <w:r w:rsidR="00212FB8">
        <w:t xml:space="preserve">All points </w:t>
      </w:r>
      <w:r w:rsidR="0094521C">
        <w:t xml:space="preserve">were </w:t>
      </w:r>
      <w:r w:rsidR="00212FB8">
        <w:t xml:space="preserve">acknowledged by the </w:t>
      </w:r>
      <w:r w:rsidR="00920D34">
        <w:t>board,</w:t>
      </w:r>
      <w:r w:rsidR="0094521C">
        <w:t xml:space="preserve"> </w:t>
      </w:r>
      <w:r w:rsidR="00513AF5">
        <w:t>and they were very interested</w:t>
      </w:r>
      <w:r w:rsidR="00E347F2">
        <w:t>.</w:t>
      </w:r>
      <w:r w:rsidR="00F30036">
        <w:t xml:space="preserve"> Also expanded on the feedback loop </w:t>
      </w:r>
      <w:r w:rsidR="00A31763">
        <w:t xml:space="preserve">missing in the </w:t>
      </w:r>
      <w:r w:rsidR="005F54F1">
        <w:t xml:space="preserve">new </w:t>
      </w:r>
      <w:r w:rsidR="00A31763">
        <w:t xml:space="preserve">Regional Consumer Council </w:t>
      </w:r>
      <w:r w:rsidR="005F54F1">
        <w:t>structure.</w:t>
      </w:r>
    </w:p>
    <w:p w14:paraId="1B3A5F7B" w14:textId="320D6411" w:rsidR="005F54F1" w:rsidRDefault="005F54F1" w:rsidP="003A3B11">
      <w:r>
        <w:t xml:space="preserve">Some points raised in the scan will be put on the </w:t>
      </w:r>
      <w:r w:rsidR="00C40CEB">
        <w:t>Boards risks register.</w:t>
      </w:r>
    </w:p>
    <w:p w14:paraId="05E9C32D" w14:textId="33854B88" w:rsidR="00B31FAE" w:rsidRDefault="00845114" w:rsidP="003A3B11">
      <w:r>
        <w:t xml:space="preserve">A request to invite </w:t>
      </w:r>
      <w:r w:rsidR="0098677C">
        <w:t xml:space="preserve">Richard to join a CAG hui </w:t>
      </w:r>
      <w:r w:rsidR="00D727CD">
        <w:t xml:space="preserve">to give </w:t>
      </w:r>
      <w:r w:rsidR="006A396D">
        <w:t>an update</w:t>
      </w:r>
      <w:r w:rsidR="00BE0E11">
        <w:t xml:space="preserve"> on </w:t>
      </w:r>
      <w:r w:rsidR="00505DBF">
        <w:t>new forms of data available</w:t>
      </w:r>
      <w:r w:rsidR="00351E1C">
        <w:t xml:space="preserve"> and what is produced from th</w:t>
      </w:r>
      <w:r w:rsidR="00125EC0">
        <w:t>e new data</w:t>
      </w:r>
      <w:r w:rsidR="00505DBF">
        <w:t xml:space="preserve">. </w:t>
      </w:r>
      <w:r w:rsidR="003F1E86">
        <w:t>Action</w:t>
      </w:r>
      <w:r w:rsidR="002E6514">
        <w:t>: I</w:t>
      </w:r>
      <w:r w:rsidR="00505DBF">
        <w:t>nvite</w:t>
      </w:r>
      <w:r w:rsidR="002E6514">
        <w:t xml:space="preserve"> </w:t>
      </w:r>
      <w:r w:rsidR="00827EDA">
        <w:t>Richard</w:t>
      </w:r>
      <w:r w:rsidR="00505DBF">
        <w:t xml:space="preserve"> to the next CAG hui on </w:t>
      </w:r>
      <w:r w:rsidR="00241359">
        <w:t>12 Nov</w:t>
      </w:r>
      <w:r w:rsidR="00827EDA">
        <w:t>.</w:t>
      </w:r>
    </w:p>
    <w:p w14:paraId="472D82A2" w14:textId="77777777" w:rsidR="008D0BD9" w:rsidRDefault="008D0BD9" w:rsidP="008D0BD9">
      <w:r>
        <w:t>All members commented on the importance of the environmental scans and the appreciation that the consumer and whānau voice is being listened to by the board and acted upon.</w:t>
      </w:r>
    </w:p>
    <w:p w14:paraId="7F54A007" w14:textId="1BAF5E73" w:rsidR="00240AA4" w:rsidRDefault="00240AA4" w:rsidP="003A3B11">
      <w:r>
        <w:t xml:space="preserve">Lisa spoke </w:t>
      </w:r>
      <w:r w:rsidR="00AD36DB">
        <w:t xml:space="preserve">of the groups </w:t>
      </w:r>
      <w:r w:rsidR="00C964E7">
        <w:t>solidarity</w:t>
      </w:r>
      <w:r w:rsidR="00AD36DB">
        <w:t xml:space="preserve"> </w:t>
      </w:r>
      <w:proofErr w:type="gramStart"/>
      <w:r w:rsidR="007D4929">
        <w:t xml:space="preserve">and </w:t>
      </w:r>
      <w:r w:rsidR="00C964E7">
        <w:t>also</w:t>
      </w:r>
      <w:proofErr w:type="gramEnd"/>
      <w:r w:rsidR="00C964E7">
        <w:t xml:space="preserve"> h</w:t>
      </w:r>
      <w:r w:rsidR="007D4929">
        <w:t xml:space="preserve">as forwarded </w:t>
      </w:r>
      <w:r>
        <w:t xml:space="preserve">a cabinet </w:t>
      </w:r>
      <w:r w:rsidR="00E93528">
        <w:t>paper,</w:t>
      </w:r>
      <w:r>
        <w:t xml:space="preserve"> and </w:t>
      </w:r>
      <w:r w:rsidR="009563B7">
        <w:t xml:space="preserve">the group discussed </w:t>
      </w:r>
      <w:r w:rsidR="00830145">
        <w:t>requesting</w:t>
      </w:r>
      <w:r w:rsidR="009563B7">
        <w:t xml:space="preserve"> comment from Peter.</w:t>
      </w:r>
      <w:r>
        <w:t xml:space="preserve"> </w:t>
      </w:r>
    </w:p>
    <w:p w14:paraId="7A9E82EE" w14:textId="31C7248A" w:rsidR="0039277B" w:rsidRDefault="0039277B" w:rsidP="003A3B11">
      <w:r>
        <w:t>Boyd noted that rather than act upon majo</w:t>
      </w:r>
      <w:r w:rsidR="00813344">
        <w:t>r</w:t>
      </w:r>
      <w:r>
        <w:t xml:space="preserve"> concerns </w:t>
      </w:r>
      <w:r w:rsidR="00813344">
        <w:t xml:space="preserve">of staff shortages, there are continuous staff </w:t>
      </w:r>
      <w:r w:rsidR="004C2385">
        <w:t xml:space="preserve">and service </w:t>
      </w:r>
      <w:r w:rsidR="00813344">
        <w:t>cuts</w:t>
      </w:r>
      <w:r w:rsidR="004C2385">
        <w:t>.</w:t>
      </w:r>
      <w:r w:rsidR="00080195">
        <w:t xml:space="preserve"> Comparison made to </w:t>
      </w:r>
      <w:r w:rsidR="009E08C0">
        <w:t xml:space="preserve">quick </w:t>
      </w:r>
      <w:r w:rsidR="00080195">
        <w:t>response to farmer</w:t>
      </w:r>
      <w:r w:rsidR="00E233CD">
        <w:t>’</w:t>
      </w:r>
      <w:r w:rsidR="00080195">
        <w:t xml:space="preserve">s mental health </w:t>
      </w:r>
      <w:r w:rsidR="009E08C0">
        <w:t xml:space="preserve">years ago </w:t>
      </w:r>
      <w:r w:rsidR="009E08C0">
        <w:lastRenderedPageBreak/>
        <w:t>– the reverse is happening now regarding responses</w:t>
      </w:r>
      <w:r w:rsidR="004F46DF">
        <w:t xml:space="preserve"> to </w:t>
      </w:r>
      <w:r w:rsidR="007E4154">
        <w:t xml:space="preserve">whānau needs. 20% of whānau </w:t>
      </w:r>
      <w:r w:rsidR="00F239D4">
        <w:t xml:space="preserve">Māori </w:t>
      </w:r>
      <w:r w:rsidR="007E4154">
        <w:t xml:space="preserve">in </w:t>
      </w:r>
      <w:r w:rsidR="00823B75">
        <w:t xml:space="preserve">the northern region are unenrolled in </w:t>
      </w:r>
      <w:r w:rsidR="00146257">
        <w:t>health practices.</w:t>
      </w:r>
      <w:r w:rsidR="00BD2C9E">
        <w:t xml:space="preserve"> </w:t>
      </w:r>
      <w:r w:rsidR="0011366F">
        <w:t xml:space="preserve">Staff continue to work </w:t>
      </w:r>
      <w:proofErr w:type="gramStart"/>
      <w:r w:rsidR="00DE1EF6">
        <w:t>really hard</w:t>
      </w:r>
      <w:proofErr w:type="gramEnd"/>
      <w:r w:rsidR="00DE1EF6">
        <w:t xml:space="preserve"> </w:t>
      </w:r>
      <w:r w:rsidR="00C61B82">
        <w:t xml:space="preserve">under the pressures </w:t>
      </w:r>
      <w:r w:rsidR="008C4F47">
        <w:t>in the health system.</w:t>
      </w:r>
      <w:r w:rsidR="00D65E6D">
        <w:t xml:space="preserve"> </w:t>
      </w:r>
      <w:r w:rsidR="00C27422">
        <w:t>It’s incumbent</w:t>
      </w:r>
      <w:r w:rsidR="00D65E6D">
        <w:t xml:space="preserve"> </w:t>
      </w:r>
      <w:r w:rsidR="00C27422">
        <w:t>on us all to keep saying what is wrong.</w:t>
      </w:r>
    </w:p>
    <w:p w14:paraId="54E9C8E9" w14:textId="73052376" w:rsidR="007233AD" w:rsidRDefault="007233AD" w:rsidP="003A3B11">
      <w:r>
        <w:t xml:space="preserve">Lisa tabled </w:t>
      </w:r>
      <w:r w:rsidR="00330333">
        <w:t xml:space="preserve">and spoke to </w:t>
      </w:r>
      <w:r w:rsidR="00781BC7">
        <w:t>C</w:t>
      </w:r>
      <w:r w:rsidR="00330333">
        <w:t>abinet</w:t>
      </w:r>
      <w:r w:rsidR="00781BC7">
        <w:t xml:space="preserve"> Office </w:t>
      </w:r>
      <w:r w:rsidR="00816E5C">
        <w:t>Circular CO</w:t>
      </w:r>
      <w:r w:rsidR="00500421">
        <w:t xml:space="preserve"> (24) 5 – Needs based Service Provision</w:t>
      </w:r>
      <w:r w:rsidR="00330333">
        <w:t xml:space="preserve"> on not using ethnicity to prioritise health service. Comment on the paper will be sought from Peter</w:t>
      </w:r>
      <w:r w:rsidR="00E20B31">
        <w:t>.</w:t>
      </w:r>
      <w:r w:rsidR="00330333">
        <w:t xml:space="preserve"> </w:t>
      </w:r>
    </w:p>
    <w:p w14:paraId="39F1D394" w14:textId="2F1E2F62" w:rsidR="00816E5C" w:rsidRDefault="00816E5C" w:rsidP="003A3B11">
      <w:r>
        <w:t xml:space="preserve">Link to paper: </w:t>
      </w:r>
      <w:hyperlink r:id="rId10" w:history="1">
        <w:r w:rsidR="00920D34" w:rsidRPr="00A42806">
          <w:rPr>
            <w:rStyle w:val="Hyperlink"/>
          </w:rPr>
          <w:t>https://www.dpmc.govt.nz/publications/co-24-5-needs-based-service-provision</w:t>
        </w:r>
      </w:hyperlink>
    </w:p>
    <w:p w14:paraId="4AF908F4" w14:textId="748650CB" w:rsidR="00817F7A" w:rsidRDefault="008F4D21" w:rsidP="00817F7A">
      <w:pPr>
        <w:pStyle w:val="Heading3"/>
      </w:pPr>
      <w:r>
        <w:t xml:space="preserve">CE </w:t>
      </w:r>
      <w:r w:rsidR="00813284">
        <w:t xml:space="preserve">update </w:t>
      </w:r>
    </w:p>
    <w:p w14:paraId="2FFFCD32" w14:textId="0383FF93" w:rsidR="00813284" w:rsidRDefault="00813284" w:rsidP="002F0EF8">
      <w:pPr>
        <w:rPr>
          <w:bCs/>
        </w:rPr>
      </w:pPr>
      <w:r>
        <w:rPr>
          <w:bCs/>
        </w:rPr>
        <w:t>Peter joined and gave an update on</w:t>
      </w:r>
      <w:r w:rsidR="002045DB">
        <w:rPr>
          <w:bCs/>
        </w:rPr>
        <w:t xml:space="preserve"> </w:t>
      </w:r>
      <w:r>
        <w:rPr>
          <w:bCs/>
        </w:rPr>
        <w:t xml:space="preserve">recent hui </w:t>
      </w:r>
      <w:r w:rsidR="002045DB">
        <w:rPr>
          <w:bCs/>
        </w:rPr>
        <w:t xml:space="preserve">with Commissioner Levy and Minister Reti including </w:t>
      </w:r>
      <w:r w:rsidR="00A7705A">
        <w:rPr>
          <w:bCs/>
        </w:rPr>
        <w:t xml:space="preserve">a hui with </w:t>
      </w:r>
      <w:r w:rsidR="00E67057">
        <w:rPr>
          <w:bCs/>
        </w:rPr>
        <w:t>Dale Bramley.</w:t>
      </w:r>
      <w:r w:rsidR="00AF6A0C">
        <w:rPr>
          <w:bCs/>
        </w:rPr>
        <w:t xml:space="preserve"> </w:t>
      </w:r>
      <w:proofErr w:type="gramStart"/>
      <w:r w:rsidR="00AF6A0C">
        <w:rPr>
          <w:bCs/>
        </w:rPr>
        <w:t>He</w:t>
      </w:r>
      <w:proofErr w:type="gramEnd"/>
      <w:r w:rsidR="00AF6A0C">
        <w:rPr>
          <w:bCs/>
        </w:rPr>
        <w:t xml:space="preserve"> spoke of the turbulent times </w:t>
      </w:r>
      <w:r w:rsidR="00164079">
        <w:rPr>
          <w:bCs/>
        </w:rPr>
        <w:t>in health and</w:t>
      </w:r>
      <w:r w:rsidR="00AF6A0C">
        <w:rPr>
          <w:bCs/>
        </w:rPr>
        <w:t xml:space="preserve"> that Te </w:t>
      </w:r>
      <w:r w:rsidR="00C64668">
        <w:rPr>
          <w:bCs/>
        </w:rPr>
        <w:t>Whatu Ora are still processing</w:t>
      </w:r>
      <w:r w:rsidR="00164079">
        <w:rPr>
          <w:bCs/>
        </w:rPr>
        <w:t xml:space="preserve"> and managing</w:t>
      </w:r>
      <w:r w:rsidR="00CF4EBB">
        <w:rPr>
          <w:bCs/>
        </w:rPr>
        <w:t xml:space="preserve"> an organisational</w:t>
      </w:r>
      <w:r w:rsidR="00C64668">
        <w:rPr>
          <w:bCs/>
        </w:rPr>
        <w:t xml:space="preserve"> reset</w:t>
      </w:r>
      <w:r w:rsidR="00CF4EBB">
        <w:rPr>
          <w:bCs/>
        </w:rPr>
        <w:t>.</w:t>
      </w:r>
    </w:p>
    <w:p w14:paraId="195FCABD" w14:textId="77777777" w:rsidR="00C77D90" w:rsidRDefault="00393EC6" w:rsidP="002F0EF8">
      <w:pPr>
        <w:rPr>
          <w:bCs/>
        </w:rPr>
      </w:pPr>
      <w:r>
        <w:rPr>
          <w:bCs/>
        </w:rPr>
        <w:t xml:space="preserve">Spoke of the </w:t>
      </w:r>
      <w:r w:rsidR="00592B71">
        <w:rPr>
          <w:bCs/>
        </w:rPr>
        <w:t>I</w:t>
      </w:r>
      <w:r w:rsidR="008D6AC1">
        <w:rPr>
          <w:bCs/>
        </w:rPr>
        <w:t>nsights report</w:t>
      </w:r>
      <w:r w:rsidR="00592B71">
        <w:rPr>
          <w:bCs/>
        </w:rPr>
        <w:t xml:space="preserve"> to Minister Reti</w:t>
      </w:r>
      <w:r w:rsidR="008D6AC1">
        <w:rPr>
          <w:bCs/>
        </w:rPr>
        <w:t xml:space="preserve"> and </w:t>
      </w:r>
      <w:r w:rsidR="00171D07">
        <w:rPr>
          <w:bCs/>
        </w:rPr>
        <w:t xml:space="preserve">the </w:t>
      </w:r>
      <w:r w:rsidR="008D6AC1">
        <w:rPr>
          <w:bCs/>
        </w:rPr>
        <w:t>importance of consumers contribution into this report.</w:t>
      </w:r>
      <w:r w:rsidR="00B70F14">
        <w:rPr>
          <w:bCs/>
        </w:rPr>
        <w:t xml:space="preserve"> </w:t>
      </w:r>
    </w:p>
    <w:p w14:paraId="12E5C1B4" w14:textId="75A8E2F9" w:rsidR="00F64541" w:rsidRDefault="00AD4AB8" w:rsidP="002F0EF8">
      <w:pPr>
        <w:rPr>
          <w:bCs/>
        </w:rPr>
      </w:pPr>
      <w:r>
        <w:rPr>
          <w:bCs/>
        </w:rPr>
        <w:t xml:space="preserve">Peter mentioned the NHS Darzi report and </w:t>
      </w:r>
      <w:r w:rsidR="00F64541">
        <w:rPr>
          <w:bCs/>
        </w:rPr>
        <w:t>similarities</w:t>
      </w:r>
      <w:r>
        <w:rPr>
          <w:bCs/>
        </w:rPr>
        <w:t xml:space="preserve"> to our system. A link to that report will be</w:t>
      </w:r>
      <w:r w:rsidR="00F64541">
        <w:rPr>
          <w:bCs/>
        </w:rPr>
        <w:t xml:space="preserve"> sent.</w:t>
      </w:r>
    </w:p>
    <w:p w14:paraId="052F4A85" w14:textId="047E40C9" w:rsidR="004F60C1" w:rsidRDefault="004F60C1" w:rsidP="002F0EF8">
      <w:pPr>
        <w:rPr>
          <w:bCs/>
        </w:rPr>
      </w:pPr>
      <w:r w:rsidRPr="004F60C1">
        <w:rPr>
          <w:bCs/>
        </w:rPr>
        <w:t>Annual report</w:t>
      </w:r>
      <w:r>
        <w:rPr>
          <w:bCs/>
        </w:rPr>
        <w:t xml:space="preserve"> has been finalised and SPE</w:t>
      </w:r>
      <w:r w:rsidR="00FB2DF8">
        <w:rPr>
          <w:bCs/>
        </w:rPr>
        <w:t xml:space="preserve"> objectives</w:t>
      </w:r>
      <w:r>
        <w:rPr>
          <w:bCs/>
        </w:rPr>
        <w:t xml:space="preserve"> have been met</w:t>
      </w:r>
      <w:r w:rsidR="00FB4E68">
        <w:rPr>
          <w:bCs/>
        </w:rPr>
        <w:t>.</w:t>
      </w:r>
    </w:p>
    <w:p w14:paraId="55DADEA2" w14:textId="33C093CF" w:rsidR="00FB4E68" w:rsidRDefault="00FC6BD5" w:rsidP="002F0EF8">
      <w:pPr>
        <w:rPr>
          <w:bCs/>
        </w:rPr>
      </w:pPr>
      <w:r>
        <w:rPr>
          <w:bCs/>
        </w:rPr>
        <w:t xml:space="preserve">The </w:t>
      </w:r>
      <w:r w:rsidR="000C1333">
        <w:rPr>
          <w:bCs/>
        </w:rPr>
        <w:t xml:space="preserve">Quality </w:t>
      </w:r>
      <w:r>
        <w:rPr>
          <w:bCs/>
        </w:rPr>
        <w:t>I</w:t>
      </w:r>
      <w:r w:rsidR="000C1333">
        <w:rPr>
          <w:bCs/>
        </w:rPr>
        <w:t xml:space="preserve">mprovement </w:t>
      </w:r>
      <w:r>
        <w:rPr>
          <w:bCs/>
        </w:rPr>
        <w:t>p</w:t>
      </w:r>
      <w:r w:rsidR="00F4348B">
        <w:rPr>
          <w:bCs/>
        </w:rPr>
        <w:t>rogram</w:t>
      </w:r>
      <w:r w:rsidR="000C1333">
        <w:rPr>
          <w:bCs/>
        </w:rPr>
        <w:t xml:space="preserve"> has </w:t>
      </w:r>
      <w:r w:rsidR="00AB52D6">
        <w:rPr>
          <w:bCs/>
        </w:rPr>
        <w:t>been</w:t>
      </w:r>
      <w:r w:rsidR="000C1333">
        <w:rPr>
          <w:bCs/>
        </w:rPr>
        <w:t xml:space="preserve"> successfully handed over to Te Whatu Ora with a large increase in </w:t>
      </w:r>
      <w:r w:rsidR="00F4348B">
        <w:rPr>
          <w:bCs/>
        </w:rPr>
        <w:t>staff applying for the quality improvement course.</w:t>
      </w:r>
    </w:p>
    <w:p w14:paraId="79AC8F3A" w14:textId="06284064" w:rsidR="00BB4F49" w:rsidRPr="004F60C1" w:rsidRDefault="00B4274C" w:rsidP="002F0EF8">
      <w:pPr>
        <w:rPr>
          <w:bCs/>
        </w:rPr>
      </w:pPr>
      <w:r>
        <w:rPr>
          <w:bCs/>
        </w:rPr>
        <w:t>Good news with a reduction in numbers of seclusion in mental health and addictions.</w:t>
      </w:r>
    </w:p>
    <w:p w14:paraId="7B2F338E" w14:textId="6E3248C4" w:rsidR="00597AC7" w:rsidRDefault="008927BD" w:rsidP="002F0EF8">
      <w:pPr>
        <w:rPr>
          <w:bCs/>
        </w:rPr>
      </w:pPr>
      <w:r>
        <w:rPr>
          <w:bCs/>
        </w:rPr>
        <w:t>Peter opened to</w:t>
      </w:r>
      <w:r w:rsidR="00127207">
        <w:rPr>
          <w:bCs/>
        </w:rPr>
        <w:t xml:space="preserve"> take</w:t>
      </w:r>
      <w:r>
        <w:rPr>
          <w:bCs/>
        </w:rPr>
        <w:t xml:space="preserve"> questions.</w:t>
      </w:r>
      <w:r w:rsidR="00C81B0B">
        <w:rPr>
          <w:bCs/>
        </w:rPr>
        <w:t xml:space="preserve"> </w:t>
      </w:r>
    </w:p>
    <w:p w14:paraId="020049C9" w14:textId="3BA3B175" w:rsidR="004C6840" w:rsidRDefault="004C6840" w:rsidP="002F0EF8">
      <w:pPr>
        <w:rPr>
          <w:bCs/>
        </w:rPr>
      </w:pPr>
      <w:r>
        <w:rPr>
          <w:bCs/>
        </w:rPr>
        <w:t xml:space="preserve">Jodie thanked </w:t>
      </w:r>
      <w:r w:rsidR="005D137C">
        <w:rPr>
          <w:bCs/>
        </w:rPr>
        <w:t>P</w:t>
      </w:r>
      <w:r>
        <w:rPr>
          <w:bCs/>
        </w:rPr>
        <w:t xml:space="preserve">eter for leadership on actively promoting the consumer voice. </w:t>
      </w:r>
    </w:p>
    <w:p w14:paraId="358B98B8" w14:textId="1EC26DD4" w:rsidR="00795AD1" w:rsidRDefault="00795AD1" w:rsidP="002F0EF8">
      <w:pPr>
        <w:rPr>
          <w:bCs/>
        </w:rPr>
      </w:pPr>
      <w:r>
        <w:rPr>
          <w:bCs/>
        </w:rPr>
        <w:t xml:space="preserve">Angie bought up differences between HDC </w:t>
      </w:r>
      <w:r w:rsidR="00946949">
        <w:rPr>
          <w:bCs/>
        </w:rPr>
        <w:t>C</w:t>
      </w:r>
      <w:r>
        <w:rPr>
          <w:bCs/>
        </w:rPr>
        <w:t xml:space="preserve">ode of Rights and the </w:t>
      </w:r>
      <w:r w:rsidR="006A78D6">
        <w:rPr>
          <w:bCs/>
        </w:rPr>
        <w:t>C</w:t>
      </w:r>
      <w:r>
        <w:rPr>
          <w:bCs/>
        </w:rPr>
        <w:t xml:space="preserve">onsumer </w:t>
      </w:r>
      <w:r w:rsidR="006A78D6">
        <w:rPr>
          <w:bCs/>
        </w:rPr>
        <w:t>C</w:t>
      </w:r>
      <w:r>
        <w:rPr>
          <w:bCs/>
        </w:rPr>
        <w:t xml:space="preserve">ode of </w:t>
      </w:r>
      <w:r w:rsidR="006A78D6">
        <w:rPr>
          <w:bCs/>
        </w:rPr>
        <w:t>E</w:t>
      </w:r>
      <w:r>
        <w:rPr>
          <w:bCs/>
        </w:rPr>
        <w:t>xpectations</w:t>
      </w:r>
      <w:r w:rsidR="00946949">
        <w:rPr>
          <w:bCs/>
        </w:rPr>
        <w:t>. Peter explained where each of those sit in the mahi we do</w:t>
      </w:r>
      <w:r w:rsidR="006A78D6">
        <w:rPr>
          <w:bCs/>
        </w:rPr>
        <w:t>.</w:t>
      </w:r>
    </w:p>
    <w:p w14:paraId="7DAA3927" w14:textId="3A473781" w:rsidR="00745207" w:rsidRDefault="00AD189B" w:rsidP="002F0EF8">
      <w:pPr>
        <w:rPr>
          <w:bCs/>
        </w:rPr>
      </w:pPr>
      <w:r>
        <w:rPr>
          <w:bCs/>
        </w:rPr>
        <w:t>Russ asked about the scan</w:t>
      </w:r>
      <w:r w:rsidR="000B4577">
        <w:rPr>
          <w:bCs/>
        </w:rPr>
        <w:t>s CAG provide</w:t>
      </w:r>
      <w:r>
        <w:rPr>
          <w:bCs/>
        </w:rPr>
        <w:t xml:space="preserve"> and should they change. Peter</w:t>
      </w:r>
      <w:r w:rsidR="00012A17">
        <w:rPr>
          <w:bCs/>
        </w:rPr>
        <w:t>:</w:t>
      </w:r>
      <w:r>
        <w:rPr>
          <w:bCs/>
        </w:rPr>
        <w:t xml:space="preserve"> they are </w:t>
      </w:r>
      <w:r w:rsidR="00EF0042">
        <w:rPr>
          <w:bCs/>
        </w:rPr>
        <w:t>highly</w:t>
      </w:r>
      <w:r>
        <w:rPr>
          <w:bCs/>
        </w:rPr>
        <w:t xml:space="preserve"> valued</w:t>
      </w:r>
      <w:r w:rsidR="00DF0556">
        <w:rPr>
          <w:bCs/>
        </w:rPr>
        <w:t xml:space="preserve"> and impactful</w:t>
      </w:r>
      <w:r>
        <w:rPr>
          <w:bCs/>
        </w:rPr>
        <w:t xml:space="preserve">. Just keep saying </w:t>
      </w:r>
      <w:r w:rsidR="00852CD7">
        <w:rPr>
          <w:bCs/>
        </w:rPr>
        <w:t xml:space="preserve">it </w:t>
      </w:r>
      <w:r>
        <w:rPr>
          <w:bCs/>
        </w:rPr>
        <w:t>as i</w:t>
      </w:r>
      <w:r w:rsidR="00DF0556">
        <w:rPr>
          <w:bCs/>
        </w:rPr>
        <w:t xml:space="preserve">t is </w:t>
      </w:r>
      <w:r w:rsidR="00745207">
        <w:rPr>
          <w:bCs/>
        </w:rPr>
        <w:t>at the local level</w:t>
      </w:r>
      <w:r w:rsidR="00DF0556">
        <w:rPr>
          <w:bCs/>
        </w:rPr>
        <w:t>. Recommendations are not</w:t>
      </w:r>
      <w:r w:rsidR="00745207">
        <w:rPr>
          <w:bCs/>
        </w:rPr>
        <w:t xml:space="preserve"> neces</w:t>
      </w:r>
      <w:r w:rsidR="00023658">
        <w:rPr>
          <w:bCs/>
        </w:rPr>
        <w:t>sarily required. The board will act on comments when needed.</w:t>
      </w:r>
    </w:p>
    <w:p w14:paraId="4386006F" w14:textId="3B9E7E17" w:rsidR="008927BD" w:rsidRDefault="008927BD" w:rsidP="002F0EF8">
      <w:pPr>
        <w:rPr>
          <w:bCs/>
        </w:rPr>
      </w:pPr>
      <w:r>
        <w:rPr>
          <w:bCs/>
        </w:rPr>
        <w:t xml:space="preserve">Everyone was pleased with the focus of consumer involvement </w:t>
      </w:r>
      <w:r w:rsidR="00FA373B">
        <w:rPr>
          <w:bCs/>
        </w:rPr>
        <w:t xml:space="preserve">by </w:t>
      </w:r>
      <w:r w:rsidR="00BD2116">
        <w:rPr>
          <w:bCs/>
        </w:rPr>
        <w:t>Te Tāhū Hauora.</w:t>
      </w:r>
    </w:p>
    <w:p w14:paraId="381EB4FF" w14:textId="5720F175" w:rsidR="008741CB" w:rsidRDefault="009C7CA5" w:rsidP="009C7CA5">
      <w:pPr>
        <w:pStyle w:val="Heading3"/>
      </w:pPr>
      <w:r>
        <w:t>Environmental Scan</w:t>
      </w:r>
      <w:r w:rsidR="00BD08D0">
        <w:t>s</w:t>
      </w:r>
    </w:p>
    <w:p w14:paraId="110B1442" w14:textId="6AAC0B0C" w:rsidR="00FD0A1A" w:rsidRDefault="004B60EB" w:rsidP="00FD0A1A">
      <w:r>
        <w:rPr>
          <w:bCs/>
        </w:rPr>
        <w:t xml:space="preserve">Members reports were taken as read. </w:t>
      </w:r>
      <w:r w:rsidR="00FD0A1A">
        <w:t>Full reports are tabled as a summary in Appendix 1</w:t>
      </w:r>
    </w:p>
    <w:p w14:paraId="228CA2CC" w14:textId="1DC8A70D" w:rsidR="004B60EB" w:rsidRPr="0099336C" w:rsidRDefault="004B60EB" w:rsidP="004B60EB">
      <w:pPr>
        <w:rPr>
          <w:bCs/>
        </w:rPr>
      </w:pPr>
      <w:r w:rsidRPr="0099336C">
        <w:rPr>
          <w:bCs/>
        </w:rPr>
        <w:t xml:space="preserve">Following is a brief </w:t>
      </w:r>
      <w:r>
        <w:rPr>
          <w:bCs/>
        </w:rPr>
        <w:t xml:space="preserve">addition </w:t>
      </w:r>
      <w:r w:rsidR="00193142">
        <w:rPr>
          <w:bCs/>
        </w:rPr>
        <w:t>to</w:t>
      </w:r>
      <w:r w:rsidRPr="0099336C">
        <w:rPr>
          <w:bCs/>
        </w:rPr>
        <w:t xml:space="preserve"> members comments. </w:t>
      </w:r>
    </w:p>
    <w:p w14:paraId="40733E9E" w14:textId="51D1CEC5" w:rsidR="002579E0" w:rsidRDefault="002579E0" w:rsidP="002579E0">
      <w:r w:rsidRPr="00F60760">
        <w:rPr>
          <w:b/>
          <w:bCs/>
        </w:rPr>
        <w:t>Russ</w:t>
      </w:r>
      <w:r>
        <w:t xml:space="preserve"> said not a lot had changed. </w:t>
      </w:r>
      <w:r w:rsidR="00F24499">
        <w:t>Mention made again about the flow of info</w:t>
      </w:r>
      <w:r w:rsidR="000118A6">
        <w:t>rmation</w:t>
      </w:r>
      <w:r w:rsidR="00F24499">
        <w:t xml:space="preserve"> locally </w:t>
      </w:r>
      <w:r w:rsidR="000118A6">
        <w:t xml:space="preserve">is not feeding to the regional council. Advocating </w:t>
      </w:r>
      <w:r w:rsidR="004920B3">
        <w:t xml:space="preserve">is not </w:t>
      </w:r>
      <w:r w:rsidR="00160E79">
        <w:t xml:space="preserve">fully </w:t>
      </w:r>
      <w:r w:rsidR="00F60760">
        <w:t>happening in the consumer space.</w:t>
      </w:r>
    </w:p>
    <w:p w14:paraId="05CAD8EF" w14:textId="06356F0B" w:rsidR="00F60760" w:rsidRPr="00F537E0" w:rsidRDefault="00F60760" w:rsidP="002579E0">
      <w:r w:rsidRPr="00F60760">
        <w:rPr>
          <w:b/>
          <w:bCs/>
        </w:rPr>
        <w:t>Angie</w:t>
      </w:r>
      <w:r>
        <w:rPr>
          <w:b/>
          <w:bCs/>
        </w:rPr>
        <w:t xml:space="preserve"> </w:t>
      </w:r>
      <w:r w:rsidR="003D7254">
        <w:rPr>
          <w:b/>
          <w:bCs/>
        </w:rPr>
        <w:t>–</w:t>
      </w:r>
      <w:r>
        <w:rPr>
          <w:b/>
          <w:bCs/>
        </w:rPr>
        <w:t xml:space="preserve"> </w:t>
      </w:r>
      <w:r w:rsidR="00EA5E37">
        <w:t>S</w:t>
      </w:r>
      <w:r w:rsidR="003D7254">
        <w:t xml:space="preserve">poke of the </w:t>
      </w:r>
      <w:r w:rsidR="0008067A">
        <w:t>K</w:t>
      </w:r>
      <w:r w:rsidR="00F040AB">
        <w:t>ō</w:t>
      </w:r>
      <w:r w:rsidR="0008067A">
        <w:t>rero Mai</w:t>
      </w:r>
      <w:r w:rsidR="003D7254">
        <w:t xml:space="preserve"> program that </w:t>
      </w:r>
      <w:r w:rsidR="00854524">
        <w:t xml:space="preserve">operates </w:t>
      </w:r>
      <w:r w:rsidR="00470A93">
        <w:t>in</w:t>
      </w:r>
      <w:r w:rsidR="00854524">
        <w:t xml:space="preserve"> some </w:t>
      </w:r>
      <w:r w:rsidR="00F26E24">
        <w:t xml:space="preserve">hospitals </w:t>
      </w:r>
      <w:r w:rsidR="00854524">
        <w:t>but not other</w:t>
      </w:r>
      <w:r w:rsidR="00F26E24">
        <w:t>s. This should be reinvigorated</w:t>
      </w:r>
      <w:r w:rsidR="00470A93">
        <w:t>, along</w:t>
      </w:r>
      <w:r w:rsidR="0008067A">
        <w:t>side</w:t>
      </w:r>
      <w:r w:rsidR="00470A93">
        <w:t xml:space="preserve"> with the code of expectations</w:t>
      </w:r>
    </w:p>
    <w:p w14:paraId="51AED42C" w14:textId="4475D54E" w:rsidR="009A4180" w:rsidRDefault="009A4180" w:rsidP="006B6DDE">
      <w:r>
        <w:rPr>
          <w:b/>
          <w:bCs/>
        </w:rPr>
        <w:t>Mary</w:t>
      </w:r>
      <w:r w:rsidR="00013A67">
        <w:rPr>
          <w:b/>
          <w:bCs/>
        </w:rPr>
        <w:t xml:space="preserve"> </w:t>
      </w:r>
      <w:r w:rsidR="00193142">
        <w:rPr>
          <w:b/>
          <w:bCs/>
        </w:rPr>
        <w:t>–</w:t>
      </w:r>
      <w:r>
        <w:rPr>
          <w:b/>
          <w:bCs/>
        </w:rPr>
        <w:t xml:space="preserve"> </w:t>
      </w:r>
      <w:r w:rsidR="00193142">
        <w:t xml:space="preserve">talked about resilience </w:t>
      </w:r>
      <w:r w:rsidR="00123C54">
        <w:t xml:space="preserve">and </w:t>
      </w:r>
      <w:r w:rsidR="00113122">
        <w:t>that some</w:t>
      </w:r>
      <w:r w:rsidR="00123C54">
        <w:t xml:space="preserve"> people </w:t>
      </w:r>
      <w:r w:rsidR="00B0611C">
        <w:t xml:space="preserve">are </w:t>
      </w:r>
      <w:r w:rsidR="004223CB">
        <w:t>tired</w:t>
      </w:r>
      <w:r w:rsidR="00B0611C">
        <w:t xml:space="preserve"> of hearing that term to </w:t>
      </w:r>
      <w:r w:rsidR="004223CB">
        <w:t>deal with</w:t>
      </w:r>
      <w:r w:rsidR="00B0611C">
        <w:t xml:space="preserve"> </w:t>
      </w:r>
      <w:r w:rsidR="00113122">
        <w:t>issues</w:t>
      </w:r>
      <w:r w:rsidR="00B0611C">
        <w:t xml:space="preserve">. </w:t>
      </w:r>
      <w:r w:rsidR="006C1CA7">
        <w:t>Also,</w:t>
      </w:r>
      <w:r w:rsidR="00193142">
        <w:t xml:space="preserve"> with cost of </w:t>
      </w:r>
      <w:r w:rsidR="006B3C3F">
        <w:t>doctors’</w:t>
      </w:r>
      <w:r w:rsidR="004613D3">
        <w:t xml:space="preserve"> visits</w:t>
      </w:r>
      <w:r w:rsidR="003A4A30">
        <w:t>, if you can get one, is getting beyond so many peoples financial means</w:t>
      </w:r>
      <w:r w:rsidR="00123C54">
        <w:t xml:space="preserve">. </w:t>
      </w:r>
      <w:r w:rsidR="00BD233E">
        <w:t>For older people who only have the pension</w:t>
      </w:r>
      <w:r w:rsidR="006B6DDE">
        <w:t>, it’s not possible.</w:t>
      </w:r>
    </w:p>
    <w:p w14:paraId="2A7197F5" w14:textId="231E2386" w:rsidR="0009322F" w:rsidRDefault="0009322F" w:rsidP="003A3B11">
      <w:pPr>
        <w:spacing w:after="0"/>
      </w:pPr>
      <w:r>
        <w:rPr>
          <w:b/>
          <w:bCs/>
        </w:rPr>
        <w:t>Jodie</w:t>
      </w:r>
      <w:r w:rsidR="000929E3">
        <w:rPr>
          <w:b/>
          <w:bCs/>
        </w:rPr>
        <w:t xml:space="preserve"> </w:t>
      </w:r>
      <w:r w:rsidR="00B94E85">
        <w:rPr>
          <w:b/>
          <w:bCs/>
        </w:rPr>
        <w:t>–</w:t>
      </w:r>
      <w:r w:rsidR="004F6461">
        <w:rPr>
          <w:b/>
          <w:bCs/>
        </w:rPr>
        <w:t xml:space="preserve"> </w:t>
      </w:r>
      <w:r w:rsidR="00B94E85">
        <w:t xml:space="preserve">Spoke of her </w:t>
      </w:r>
      <w:r w:rsidR="00874A20">
        <w:t>father’s</w:t>
      </w:r>
      <w:r w:rsidR="00B94E85">
        <w:t xml:space="preserve"> recent passing and his associated addi</w:t>
      </w:r>
      <w:r w:rsidR="00170AAF">
        <w:t>c</w:t>
      </w:r>
      <w:r w:rsidR="00B94E85">
        <w:t xml:space="preserve">tions and that support wasn’t </w:t>
      </w:r>
      <w:r w:rsidR="00BE2C3B">
        <w:t>available</w:t>
      </w:r>
      <w:r w:rsidR="00B94E85">
        <w:t xml:space="preserve"> for him</w:t>
      </w:r>
      <w:r w:rsidR="00170AAF">
        <w:t>. Addiction doesn’t discriminate. It’s across all ages.</w:t>
      </w:r>
    </w:p>
    <w:p w14:paraId="626B8540" w14:textId="34D70B1A" w:rsidR="00334D20" w:rsidRDefault="00874A20" w:rsidP="003A3B11">
      <w:pPr>
        <w:spacing w:after="0"/>
      </w:pPr>
      <w:r>
        <w:t>Consultation</w:t>
      </w:r>
      <w:r w:rsidR="00334D20">
        <w:t xml:space="preserve"> on</w:t>
      </w:r>
      <w:r w:rsidR="002A5938">
        <w:t xml:space="preserve"> the</w:t>
      </w:r>
      <w:r w:rsidR="00334D20">
        <w:t xml:space="preserve"> draft suicide prevention plan </w:t>
      </w:r>
      <w:r w:rsidR="003C58ED">
        <w:t>is currently open till Nov</w:t>
      </w:r>
      <w:r w:rsidR="002A5938">
        <w:t>ember</w:t>
      </w:r>
      <w:r w:rsidR="00BC7CD6">
        <w:t xml:space="preserve"> and </w:t>
      </w:r>
      <w:r w:rsidR="00F040AB">
        <w:t>C</w:t>
      </w:r>
      <w:r w:rsidR="00BC7CD6">
        <w:t xml:space="preserve">hanging </w:t>
      </w:r>
      <w:r w:rsidR="00F040AB">
        <w:t>M</w:t>
      </w:r>
      <w:r w:rsidR="00BC7CD6">
        <w:t>inds is providing input here</w:t>
      </w:r>
      <w:r w:rsidR="003C58ED">
        <w:t>.</w:t>
      </w:r>
    </w:p>
    <w:p w14:paraId="79AA76CB" w14:textId="0376304C" w:rsidR="000B3A71" w:rsidRDefault="00874A20" w:rsidP="003A3B11">
      <w:pPr>
        <w:spacing w:after="0"/>
      </w:pPr>
      <w:r>
        <w:t xml:space="preserve">Shortage of ADHD medication </w:t>
      </w:r>
      <w:r w:rsidR="00D46BEE">
        <w:t>and Pharmac hasn’t messaged this well.</w:t>
      </w:r>
      <w:r w:rsidR="00CA249F">
        <w:t xml:space="preserve"> </w:t>
      </w:r>
    </w:p>
    <w:p w14:paraId="4370E16C" w14:textId="59902CB4" w:rsidR="00874A20" w:rsidRPr="00B94E85" w:rsidRDefault="00CA249F" w:rsidP="003A3B11">
      <w:pPr>
        <w:spacing w:after="0"/>
      </w:pPr>
      <w:r>
        <w:lastRenderedPageBreak/>
        <w:t>M</w:t>
      </w:r>
      <w:r w:rsidR="000B3A71">
        <w:t xml:space="preserve">ental </w:t>
      </w:r>
      <w:r>
        <w:t>H</w:t>
      </w:r>
      <w:r w:rsidR="000B3A71">
        <w:t>ealth</w:t>
      </w:r>
      <w:r>
        <w:t xml:space="preserve"> awareness week</w:t>
      </w:r>
      <w:r w:rsidR="000B3A71">
        <w:t xml:space="preserve"> is</w:t>
      </w:r>
      <w:r>
        <w:t xml:space="preserve"> next week.</w:t>
      </w:r>
      <w:r w:rsidR="00553BDA">
        <w:t xml:space="preserve"> Theme is</w:t>
      </w:r>
      <w:r w:rsidR="00CE4546">
        <w:t xml:space="preserve"> </w:t>
      </w:r>
      <w:r w:rsidR="00553BDA">
        <w:t>“community</w:t>
      </w:r>
      <w:r w:rsidR="00CE4546">
        <w:t xml:space="preserve"> is what</w:t>
      </w:r>
      <w:r w:rsidR="00553BDA">
        <w:t xml:space="preserve"> we create together”</w:t>
      </w:r>
      <w:r w:rsidR="00FD3576">
        <w:t>.</w:t>
      </w:r>
      <w:r w:rsidR="00D2194A">
        <w:t xml:space="preserve"> </w:t>
      </w:r>
    </w:p>
    <w:p w14:paraId="578DD4D3" w14:textId="77777777" w:rsidR="00B94E85" w:rsidRDefault="00B94E85" w:rsidP="003A3B11">
      <w:pPr>
        <w:spacing w:after="0"/>
        <w:rPr>
          <w:b/>
          <w:bCs/>
        </w:rPr>
      </w:pPr>
    </w:p>
    <w:p w14:paraId="34C81174" w14:textId="62CE190F" w:rsidR="009A4180" w:rsidRPr="009838F4" w:rsidRDefault="009A4180" w:rsidP="003A3B11">
      <w:pPr>
        <w:spacing w:after="0"/>
      </w:pPr>
      <w:r w:rsidRPr="009A4180">
        <w:rPr>
          <w:b/>
          <w:bCs/>
        </w:rPr>
        <w:t>Lisa</w:t>
      </w:r>
      <w:r w:rsidR="00013A67">
        <w:rPr>
          <w:b/>
          <w:bCs/>
        </w:rPr>
        <w:t xml:space="preserve"> </w:t>
      </w:r>
      <w:r w:rsidR="009838F4">
        <w:rPr>
          <w:b/>
          <w:bCs/>
        </w:rPr>
        <w:t>–</w:t>
      </w:r>
      <w:r w:rsidR="00013A67">
        <w:rPr>
          <w:b/>
          <w:bCs/>
        </w:rPr>
        <w:t xml:space="preserve"> </w:t>
      </w:r>
      <w:r w:rsidR="009838F4" w:rsidRPr="009838F4">
        <w:t xml:space="preserve">There is so much to say </w:t>
      </w:r>
      <w:r w:rsidR="00956F98">
        <w:t xml:space="preserve">and be done </w:t>
      </w:r>
      <w:r w:rsidR="009838F4" w:rsidRPr="009838F4">
        <w:t xml:space="preserve">on behalf of our </w:t>
      </w:r>
      <w:r w:rsidR="00024567">
        <w:t>whānau</w:t>
      </w:r>
      <w:r w:rsidR="009838F4">
        <w:t xml:space="preserve"> </w:t>
      </w:r>
      <w:r w:rsidR="00032A52">
        <w:t>and</w:t>
      </w:r>
      <w:r w:rsidR="009838F4">
        <w:t xml:space="preserve"> consumers</w:t>
      </w:r>
      <w:r w:rsidR="00024567">
        <w:t>. Cut</w:t>
      </w:r>
      <w:r w:rsidR="00032A52">
        <w:t>s</w:t>
      </w:r>
      <w:r w:rsidR="00024567">
        <w:t xml:space="preserve"> in lunch funding for scho</w:t>
      </w:r>
      <w:r w:rsidR="004B715A">
        <w:t>o</w:t>
      </w:r>
      <w:r w:rsidR="00024567">
        <w:t>ls</w:t>
      </w:r>
      <w:r w:rsidR="00217B4D">
        <w:t xml:space="preserve"> and funding for other social services</w:t>
      </w:r>
      <w:r w:rsidR="00024567">
        <w:t xml:space="preserve"> ha</w:t>
      </w:r>
      <w:r w:rsidR="00095423">
        <w:t xml:space="preserve">s </w:t>
      </w:r>
      <w:r w:rsidR="00535F97">
        <w:t>had</w:t>
      </w:r>
      <w:r w:rsidR="00024567">
        <w:t xml:space="preserve"> a major effect</w:t>
      </w:r>
      <w:r w:rsidR="004B715A">
        <w:t xml:space="preserve">, both educational and health </w:t>
      </w:r>
      <w:r w:rsidR="00535F97">
        <w:t xml:space="preserve">wise </w:t>
      </w:r>
      <w:r w:rsidR="004B715A">
        <w:t xml:space="preserve">with malnutrition rates raising. Same for </w:t>
      </w:r>
      <w:r w:rsidR="0084159B">
        <w:t>hap</w:t>
      </w:r>
      <w:r w:rsidR="00032A52">
        <w:t>ū</w:t>
      </w:r>
      <w:r w:rsidR="0084159B">
        <w:t xml:space="preserve"> wāhine not eating </w:t>
      </w:r>
      <w:r w:rsidR="00535F97">
        <w:t xml:space="preserve">properly </w:t>
      </w:r>
      <w:r w:rsidR="0084159B">
        <w:t xml:space="preserve">with </w:t>
      </w:r>
      <w:r w:rsidR="00CB22DF">
        <w:t xml:space="preserve">the </w:t>
      </w:r>
      <w:r w:rsidR="0084159B">
        <w:t>economic crisis</w:t>
      </w:r>
      <w:r w:rsidR="00186B0F">
        <w:t>. Finance is put before health</w:t>
      </w:r>
      <w:r w:rsidR="00C96B6D">
        <w:t xml:space="preserve"> – this comes from those governing the country.</w:t>
      </w:r>
    </w:p>
    <w:p w14:paraId="0AF8E74E" w14:textId="476EB383" w:rsidR="009A4180" w:rsidRDefault="001851AD" w:rsidP="003A3B11">
      <w:pPr>
        <w:spacing w:after="0"/>
      </w:pPr>
      <w:r>
        <w:t xml:space="preserve">RSE </w:t>
      </w:r>
      <w:r w:rsidR="003D2045">
        <w:t xml:space="preserve">worker </w:t>
      </w:r>
      <w:r>
        <w:t xml:space="preserve">populations need support </w:t>
      </w:r>
      <w:r w:rsidR="0064190E">
        <w:t xml:space="preserve">as well </w:t>
      </w:r>
      <w:r w:rsidR="00561C7F">
        <w:t xml:space="preserve">as they </w:t>
      </w:r>
      <w:r w:rsidR="00E25A12">
        <w:t>don’t</w:t>
      </w:r>
      <w:r w:rsidR="0064190E">
        <w:t xml:space="preserve"> qualify for </w:t>
      </w:r>
      <w:r w:rsidR="009F3294">
        <w:t xml:space="preserve">public funded </w:t>
      </w:r>
      <w:r w:rsidR="0064190E">
        <w:t xml:space="preserve">health care in </w:t>
      </w:r>
      <w:r w:rsidR="00DE2F4E">
        <w:t>Aotearoa</w:t>
      </w:r>
      <w:r w:rsidR="0064190E">
        <w:t>.</w:t>
      </w:r>
    </w:p>
    <w:p w14:paraId="197FF056" w14:textId="77777777" w:rsidR="0000138E" w:rsidRDefault="0000138E" w:rsidP="003A3B11">
      <w:pPr>
        <w:spacing w:after="0"/>
      </w:pPr>
    </w:p>
    <w:p w14:paraId="08FB8C33" w14:textId="77777777" w:rsidR="007D1F84" w:rsidRDefault="00841E69" w:rsidP="003A3B11">
      <w:pPr>
        <w:spacing w:after="0"/>
      </w:pPr>
      <w:r w:rsidRPr="00841E69">
        <w:rPr>
          <w:b/>
          <w:bCs/>
        </w:rPr>
        <w:t xml:space="preserve">Delphina </w:t>
      </w:r>
      <w:r>
        <w:rPr>
          <w:b/>
          <w:bCs/>
        </w:rPr>
        <w:t>–</w:t>
      </w:r>
      <w:r w:rsidRPr="00841E69">
        <w:rPr>
          <w:b/>
          <w:bCs/>
        </w:rPr>
        <w:t xml:space="preserve"> </w:t>
      </w:r>
      <w:r>
        <w:t>also mentioned the food cuts with lunch</w:t>
      </w:r>
      <w:r w:rsidR="001F7866">
        <w:t>e</w:t>
      </w:r>
      <w:r>
        <w:t xml:space="preserve">s and </w:t>
      </w:r>
      <w:r w:rsidR="00D66551">
        <w:t xml:space="preserve">less pūtea </w:t>
      </w:r>
      <w:r w:rsidR="00045C3B">
        <w:t>from MSD for</w:t>
      </w:r>
      <w:r w:rsidR="00D66551">
        <w:t xml:space="preserve"> </w:t>
      </w:r>
      <w:r w:rsidR="001F7866">
        <w:t xml:space="preserve">social service </w:t>
      </w:r>
      <w:r>
        <w:t>providers</w:t>
      </w:r>
      <w:r w:rsidR="00C073EA">
        <w:t xml:space="preserve"> for food, for those in need</w:t>
      </w:r>
      <w:r w:rsidR="001F7866">
        <w:t>.</w:t>
      </w:r>
    </w:p>
    <w:p w14:paraId="55F8F859" w14:textId="13A15EB1" w:rsidR="00841E69" w:rsidRDefault="004D3A91" w:rsidP="003A3B11">
      <w:pPr>
        <w:spacing w:after="0"/>
      </w:pPr>
      <w:r>
        <w:t xml:space="preserve">With $3.00 being offered for a lunch, no one can do it for that amount and make </w:t>
      </w:r>
      <w:r w:rsidR="006A1741">
        <w:t>even a minuscule profit</w:t>
      </w:r>
      <w:r w:rsidR="00D95808">
        <w:t xml:space="preserve"> to pay staff etc</w:t>
      </w:r>
      <w:r w:rsidR="006A1741">
        <w:t>.</w:t>
      </w:r>
      <w:r w:rsidR="008E7D41">
        <w:t xml:space="preserve"> Lines of people for food</w:t>
      </w:r>
      <w:r w:rsidR="007D1F84">
        <w:t xml:space="preserve"> parcels</w:t>
      </w:r>
      <w:r w:rsidR="008E7D41">
        <w:t xml:space="preserve"> is </w:t>
      </w:r>
      <w:r w:rsidR="00F41F3D">
        <w:t xml:space="preserve">ever </w:t>
      </w:r>
      <w:r w:rsidR="008E7D41">
        <w:t>increasing and with more people</w:t>
      </w:r>
      <w:r w:rsidR="008869A7">
        <w:t xml:space="preserve"> cr</w:t>
      </w:r>
      <w:r w:rsidR="008E7D41">
        <w:t>ammed into houses</w:t>
      </w:r>
      <w:r w:rsidR="008869A7">
        <w:t>,</w:t>
      </w:r>
      <w:r w:rsidR="00F41F3D">
        <w:t xml:space="preserve"> health </w:t>
      </w:r>
      <w:r w:rsidR="00A24FEA">
        <w:t xml:space="preserve">and wellbeing for people is </w:t>
      </w:r>
      <w:r w:rsidR="002D520F">
        <w:t>taking a massive hit</w:t>
      </w:r>
      <w:r w:rsidR="008869A7">
        <w:t>.</w:t>
      </w:r>
      <w:r w:rsidR="00A82FA1" w:rsidRPr="00A82FA1">
        <w:t xml:space="preserve"> </w:t>
      </w:r>
      <w:r w:rsidR="00A82FA1">
        <w:t>An awful situation</w:t>
      </w:r>
      <w:r w:rsidR="008E764F">
        <w:t xml:space="preserve"> all round</w:t>
      </w:r>
      <w:r w:rsidR="00A82FA1">
        <w:t>.</w:t>
      </w:r>
    </w:p>
    <w:p w14:paraId="2C9767A4" w14:textId="77777777" w:rsidR="00787B6B" w:rsidRDefault="00787B6B" w:rsidP="003A3B11">
      <w:pPr>
        <w:spacing w:after="0"/>
      </w:pPr>
    </w:p>
    <w:p w14:paraId="73C589C6" w14:textId="2754883C" w:rsidR="000F2766" w:rsidRDefault="009A0DF2" w:rsidP="003A3B11">
      <w:pPr>
        <w:spacing w:after="0"/>
      </w:pPr>
      <w:r w:rsidRPr="00787B6B">
        <w:rPr>
          <w:b/>
          <w:bCs/>
        </w:rPr>
        <w:t>Boyd</w:t>
      </w:r>
      <w:r w:rsidR="00787B6B">
        <w:t xml:space="preserve"> – </w:t>
      </w:r>
      <w:r w:rsidR="007F66A6">
        <w:t xml:space="preserve">Challenges are national. It </w:t>
      </w:r>
      <w:r w:rsidR="00787B6B">
        <w:t>hurts that Te Reo</w:t>
      </w:r>
      <w:r w:rsidR="00DE68AE">
        <w:t xml:space="preserve"> Māori</w:t>
      </w:r>
      <w:r w:rsidR="00787B6B">
        <w:t xml:space="preserve"> is removed from </w:t>
      </w:r>
      <w:r w:rsidR="007F66A6">
        <w:t>documents due to politics</w:t>
      </w:r>
      <w:r w:rsidR="00897149">
        <w:t>.</w:t>
      </w:r>
    </w:p>
    <w:p w14:paraId="00F2683E" w14:textId="4F46EBD7" w:rsidR="009A0DF2" w:rsidRPr="009D2253" w:rsidRDefault="005F480F" w:rsidP="003A3B11">
      <w:pPr>
        <w:spacing w:after="0"/>
        <w:rPr>
          <w:b/>
          <w:bCs/>
          <w:i/>
          <w:iCs/>
        </w:rPr>
      </w:pPr>
      <w:r>
        <w:t xml:space="preserve">Telehealth needs more </w:t>
      </w:r>
      <w:r w:rsidR="00830AA7">
        <w:t>consideration and push to fill the gaps</w:t>
      </w:r>
      <w:r w:rsidR="00B93D83">
        <w:t>.</w:t>
      </w:r>
      <w:r w:rsidR="00214E8E">
        <w:t xml:space="preserve"> </w:t>
      </w:r>
      <w:r w:rsidR="003F4DB7">
        <w:t xml:space="preserve">Rather than repeating the same </w:t>
      </w:r>
      <w:r w:rsidR="005B1AC6">
        <w:t xml:space="preserve">info </w:t>
      </w:r>
      <w:r w:rsidR="003F4DB7">
        <w:t>in these reports</w:t>
      </w:r>
      <w:r w:rsidR="005B1AC6">
        <w:t>, we n</w:t>
      </w:r>
      <w:r w:rsidR="00214E8E">
        <w:t xml:space="preserve">eed to demand that the </w:t>
      </w:r>
      <w:r w:rsidR="00B32874">
        <w:t xml:space="preserve">system </w:t>
      </w:r>
      <w:r w:rsidR="003F4DB7">
        <w:t xml:space="preserve">produce some </w:t>
      </w:r>
      <w:r w:rsidR="005B1AC6">
        <w:t>solutions</w:t>
      </w:r>
      <w:r w:rsidR="003F4DB7">
        <w:t xml:space="preserve"> and ta</w:t>
      </w:r>
      <w:r w:rsidR="005B1AC6">
        <w:t>i</w:t>
      </w:r>
      <w:r w:rsidR="003F4DB7">
        <w:t>lo</w:t>
      </w:r>
      <w:r w:rsidR="005B1AC6">
        <w:t>r</w:t>
      </w:r>
      <w:r w:rsidR="003F4DB7">
        <w:t xml:space="preserve"> them to where they are needed.</w:t>
      </w:r>
    </w:p>
    <w:p w14:paraId="5E2611EE" w14:textId="297AA6D8" w:rsidR="0000138E" w:rsidRDefault="0000138E" w:rsidP="00EA09CA">
      <w:pPr>
        <w:pStyle w:val="Heading3"/>
      </w:pPr>
      <w:r>
        <w:t xml:space="preserve">Board paper feedback on </w:t>
      </w:r>
      <w:r w:rsidR="00CC5647">
        <w:t>learning improving and healing from Harm</w:t>
      </w:r>
    </w:p>
    <w:p w14:paraId="3365FB68" w14:textId="5F3153A4" w:rsidR="00F21DD6" w:rsidRDefault="00121790" w:rsidP="00F21DD6">
      <w:pPr>
        <w:spacing w:after="0"/>
      </w:pPr>
      <w:r>
        <w:t>Caroline gave some background</w:t>
      </w:r>
      <w:r w:rsidR="008F45D6">
        <w:t xml:space="preserve"> on the paper</w:t>
      </w:r>
      <w:r w:rsidR="00F21DD6">
        <w:t xml:space="preserve"> and spoke to some of the data</w:t>
      </w:r>
      <w:r w:rsidR="008F45D6">
        <w:t xml:space="preserve">. </w:t>
      </w:r>
    </w:p>
    <w:p w14:paraId="7FF6EA4F" w14:textId="5C6506DB" w:rsidR="005764CE" w:rsidRDefault="00A61E61" w:rsidP="005764CE">
      <w:pPr>
        <w:spacing w:after="0"/>
      </w:pPr>
      <w:r>
        <w:t>Discussion included n</w:t>
      </w:r>
      <w:r w:rsidR="00AE7EDB" w:rsidRPr="00AE7EDB">
        <w:t>ot</w:t>
      </w:r>
      <w:r>
        <w:t>ing</w:t>
      </w:r>
      <w:r w:rsidR="00AE7EDB">
        <w:t xml:space="preserve"> th</w:t>
      </w:r>
      <w:r w:rsidR="00937E25">
        <w:t xml:space="preserve">ere was more harm reporting from primary care which is a positive in that people feel safe to </w:t>
      </w:r>
      <w:r w:rsidR="00D30CB0">
        <w:t xml:space="preserve">advise of adverse events and therefore we can put systems in place to reduce in future. </w:t>
      </w:r>
    </w:p>
    <w:p w14:paraId="0E15C61F" w14:textId="6E759B9A" w:rsidR="00CC5647" w:rsidRDefault="00D30CB0" w:rsidP="00CA26B8">
      <w:pPr>
        <w:spacing w:after="0"/>
      </w:pPr>
      <w:r>
        <w:t xml:space="preserve">Pressure injuries </w:t>
      </w:r>
      <w:r w:rsidR="00E942FB">
        <w:t>recorded an</w:t>
      </w:r>
      <w:r>
        <w:t xml:space="preserve"> increase</w:t>
      </w:r>
      <w:r w:rsidR="00696408">
        <w:t xml:space="preserve"> in reporting</w:t>
      </w:r>
      <w:r w:rsidR="004075D2">
        <w:t xml:space="preserve"> along with </w:t>
      </w:r>
      <w:r w:rsidR="00696408">
        <w:t xml:space="preserve">health care associated infections. </w:t>
      </w:r>
    </w:p>
    <w:p w14:paraId="283B8B10" w14:textId="3DCBA23B" w:rsidR="0041771B" w:rsidRPr="00F049AF" w:rsidRDefault="0041771B" w:rsidP="005A11D6">
      <w:pPr>
        <w:spacing w:after="0"/>
      </w:pPr>
      <w:r>
        <w:t>Harm also refers to</w:t>
      </w:r>
      <w:r w:rsidR="00E86EEF">
        <w:t xml:space="preserve"> </w:t>
      </w:r>
      <w:r w:rsidR="00BF08A2">
        <w:t>cultural</w:t>
      </w:r>
      <w:r w:rsidR="00E86EEF">
        <w:t>,</w:t>
      </w:r>
      <w:r w:rsidR="00BF08A2">
        <w:t xml:space="preserve"> spiritual</w:t>
      </w:r>
      <w:r w:rsidR="003D4DB1">
        <w:t xml:space="preserve"> and</w:t>
      </w:r>
      <w:r w:rsidR="00BF08A2">
        <w:t xml:space="preserve"> psychological harm</w:t>
      </w:r>
      <w:r w:rsidR="00BA74B8">
        <w:t>.</w:t>
      </w:r>
      <w:r w:rsidR="00E86EEF">
        <w:t xml:space="preserve"> </w:t>
      </w:r>
    </w:p>
    <w:p w14:paraId="33797C5C" w14:textId="644ADE5F" w:rsidR="00FC5D78" w:rsidRDefault="001A5216" w:rsidP="00FC5D78">
      <w:pPr>
        <w:spacing w:after="0"/>
      </w:pPr>
      <w:r>
        <w:t xml:space="preserve">Feedback included </w:t>
      </w:r>
      <w:r w:rsidR="009B5DCD">
        <w:t xml:space="preserve">mention of </w:t>
      </w:r>
      <w:r w:rsidR="005A11D6">
        <w:t>consumers,</w:t>
      </w:r>
      <w:r w:rsidR="009B5DCD">
        <w:t xml:space="preserve"> but </w:t>
      </w:r>
      <w:r w:rsidR="004D7028">
        <w:t xml:space="preserve">the </w:t>
      </w:r>
      <w:r w:rsidR="009B5DCD">
        <w:t>consumer</w:t>
      </w:r>
      <w:r w:rsidR="0050086C">
        <w:t xml:space="preserve"> voice</w:t>
      </w:r>
      <w:r w:rsidR="007A3225">
        <w:t>/lens</w:t>
      </w:r>
      <w:r w:rsidR="0050086C">
        <w:t xml:space="preserve"> </w:t>
      </w:r>
      <w:r w:rsidR="00FC5D78">
        <w:t>is</w:t>
      </w:r>
      <w:r w:rsidR="00257FFB">
        <w:t xml:space="preserve"> </w:t>
      </w:r>
      <w:r w:rsidR="0050086C">
        <w:t xml:space="preserve">not </w:t>
      </w:r>
      <w:r w:rsidR="004D7028">
        <w:t>specifically</w:t>
      </w:r>
      <w:r w:rsidR="005A11D6">
        <w:t xml:space="preserve"> </w:t>
      </w:r>
      <w:r w:rsidR="0050086C">
        <w:t>included</w:t>
      </w:r>
      <w:r w:rsidR="00AC7976">
        <w:t>.</w:t>
      </w:r>
      <w:r w:rsidR="000246A7">
        <w:t xml:space="preserve"> C</w:t>
      </w:r>
      <w:r w:rsidR="0023288A">
        <w:t>ould</w:t>
      </w:r>
      <w:r w:rsidR="000246A7">
        <w:t xml:space="preserve"> the Consumer code of </w:t>
      </w:r>
      <w:r w:rsidR="00651BA3">
        <w:t>expectations</w:t>
      </w:r>
      <w:r w:rsidR="000246A7">
        <w:t xml:space="preserve"> be </w:t>
      </w:r>
      <w:r w:rsidR="0023288A">
        <w:t>refer</w:t>
      </w:r>
      <w:r w:rsidR="00CE7492">
        <w:t xml:space="preserve">enced as </w:t>
      </w:r>
      <w:r w:rsidR="005E01B8">
        <w:t xml:space="preserve">being </w:t>
      </w:r>
      <w:r w:rsidR="00CE7492">
        <w:t>a guide</w:t>
      </w:r>
      <w:r w:rsidR="005E01B8">
        <w:t xml:space="preserve"> in the development</w:t>
      </w:r>
      <w:r w:rsidR="00EB069C">
        <w:t xml:space="preserve"> of the paper</w:t>
      </w:r>
      <w:r w:rsidR="0023288A">
        <w:t>?</w:t>
      </w:r>
    </w:p>
    <w:p w14:paraId="009BA916" w14:textId="12FAA2C1" w:rsidR="009B5DCD" w:rsidRDefault="00BE3168" w:rsidP="00CC5647">
      <w:r>
        <w:t xml:space="preserve">Percentages </w:t>
      </w:r>
      <w:r w:rsidR="00B276C3">
        <w:t xml:space="preserve">don’t seem to reflect the full population </w:t>
      </w:r>
      <w:r w:rsidR="004502E9">
        <w:t xml:space="preserve">numbers </w:t>
      </w:r>
      <w:r w:rsidR="00B276C3">
        <w:t xml:space="preserve">of Māori </w:t>
      </w:r>
      <w:r w:rsidR="008B00E4">
        <w:t>and</w:t>
      </w:r>
      <w:r w:rsidR="00B276C3">
        <w:t xml:space="preserve"> </w:t>
      </w:r>
      <w:r w:rsidR="00FC5D78">
        <w:t>P</w:t>
      </w:r>
      <w:r w:rsidR="00B276C3">
        <w:t>acific</w:t>
      </w:r>
      <w:r w:rsidR="00A06ED3">
        <w:t xml:space="preserve"> peoples</w:t>
      </w:r>
      <w:r w:rsidR="00FC5D78">
        <w:t>.</w:t>
      </w:r>
      <w:r w:rsidR="004502E9">
        <w:t xml:space="preserve"> Perhaps an explanation of this can be added.</w:t>
      </w:r>
    </w:p>
    <w:p w14:paraId="008C1C16" w14:textId="5D771451" w:rsidR="008B04A8" w:rsidRPr="008B04A8" w:rsidRDefault="00651BA3" w:rsidP="00CC5647">
      <w:r>
        <w:t>Caroline thanked members for their input and the group</w:t>
      </w:r>
      <w:r w:rsidR="00B137A7">
        <w:t xml:space="preserve"> appreciated the mahi </w:t>
      </w:r>
      <w:r>
        <w:t>undertaken</w:t>
      </w:r>
      <w:r w:rsidR="003E192E">
        <w:t>.</w:t>
      </w:r>
    </w:p>
    <w:p w14:paraId="0FE02D4D" w14:textId="626E70C5" w:rsidR="00882DE4" w:rsidRDefault="00882DE4" w:rsidP="00882DE4">
      <w:pPr>
        <w:pStyle w:val="Heading3"/>
      </w:pPr>
      <w:r>
        <w:t>Discuss approach to the Aotearoa N</w:t>
      </w:r>
      <w:r w:rsidR="00A06ED3">
        <w:t xml:space="preserve">ew </w:t>
      </w:r>
      <w:r>
        <w:t>Z</w:t>
      </w:r>
      <w:r w:rsidR="00A06ED3">
        <w:t>ealand</w:t>
      </w:r>
      <w:r>
        <w:t xml:space="preserve"> System Strategy</w:t>
      </w:r>
    </w:p>
    <w:p w14:paraId="73DF3ABE" w14:textId="77777777" w:rsidR="006866FA" w:rsidRDefault="006866FA" w:rsidP="006866FA">
      <w:r w:rsidRPr="00C60969">
        <w:t>Caroline presented a PowerPoint to outline the strategy,</w:t>
      </w:r>
      <w:r>
        <w:t xml:space="preserve"> and the process involved to get the final product</w:t>
      </w:r>
      <w:r w:rsidRPr="00C60969">
        <w:t>.</w:t>
      </w:r>
    </w:p>
    <w:p w14:paraId="51E07870" w14:textId="4797CA20" w:rsidR="00FD29A7" w:rsidRDefault="004D0469" w:rsidP="00110326">
      <w:pPr>
        <w:spacing w:after="0"/>
      </w:pPr>
      <w:r>
        <w:t>The sel</w:t>
      </w:r>
      <w:r w:rsidR="00FA3975">
        <w:t>e</w:t>
      </w:r>
      <w:r>
        <w:t>ction of consumers</w:t>
      </w:r>
      <w:r w:rsidR="00110326">
        <w:t xml:space="preserve"> so far selected for</w:t>
      </w:r>
      <w:r w:rsidR="00FA3975">
        <w:t xml:space="preserve"> the advisory group was via an </w:t>
      </w:r>
      <w:r w:rsidR="000631BF">
        <w:t xml:space="preserve">earlier </w:t>
      </w:r>
      <w:r w:rsidR="00FA3975">
        <w:t>EOI process to the CHFA</w:t>
      </w:r>
      <w:r w:rsidR="000631BF">
        <w:t>.</w:t>
      </w:r>
    </w:p>
    <w:p w14:paraId="6B17E262" w14:textId="34427578" w:rsidR="00FA3975" w:rsidRDefault="00FA3975" w:rsidP="006866FA">
      <w:r>
        <w:t xml:space="preserve">An invite was </w:t>
      </w:r>
      <w:r w:rsidR="00110326">
        <w:t xml:space="preserve">extended to members </w:t>
      </w:r>
      <w:r w:rsidR="00763DD5">
        <w:t xml:space="preserve">for someone to </w:t>
      </w:r>
      <w:r w:rsidR="00AD5EEF">
        <w:t>join</w:t>
      </w:r>
      <w:r w:rsidR="00763DD5">
        <w:t xml:space="preserve"> the strategy</w:t>
      </w:r>
      <w:r w:rsidR="00AD5EEF">
        <w:t xml:space="preserve"> rōpū</w:t>
      </w:r>
      <w:r w:rsidR="00763DD5">
        <w:t>.</w:t>
      </w:r>
    </w:p>
    <w:p w14:paraId="1C4E7DC4" w14:textId="6E04CCA7" w:rsidR="00DD40CE" w:rsidRDefault="00DD40CE" w:rsidP="006866FA">
      <w:r>
        <w:t xml:space="preserve">Lisa </w:t>
      </w:r>
      <w:r w:rsidR="005C0871">
        <w:t xml:space="preserve">mentioned the </w:t>
      </w:r>
      <w:r w:rsidR="003E7E7A">
        <w:t>overhaul</w:t>
      </w:r>
      <w:r w:rsidR="005C0871">
        <w:t xml:space="preserve"> of the </w:t>
      </w:r>
      <w:r w:rsidR="00F57A87">
        <w:t xml:space="preserve">health </w:t>
      </w:r>
      <w:r w:rsidR="003E7E7A">
        <w:t>practitioner</w:t>
      </w:r>
      <w:r w:rsidR="005C0871">
        <w:t xml:space="preserve"> </w:t>
      </w:r>
      <w:r w:rsidR="00F57A87">
        <w:t>competency</w:t>
      </w:r>
      <w:r w:rsidR="005C0871">
        <w:t xml:space="preserve"> </w:t>
      </w:r>
      <w:r w:rsidR="00F57A87">
        <w:t>assurance act</w:t>
      </w:r>
      <w:r w:rsidR="009253D2">
        <w:t xml:space="preserve"> (health regulation)</w:t>
      </w:r>
      <w:r w:rsidR="005C0871">
        <w:t xml:space="preserve"> </w:t>
      </w:r>
      <w:r w:rsidR="00436BEE">
        <w:t xml:space="preserve">being undertaken </w:t>
      </w:r>
      <w:r w:rsidR="005C0871">
        <w:t xml:space="preserve">and how the two might be tied </w:t>
      </w:r>
      <w:r w:rsidR="0050378F">
        <w:t xml:space="preserve">in </w:t>
      </w:r>
      <w:r w:rsidR="00F57A87">
        <w:t xml:space="preserve">together </w:t>
      </w:r>
      <w:r w:rsidR="0050378F">
        <w:t xml:space="preserve">along with the Clinical Governance </w:t>
      </w:r>
      <w:r w:rsidR="00116B57">
        <w:t>strategy</w:t>
      </w:r>
      <w:r w:rsidR="0050378F">
        <w:t xml:space="preserve"> framework also awaiting signoff.</w:t>
      </w:r>
      <w:r w:rsidR="00116B57">
        <w:t xml:space="preserve"> What </w:t>
      </w:r>
      <w:r w:rsidR="000E3FDA">
        <w:t>intersection/</w:t>
      </w:r>
      <w:r w:rsidR="00116B57">
        <w:t>feedback loop will exist between all three.</w:t>
      </w:r>
    </w:p>
    <w:p w14:paraId="5D33CB55" w14:textId="650CDC7A" w:rsidR="006866FA" w:rsidRPr="00C60969" w:rsidRDefault="00DE23FF" w:rsidP="006866FA">
      <w:r>
        <w:t xml:space="preserve">The group </w:t>
      </w:r>
      <w:r w:rsidR="00FD29A7">
        <w:t xml:space="preserve">liked the approach to the strategy and look forward to </w:t>
      </w:r>
      <w:r w:rsidR="000631BF">
        <w:t>its</w:t>
      </w:r>
      <w:r w:rsidR="00FD29A7">
        <w:t xml:space="preserve"> development</w:t>
      </w:r>
      <w:r w:rsidR="00302B04">
        <w:t>.</w:t>
      </w:r>
    </w:p>
    <w:p w14:paraId="455D8888" w14:textId="77777777" w:rsidR="00AE18F3" w:rsidRDefault="00AE18F3" w:rsidP="00AE18F3">
      <w:pPr>
        <w:pStyle w:val="Heading3"/>
      </w:pPr>
      <w:r>
        <w:lastRenderedPageBreak/>
        <w:t>Content for Boards scan papers</w:t>
      </w:r>
    </w:p>
    <w:p w14:paraId="49A6F8D2" w14:textId="04966998" w:rsidR="00430BEF" w:rsidRPr="00430BEF" w:rsidRDefault="00430BEF" w:rsidP="00430BEF">
      <w:r>
        <w:t>Agreed with content</w:t>
      </w:r>
      <w:r w:rsidR="008223E5">
        <w:t xml:space="preserve">. Suggestion that we add comment about </w:t>
      </w:r>
      <w:r w:rsidR="00624AB7">
        <w:t>Jodie’s</w:t>
      </w:r>
      <w:r w:rsidR="00785179">
        <w:t xml:space="preserve"> comment around lack of support </w:t>
      </w:r>
      <w:r w:rsidR="00624AB7">
        <w:t>for older people with Mental health and addictions</w:t>
      </w:r>
      <w:r w:rsidR="0013556D">
        <w:t>.</w:t>
      </w:r>
    </w:p>
    <w:p w14:paraId="73BD5F37" w14:textId="17796330" w:rsidR="00882DE4" w:rsidRDefault="00D2718B" w:rsidP="00EA09CA">
      <w:pPr>
        <w:pStyle w:val="Heading3"/>
      </w:pPr>
      <w:r>
        <w:t xml:space="preserve">Māori </w:t>
      </w:r>
      <w:r w:rsidR="00232446">
        <w:t>H</w:t>
      </w:r>
      <w:r>
        <w:t>ealth and Consumer update</w:t>
      </w:r>
    </w:p>
    <w:p w14:paraId="420C83AA" w14:textId="6087588C" w:rsidR="00FC1D79" w:rsidRDefault="00D2718B" w:rsidP="00D2718B">
      <w:r>
        <w:t xml:space="preserve">Time did not </w:t>
      </w:r>
      <w:r w:rsidR="003D4DB1">
        <w:t>permit for</w:t>
      </w:r>
      <w:r w:rsidR="009B1309">
        <w:t xml:space="preserve"> </w:t>
      </w:r>
      <w:r w:rsidR="00775871">
        <w:t xml:space="preserve">the update. A written update </w:t>
      </w:r>
      <w:r w:rsidR="00E37281">
        <w:t>dated</w:t>
      </w:r>
      <w:r w:rsidR="00775871">
        <w:t xml:space="preserve"> 22 August </w:t>
      </w:r>
      <w:r w:rsidR="009B1309">
        <w:t>will</w:t>
      </w:r>
      <w:r w:rsidR="00775871">
        <w:t xml:space="preserve"> be shared with </w:t>
      </w:r>
      <w:r w:rsidR="009B1309">
        <w:t xml:space="preserve">the </w:t>
      </w:r>
      <w:r w:rsidR="00775871">
        <w:t>group</w:t>
      </w:r>
      <w:r w:rsidR="000E38D2">
        <w:t xml:space="preserve">. Mention was made of the </w:t>
      </w:r>
      <w:r w:rsidR="00C81736">
        <w:t xml:space="preserve">invitation to the </w:t>
      </w:r>
      <w:r w:rsidR="000E38D2">
        <w:t xml:space="preserve">mihi whakatau for Carlton Irving, Director Māori </w:t>
      </w:r>
      <w:r w:rsidR="009E3A55">
        <w:t>Health &amp; Consumer</w:t>
      </w:r>
      <w:r w:rsidR="00C81736">
        <w:t xml:space="preserve"> on 7 Oct</w:t>
      </w:r>
      <w:r w:rsidR="00E37281">
        <w:t>ober</w:t>
      </w:r>
      <w:r w:rsidR="00C81736">
        <w:t xml:space="preserve">. </w:t>
      </w:r>
    </w:p>
    <w:p w14:paraId="39A3141F" w14:textId="26EE6009" w:rsidR="00D2718B" w:rsidRPr="00D2718B" w:rsidRDefault="00D042F9" w:rsidP="00D2718B">
      <w:r>
        <w:t>A</w:t>
      </w:r>
      <w:r w:rsidR="00473D13">
        <w:t xml:space="preserve"> zoom</w:t>
      </w:r>
      <w:r>
        <w:t xml:space="preserve"> </w:t>
      </w:r>
      <w:r w:rsidR="00781DAE">
        <w:t xml:space="preserve">for the group to meet Carlton on zoom on </w:t>
      </w:r>
      <w:r w:rsidR="009B1309">
        <w:t xml:space="preserve">21 </w:t>
      </w:r>
      <w:r w:rsidR="00473D13">
        <w:t>O</w:t>
      </w:r>
      <w:r w:rsidR="009B1309">
        <w:t>ct</w:t>
      </w:r>
      <w:r w:rsidR="00E37281">
        <w:t>ober</w:t>
      </w:r>
      <w:r w:rsidR="00473D13">
        <w:t xml:space="preserve"> has been sent.</w:t>
      </w:r>
    </w:p>
    <w:p w14:paraId="6216D0B9" w14:textId="081B8698" w:rsidR="00520EC5" w:rsidRDefault="00EA3A46" w:rsidP="00B73416">
      <w:pPr>
        <w:pStyle w:val="Heading3"/>
        <w:numPr>
          <w:ilvl w:val="0"/>
          <w:numId w:val="0"/>
        </w:numPr>
      </w:pPr>
      <w:r>
        <w:t>9</w:t>
      </w:r>
      <w:r w:rsidR="00B73416">
        <w:t xml:space="preserve">.  </w:t>
      </w:r>
      <w:r w:rsidR="00520EC5">
        <w:t>Karakia and close</w:t>
      </w:r>
    </w:p>
    <w:p w14:paraId="20522CDD" w14:textId="755B5ACB" w:rsidR="00520EC5" w:rsidRDefault="00CC40D9" w:rsidP="00520EC5">
      <w:r w:rsidRPr="00CE4CD9">
        <w:t>Angie</w:t>
      </w:r>
      <w:r w:rsidR="00A85ADC" w:rsidRPr="00CE4CD9">
        <w:t xml:space="preserve"> closed with</w:t>
      </w:r>
      <w:r w:rsidR="00435E16" w:rsidRPr="00CE4CD9">
        <w:t xml:space="preserve"> karakia.</w:t>
      </w:r>
    </w:p>
    <w:p w14:paraId="3110B7C2" w14:textId="77777777" w:rsidR="003100FB" w:rsidRPr="00CE4CD9" w:rsidRDefault="003100FB" w:rsidP="00520EC5"/>
    <w:p w14:paraId="0B8FE418" w14:textId="77777777" w:rsidR="00520EC5" w:rsidRPr="00AE5203" w:rsidRDefault="00520EC5" w:rsidP="00B1002B">
      <w:pPr>
        <w:pStyle w:val="Heading3"/>
        <w:numPr>
          <w:ilvl w:val="0"/>
          <w:numId w:val="0"/>
        </w:numPr>
        <w:ind w:left="360" w:hanging="360"/>
      </w:pPr>
      <w:r>
        <w:t>Actions list</w:t>
      </w:r>
    </w:p>
    <w:tbl>
      <w:tblPr>
        <w:tblStyle w:val="HQSCdefault"/>
        <w:tblW w:w="5000" w:type="pct"/>
        <w:tblLook w:val="0680" w:firstRow="0" w:lastRow="0" w:firstColumn="1" w:lastColumn="0" w:noHBand="1" w:noVBand="1"/>
      </w:tblPr>
      <w:tblGrid>
        <w:gridCol w:w="1609"/>
        <w:gridCol w:w="4384"/>
        <w:gridCol w:w="3362"/>
      </w:tblGrid>
      <w:tr w:rsidR="00094421" w:rsidRPr="005C7770" w14:paraId="059F73DD" w14:textId="77777777" w:rsidTr="00BC4426">
        <w:tc>
          <w:tcPr>
            <w:cnfStyle w:val="001000000000" w:firstRow="0" w:lastRow="0" w:firstColumn="1" w:lastColumn="0" w:oddVBand="0" w:evenVBand="0" w:oddHBand="0" w:evenHBand="0" w:firstRowFirstColumn="0" w:firstRowLastColumn="0" w:lastRowFirstColumn="0" w:lastRowLastColumn="0"/>
            <w:tcW w:w="860" w:type="pct"/>
          </w:tcPr>
          <w:p w14:paraId="2A2E1CF9" w14:textId="6782640D" w:rsidR="00094421" w:rsidRPr="005C7770" w:rsidRDefault="00094421" w:rsidP="00094421">
            <w:pPr>
              <w:pStyle w:val="Normalintable"/>
            </w:pPr>
            <w:r w:rsidRPr="00C7362D">
              <w:rPr>
                <w:bCs/>
              </w:rPr>
              <w:t>Date</w:t>
            </w:r>
          </w:p>
        </w:tc>
        <w:tc>
          <w:tcPr>
            <w:tcW w:w="2343" w:type="pct"/>
            <w:shd w:val="clear" w:color="auto" w:fill="F2F2F2" w:themeFill="background1" w:themeFillShade="F2"/>
          </w:tcPr>
          <w:p w14:paraId="461A5566" w14:textId="104538D7" w:rsidR="00094421" w:rsidRPr="00AE5203" w:rsidRDefault="00094421" w:rsidP="00094421">
            <w:pPr>
              <w:pStyle w:val="Normalintable"/>
              <w:cnfStyle w:val="000000000000" w:firstRow="0" w:lastRow="0" w:firstColumn="0" w:lastColumn="0" w:oddVBand="0" w:evenVBand="0" w:oddHBand="0" w:evenHBand="0" w:firstRowFirstColumn="0" w:firstRowLastColumn="0" w:lastRowFirstColumn="0" w:lastRowLastColumn="0"/>
              <w:rPr>
                <w:b/>
                <w:bCs/>
              </w:rPr>
            </w:pPr>
            <w:r w:rsidRPr="00AE5203">
              <w:rPr>
                <w:b/>
                <w:bCs/>
              </w:rPr>
              <w:t>Action</w:t>
            </w:r>
          </w:p>
        </w:tc>
        <w:tc>
          <w:tcPr>
            <w:tcW w:w="1797" w:type="pct"/>
            <w:shd w:val="clear" w:color="auto" w:fill="F2F2F2" w:themeFill="background1" w:themeFillShade="F2"/>
          </w:tcPr>
          <w:p w14:paraId="7B4AF4D4" w14:textId="4AA25C15" w:rsidR="00094421" w:rsidRPr="00A42B79" w:rsidRDefault="00094421" w:rsidP="00094421">
            <w:pPr>
              <w:pStyle w:val="Normalintable"/>
              <w:cnfStyle w:val="000000000000" w:firstRow="0" w:lastRow="0" w:firstColumn="0" w:lastColumn="0" w:oddVBand="0" w:evenVBand="0" w:oddHBand="0" w:evenHBand="0" w:firstRowFirstColumn="0" w:firstRowLastColumn="0" w:lastRowFirstColumn="0" w:lastRowLastColumn="0"/>
              <w:rPr>
                <w:b/>
              </w:rPr>
            </w:pPr>
            <w:r>
              <w:rPr>
                <w:b/>
              </w:rPr>
              <w:t>Responsibility</w:t>
            </w:r>
          </w:p>
        </w:tc>
      </w:tr>
      <w:tr w:rsidR="006A00D8" w:rsidRPr="00596D7F" w14:paraId="519DE336" w14:textId="77777777" w:rsidTr="00BC4426">
        <w:tc>
          <w:tcPr>
            <w:cnfStyle w:val="001000000000" w:firstRow="0" w:lastRow="0" w:firstColumn="1" w:lastColumn="0" w:oddVBand="0" w:evenVBand="0" w:oddHBand="0" w:evenHBand="0" w:firstRowFirstColumn="0" w:firstRowLastColumn="0" w:lastRowFirstColumn="0" w:lastRowLastColumn="0"/>
            <w:tcW w:w="860" w:type="pct"/>
            <w:shd w:val="clear" w:color="auto" w:fill="FFFFFF" w:themeFill="background1"/>
          </w:tcPr>
          <w:p w14:paraId="60FCAC00" w14:textId="543997F8" w:rsidR="006A00D8" w:rsidRDefault="00F015D0" w:rsidP="00BC4426">
            <w:pPr>
              <w:pStyle w:val="Normalintable"/>
              <w:rPr>
                <w:b w:val="0"/>
                <w:bCs/>
              </w:rPr>
            </w:pPr>
            <w:r>
              <w:rPr>
                <w:b w:val="0"/>
                <w:bCs/>
              </w:rPr>
              <w:t xml:space="preserve">20 </w:t>
            </w:r>
            <w:r w:rsidR="00D20941">
              <w:rPr>
                <w:b w:val="0"/>
                <w:bCs/>
              </w:rPr>
              <w:t>S</w:t>
            </w:r>
            <w:r>
              <w:rPr>
                <w:b w:val="0"/>
                <w:bCs/>
              </w:rPr>
              <w:t>ept</w:t>
            </w:r>
          </w:p>
        </w:tc>
        <w:tc>
          <w:tcPr>
            <w:tcW w:w="2343" w:type="pct"/>
            <w:shd w:val="clear" w:color="auto" w:fill="FFFFFF" w:themeFill="background1"/>
          </w:tcPr>
          <w:p w14:paraId="585F54CA" w14:textId="1B77FD4E" w:rsidR="006A00D8" w:rsidRDefault="00F015D0" w:rsidP="0099336C">
            <w:pPr>
              <w:cnfStyle w:val="000000000000" w:firstRow="0" w:lastRow="0" w:firstColumn="0" w:lastColumn="0" w:oddVBand="0" w:evenVBand="0" w:oddHBand="0" w:evenHBand="0" w:firstRowFirstColumn="0" w:firstRowLastColumn="0" w:lastRowFirstColumn="0" w:lastRowLastColumn="0"/>
              <w:rPr>
                <w:bCs/>
              </w:rPr>
            </w:pPr>
            <w:r>
              <w:rPr>
                <w:bCs/>
              </w:rPr>
              <w:t>Invite Richard Ham</w:t>
            </w:r>
            <w:r w:rsidR="00653C2E">
              <w:rPr>
                <w:bCs/>
              </w:rPr>
              <w:t>b</w:t>
            </w:r>
            <w:r>
              <w:rPr>
                <w:bCs/>
              </w:rPr>
              <w:t>lin (HQI) attend to give an update on new data</w:t>
            </w:r>
            <w:r w:rsidR="00653C2E">
              <w:rPr>
                <w:bCs/>
              </w:rPr>
              <w:t xml:space="preserve"> available</w:t>
            </w:r>
          </w:p>
        </w:tc>
        <w:tc>
          <w:tcPr>
            <w:tcW w:w="1797" w:type="pct"/>
            <w:shd w:val="clear" w:color="auto" w:fill="FFFFFF" w:themeFill="background1"/>
          </w:tcPr>
          <w:p w14:paraId="5C44AC96" w14:textId="1D2694F8" w:rsidR="006A00D8" w:rsidRDefault="00901AA4" w:rsidP="00BC4426">
            <w:pPr>
              <w:pStyle w:val="Normalintable"/>
              <w:cnfStyle w:val="000000000000" w:firstRow="0" w:lastRow="0" w:firstColumn="0" w:lastColumn="0" w:oddVBand="0" w:evenVBand="0" w:oddHBand="0" w:evenHBand="0" w:firstRowFirstColumn="0" w:firstRowLastColumn="0" w:lastRowFirstColumn="0" w:lastRowLastColumn="0"/>
              <w:rPr>
                <w:bCs/>
              </w:rPr>
            </w:pPr>
            <w:r>
              <w:rPr>
                <w:bCs/>
              </w:rPr>
              <w:t>Dez</w:t>
            </w:r>
          </w:p>
        </w:tc>
      </w:tr>
      <w:tr w:rsidR="00A01DEC" w:rsidRPr="00596D7F" w14:paraId="3B899879" w14:textId="77777777" w:rsidTr="00BC4426">
        <w:tc>
          <w:tcPr>
            <w:cnfStyle w:val="001000000000" w:firstRow="0" w:lastRow="0" w:firstColumn="1" w:lastColumn="0" w:oddVBand="0" w:evenVBand="0" w:oddHBand="0" w:evenHBand="0" w:firstRowFirstColumn="0" w:firstRowLastColumn="0" w:lastRowFirstColumn="0" w:lastRowLastColumn="0"/>
            <w:tcW w:w="860" w:type="pct"/>
            <w:shd w:val="clear" w:color="auto" w:fill="FFFFFF" w:themeFill="background1"/>
          </w:tcPr>
          <w:p w14:paraId="21A7725D" w14:textId="5861D21F" w:rsidR="00A01DEC" w:rsidRDefault="00F64541" w:rsidP="00BC4426">
            <w:pPr>
              <w:pStyle w:val="Normalintable"/>
              <w:rPr>
                <w:b w:val="0"/>
                <w:bCs/>
              </w:rPr>
            </w:pPr>
            <w:r>
              <w:rPr>
                <w:b w:val="0"/>
                <w:bCs/>
              </w:rPr>
              <w:t>20 Sept</w:t>
            </w:r>
          </w:p>
        </w:tc>
        <w:tc>
          <w:tcPr>
            <w:tcW w:w="2343" w:type="pct"/>
            <w:shd w:val="clear" w:color="auto" w:fill="FFFFFF" w:themeFill="background1"/>
          </w:tcPr>
          <w:p w14:paraId="2FDB1FC5" w14:textId="4399E2A3" w:rsidR="00A01DEC" w:rsidRDefault="00F64541" w:rsidP="0099336C">
            <w:pPr>
              <w:cnfStyle w:val="000000000000" w:firstRow="0" w:lastRow="0" w:firstColumn="0" w:lastColumn="0" w:oddVBand="0" w:evenVBand="0" w:oddHBand="0" w:evenHBand="0" w:firstRowFirstColumn="0" w:firstRowLastColumn="0" w:lastRowFirstColumn="0" w:lastRowLastColumn="0"/>
            </w:pPr>
            <w:r>
              <w:t>Send link to NHS Darzi report</w:t>
            </w:r>
          </w:p>
        </w:tc>
        <w:tc>
          <w:tcPr>
            <w:tcW w:w="1797" w:type="pct"/>
            <w:shd w:val="clear" w:color="auto" w:fill="FFFFFF" w:themeFill="background1"/>
          </w:tcPr>
          <w:p w14:paraId="045E9512" w14:textId="783E3E7C" w:rsidR="00A01DEC" w:rsidRDefault="0064698F" w:rsidP="00BC4426">
            <w:pPr>
              <w:pStyle w:val="Normalintable"/>
              <w:cnfStyle w:val="000000000000" w:firstRow="0" w:lastRow="0" w:firstColumn="0" w:lastColumn="0" w:oddVBand="0" w:evenVBand="0" w:oddHBand="0" w:evenHBand="0" w:firstRowFirstColumn="0" w:firstRowLastColumn="0" w:lastRowFirstColumn="0" w:lastRowLastColumn="0"/>
              <w:rPr>
                <w:bCs/>
              </w:rPr>
            </w:pPr>
            <w:r>
              <w:rPr>
                <w:bCs/>
              </w:rPr>
              <w:t>Dez (actioned with these minutes)</w:t>
            </w:r>
          </w:p>
        </w:tc>
      </w:tr>
      <w:tr w:rsidR="00E20B31" w:rsidRPr="00596D7F" w14:paraId="7D2E2B05" w14:textId="77777777" w:rsidTr="00BC4426">
        <w:tc>
          <w:tcPr>
            <w:cnfStyle w:val="001000000000" w:firstRow="0" w:lastRow="0" w:firstColumn="1" w:lastColumn="0" w:oddVBand="0" w:evenVBand="0" w:oddHBand="0" w:evenHBand="0" w:firstRowFirstColumn="0" w:firstRowLastColumn="0" w:lastRowFirstColumn="0" w:lastRowLastColumn="0"/>
            <w:tcW w:w="860" w:type="pct"/>
            <w:shd w:val="clear" w:color="auto" w:fill="FFFFFF" w:themeFill="background1"/>
          </w:tcPr>
          <w:p w14:paraId="57FDC9A5" w14:textId="5F01A79D" w:rsidR="00E20B31" w:rsidRDefault="00E20B31" w:rsidP="00BC4426">
            <w:pPr>
              <w:pStyle w:val="Normalintable"/>
              <w:rPr>
                <w:b w:val="0"/>
                <w:bCs/>
              </w:rPr>
            </w:pPr>
            <w:r>
              <w:rPr>
                <w:b w:val="0"/>
                <w:bCs/>
              </w:rPr>
              <w:t>20 Sept</w:t>
            </w:r>
          </w:p>
        </w:tc>
        <w:tc>
          <w:tcPr>
            <w:tcW w:w="2343" w:type="pct"/>
            <w:shd w:val="clear" w:color="auto" w:fill="FFFFFF" w:themeFill="background1"/>
          </w:tcPr>
          <w:p w14:paraId="3E2DA718" w14:textId="59DB482F" w:rsidR="00E20B31" w:rsidRDefault="00E20B31" w:rsidP="0099336C">
            <w:pPr>
              <w:cnfStyle w:val="000000000000" w:firstRow="0" w:lastRow="0" w:firstColumn="0" w:lastColumn="0" w:oddVBand="0" w:evenVBand="0" w:oddHBand="0" w:evenHBand="0" w:firstRowFirstColumn="0" w:firstRowLastColumn="0" w:lastRowFirstColumn="0" w:lastRowLastColumn="0"/>
            </w:pPr>
            <w:r>
              <w:t xml:space="preserve">Seek comment from </w:t>
            </w:r>
            <w:r w:rsidR="00EE4E09">
              <w:t>Peter Jansen</w:t>
            </w:r>
            <w:r>
              <w:t xml:space="preserve"> on the cabinet paper </w:t>
            </w:r>
            <w:r w:rsidR="00EE4E09">
              <w:t>tabled</w:t>
            </w:r>
          </w:p>
        </w:tc>
        <w:tc>
          <w:tcPr>
            <w:tcW w:w="1797" w:type="pct"/>
            <w:shd w:val="clear" w:color="auto" w:fill="FFFFFF" w:themeFill="background1"/>
          </w:tcPr>
          <w:p w14:paraId="787009A0" w14:textId="21D014F1" w:rsidR="00E20B31" w:rsidRDefault="00EE4E09" w:rsidP="00BC4426">
            <w:pPr>
              <w:pStyle w:val="Normalintable"/>
              <w:cnfStyle w:val="000000000000" w:firstRow="0" w:lastRow="0" w:firstColumn="0" w:lastColumn="0" w:oddVBand="0" w:evenVBand="0" w:oddHBand="0" w:evenHBand="0" w:firstRowFirstColumn="0" w:firstRowLastColumn="0" w:lastRowFirstColumn="0" w:lastRowLastColumn="0"/>
              <w:rPr>
                <w:bCs/>
              </w:rPr>
            </w:pPr>
            <w:r>
              <w:rPr>
                <w:bCs/>
              </w:rPr>
              <w:t>Dez (actioned and response with these minutes)</w:t>
            </w:r>
          </w:p>
        </w:tc>
      </w:tr>
      <w:tr w:rsidR="003D4DB1" w:rsidRPr="00596D7F" w14:paraId="63F2141F" w14:textId="77777777" w:rsidTr="00BC4426">
        <w:tc>
          <w:tcPr>
            <w:cnfStyle w:val="001000000000" w:firstRow="0" w:lastRow="0" w:firstColumn="1" w:lastColumn="0" w:oddVBand="0" w:evenVBand="0" w:oddHBand="0" w:evenHBand="0" w:firstRowFirstColumn="0" w:firstRowLastColumn="0" w:lastRowFirstColumn="0" w:lastRowLastColumn="0"/>
            <w:tcW w:w="860" w:type="pct"/>
            <w:shd w:val="clear" w:color="auto" w:fill="FFFFFF" w:themeFill="background1"/>
          </w:tcPr>
          <w:p w14:paraId="5098F3D5" w14:textId="650CDBD8" w:rsidR="003D4DB1" w:rsidRDefault="005E3102" w:rsidP="00DA1689">
            <w:pPr>
              <w:pStyle w:val="Normalintable"/>
              <w:ind w:left="-109"/>
              <w:rPr>
                <w:b w:val="0"/>
                <w:bCs/>
              </w:rPr>
            </w:pPr>
            <w:r>
              <w:rPr>
                <w:b w:val="0"/>
                <w:bCs/>
              </w:rPr>
              <w:t xml:space="preserve"> </w:t>
            </w:r>
            <w:r w:rsidR="003A6011">
              <w:rPr>
                <w:b w:val="0"/>
                <w:bCs/>
              </w:rPr>
              <w:t>20 Sept</w:t>
            </w:r>
          </w:p>
        </w:tc>
        <w:tc>
          <w:tcPr>
            <w:tcW w:w="2343" w:type="pct"/>
            <w:shd w:val="clear" w:color="auto" w:fill="FFFFFF" w:themeFill="background1"/>
          </w:tcPr>
          <w:p w14:paraId="16CF09F9" w14:textId="759B7333" w:rsidR="003D4DB1" w:rsidRDefault="003A6011" w:rsidP="0099336C">
            <w:pPr>
              <w:cnfStyle w:val="000000000000" w:firstRow="0" w:lastRow="0" w:firstColumn="0" w:lastColumn="0" w:oddVBand="0" w:evenVBand="0" w:oddHBand="0" w:evenHBand="0" w:firstRowFirstColumn="0" w:firstRowLastColumn="0" w:lastRowFirstColumn="0" w:lastRowLastColumn="0"/>
            </w:pPr>
            <w:r>
              <w:t xml:space="preserve">Send written update for Māori </w:t>
            </w:r>
            <w:r w:rsidR="005E3102">
              <w:t>H</w:t>
            </w:r>
            <w:r>
              <w:t>ealth &amp; Consumer</w:t>
            </w:r>
            <w:r w:rsidR="005E3102">
              <w:t xml:space="preserve"> </w:t>
            </w:r>
            <w:r w:rsidR="0064698F">
              <w:t>team</w:t>
            </w:r>
          </w:p>
        </w:tc>
        <w:tc>
          <w:tcPr>
            <w:tcW w:w="1797" w:type="pct"/>
            <w:shd w:val="clear" w:color="auto" w:fill="FFFFFF" w:themeFill="background1"/>
          </w:tcPr>
          <w:p w14:paraId="1FBE55E6" w14:textId="05E07A90" w:rsidR="003D4DB1" w:rsidRDefault="0064698F" w:rsidP="00BC4426">
            <w:pPr>
              <w:pStyle w:val="Normalintable"/>
              <w:cnfStyle w:val="000000000000" w:firstRow="0" w:lastRow="0" w:firstColumn="0" w:lastColumn="0" w:oddVBand="0" w:evenVBand="0" w:oddHBand="0" w:evenHBand="0" w:firstRowFirstColumn="0" w:firstRowLastColumn="0" w:lastRowFirstColumn="0" w:lastRowLastColumn="0"/>
              <w:rPr>
                <w:bCs/>
              </w:rPr>
            </w:pPr>
            <w:r>
              <w:rPr>
                <w:bCs/>
              </w:rPr>
              <w:t>DJ (actioned)</w:t>
            </w:r>
          </w:p>
        </w:tc>
      </w:tr>
    </w:tbl>
    <w:p w14:paraId="07E5BC93" w14:textId="77777777" w:rsidR="00A74AB3" w:rsidRDefault="00A74AB3" w:rsidP="00302FDD"/>
    <w:p w14:paraId="2CA85B6C" w14:textId="46B10C5A" w:rsidR="0060604F" w:rsidRDefault="00E92ED9" w:rsidP="00302FDD">
      <w:pPr>
        <w:rPr>
          <w:rFonts w:eastAsiaTheme="majorEastAsia" w:cstheme="majorBidi"/>
          <w:b/>
          <w:color w:val="293868"/>
          <w:sz w:val="24"/>
        </w:rPr>
      </w:pPr>
      <w:r>
        <w:t>Next hui</w:t>
      </w:r>
      <w:r w:rsidR="001E786B">
        <w:t xml:space="preserve"> – </w:t>
      </w:r>
      <w:r w:rsidR="00952FF2">
        <w:t>12 November</w:t>
      </w:r>
      <w:r w:rsidR="006229DE">
        <w:t xml:space="preserve"> 202</w:t>
      </w:r>
      <w:r w:rsidR="00302FDD">
        <w:t xml:space="preserve">4 – </w:t>
      </w:r>
      <w:r w:rsidR="0099336C">
        <w:t>zoom</w:t>
      </w:r>
      <w:r w:rsidR="0060604F">
        <w:rPr>
          <w:b/>
          <w:bCs/>
        </w:rPr>
        <w:br w:type="page"/>
      </w:r>
      <w:r w:rsidR="00AF7D6A" w:rsidRPr="00AF7D6A">
        <w:rPr>
          <w:rFonts w:eastAsiaTheme="majorEastAsia" w:cstheme="majorBidi"/>
          <w:b/>
          <w:color w:val="293868"/>
          <w:sz w:val="24"/>
        </w:rPr>
        <w:lastRenderedPageBreak/>
        <w:t>Appendix 1</w:t>
      </w:r>
    </w:p>
    <w:p w14:paraId="593444E3" w14:textId="4CBDC718" w:rsidR="0010448F" w:rsidRDefault="00923148" w:rsidP="0010448F">
      <w:pPr>
        <w:pStyle w:val="Heading1"/>
        <w:spacing w:before="240" w:after="0"/>
        <w:rPr>
          <w:color w:val="244061" w:themeColor="accent1" w:themeShade="80"/>
          <w:sz w:val="24"/>
          <w:szCs w:val="24"/>
        </w:rPr>
      </w:pPr>
      <w:r w:rsidRPr="0010448F">
        <w:rPr>
          <w:color w:val="244061" w:themeColor="accent1" w:themeShade="80"/>
          <w:sz w:val="24"/>
          <w:szCs w:val="24"/>
        </w:rPr>
        <w:t xml:space="preserve">Summary of Te kāhui mahi ngātahi members’ environmental scan </w:t>
      </w:r>
      <w:r w:rsidR="0010448F">
        <w:rPr>
          <w:color w:val="244061" w:themeColor="accent1" w:themeShade="80"/>
          <w:sz w:val="24"/>
          <w:szCs w:val="24"/>
        </w:rPr>
        <w:t>–</w:t>
      </w:r>
      <w:r w:rsidRPr="0010448F">
        <w:rPr>
          <w:color w:val="244061" w:themeColor="accent1" w:themeShade="80"/>
          <w:sz w:val="24"/>
          <w:szCs w:val="24"/>
        </w:rPr>
        <w:t xml:space="preserve"> </w:t>
      </w:r>
    </w:p>
    <w:p w14:paraId="60E6B17F" w14:textId="2DC427B6" w:rsidR="00923148" w:rsidRPr="0010448F" w:rsidRDefault="00923148" w:rsidP="0010448F">
      <w:pPr>
        <w:pStyle w:val="Heading1"/>
        <w:spacing w:before="120"/>
        <w:rPr>
          <w:color w:val="244061" w:themeColor="accent1" w:themeShade="80"/>
          <w:sz w:val="24"/>
          <w:szCs w:val="24"/>
        </w:rPr>
      </w:pPr>
      <w:r w:rsidRPr="0010448F">
        <w:rPr>
          <w:color w:val="244061" w:themeColor="accent1" w:themeShade="80"/>
          <w:sz w:val="24"/>
          <w:szCs w:val="24"/>
        </w:rPr>
        <w:t xml:space="preserve">20 September 2024 </w:t>
      </w:r>
    </w:p>
    <w:p w14:paraId="0D34460F" w14:textId="77777777" w:rsidR="00923148" w:rsidRPr="00761FAF" w:rsidRDefault="00923148" w:rsidP="00923148">
      <w:pPr>
        <w:spacing w:after="0"/>
        <w:jc w:val="both"/>
        <w:rPr>
          <w:b/>
        </w:rPr>
      </w:pPr>
    </w:p>
    <w:p w14:paraId="297056A9" w14:textId="77777777" w:rsidR="00923148" w:rsidRPr="00EA6C9E" w:rsidRDefault="00923148" w:rsidP="00923148">
      <w:pPr>
        <w:pBdr>
          <w:bottom w:val="single" w:sz="12" w:space="1" w:color="auto"/>
        </w:pBdr>
        <w:spacing w:after="0"/>
        <w:rPr>
          <w:b/>
          <w:color w:val="244061" w:themeColor="accent1" w:themeShade="80"/>
          <w:sz w:val="24"/>
          <w:szCs w:val="24"/>
        </w:rPr>
      </w:pPr>
      <w:r w:rsidRPr="00EA6C9E">
        <w:rPr>
          <w:b/>
          <w:color w:val="244061" w:themeColor="accent1" w:themeShade="80"/>
          <w:sz w:val="24"/>
          <w:szCs w:val="24"/>
        </w:rPr>
        <w:t xml:space="preserve">Angie Smith </w:t>
      </w:r>
      <w:r w:rsidRPr="00EA6C9E">
        <w:rPr>
          <w:bCs/>
          <w:color w:val="244061" w:themeColor="accent1" w:themeShade="80"/>
          <w:sz w:val="24"/>
          <w:szCs w:val="24"/>
        </w:rPr>
        <w:t>(Ngāti Kahungunu, Ngāti Ruapani ki Waikaremoana, Ngāi Tūhoe)</w:t>
      </w:r>
      <w:r w:rsidRPr="00EA6C9E">
        <w:rPr>
          <w:b/>
          <w:color w:val="244061" w:themeColor="accent1" w:themeShade="80"/>
          <w:sz w:val="24"/>
          <w:szCs w:val="24"/>
        </w:rPr>
        <w:t xml:space="preserve"> </w:t>
      </w:r>
    </w:p>
    <w:p w14:paraId="55B9677C" w14:textId="77777777" w:rsidR="00923148" w:rsidRPr="00EA6C9E" w:rsidRDefault="00923148" w:rsidP="00923148">
      <w:pPr>
        <w:pBdr>
          <w:bottom w:val="single" w:sz="12" w:space="1" w:color="auto"/>
        </w:pBdr>
        <w:rPr>
          <w:bCs/>
          <w:color w:val="244061" w:themeColor="accent1" w:themeShade="80"/>
          <w:sz w:val="24"/>
          <w:szCs w:val="24"/>
        </w:rPr>
      </w:pPr>
      <w:r w:rsidRPr="00EA6C9E">
        <w:rPr>
          <w:bCs/>
          <w:color w:val="244061" w:themeColor="accent1" w:themeShade="80"/>
          <w:sz w:val="24"/>
          <w:szCs w:val="24"/>
        </w:rPr>
        <w:t>Te Matau a Māui Hawke’s Bay Region</w:t>
      </w:r>
    </w:p>
    <w:p w14:paraId="44C3F4EF" w14:textId="77777777" w:rsidR="00923148" w:rsidRPr="00AE168A" w:rsidRDefault="00923148" w:rsidP="00923148">
      <w:pPr>
        <w:spacing w:after="0"/>
        <w:rPr>
          <w:bCs/>
        </w:rPr>
      </w:pPr>
      <w:r w:rsidRPr="00AE168A">
        <w:rPr>
          <w:bCs/>
        </w:rPr>
        <w:t xml:space="preserve">Kaiwhakarite Māori – mahi kiritaki I Consumer representative, Māori </w:t>
      </w:r>
    </w:p>
    <w:p w14:paraId="2C985C74" w14:textId="77777777" w:rsidR="00923148" w:rsidRPr="00AE168A" w:rsidRDefault="00923148" w:rsidP="00923148">
      <w:pPr>
        <w:spacing w:after="0"/>
        <w:rPr>
          <w:bCs/>
        </w:rPr>
      </w:pPr>
      <w:r w:rsidRPr="00AE168A">
        <w:rPr>
          <w:bCs/>
        </w:rPr>
        <w:t xml:space="preserve">Co-chair - Te Kāhui Mahi Ngātahi I Consumer advisory group </w:t>
      </w:r>
    </w:p>
    <w:p w14:paraId="6C1F89A2" w14:textId="77777777" w:rsidR="00923148" w:rsidRPr="00AE168A" w:rsidRDefault="00923148" w:rsidP="00923148">
      <w:pPr>
        <w:spacing w:after="0"/>
        <w:rPr>
          <w:bCs/>
        </w:rPr>
      </w:pPr>
      <w:r w:rsidRPr="00AE168A">
        <w:rPr>
          <w:bCs/>
        </w:rPr>
        <w:t>Co-chair - National Quality Forum</w:t>
      </w:r>
    </w:p>
    <w:p w14:paraId="10EFEE3C" w14:textId="77777777" w:rsidR="00923148" w:rsidRPr="00AE168A" w:rsidRDefault="00923148" w:rsidP="00923148">
      <w:pPr>
        <w:spacing w:after="0"/>
        <w:rPr>
          <w:bCs/>
        </w:rPr>
      </w:pPr>
      <w:r w:rsidRPr="00AE168A">
        <w:rPr>
          <w:bCs/>
        </w:rPr>
        <w:t>Member - Te Whatu Ora regional consumer council – central</w:t>
      </w:r>
    </w:p>
    <w:p w14:paraId="5F933A4E" w14:textId="77777777" w:rsidR="00923148" w:rsidRPr="00AE168A" w:rsidRDefault="00923148" w:rsidP="00923148">
      <w:pPr>
        <w:spacing w:after="0"/>
        <w:rPr>
          <w:bCs/>
        </w:rPr>
      </w:pPr>
      <w:r w:rsidRPr="00AE168A">
        <w:rPr>
          <w:bCs/>
        </w:rPr>
        <w:t xml:space="preserve">Member - Consumer voice framework reference group </w:t>
      </w:r>
    </w:p>
    <w:p w14:paraId="2E309941" w14:textId="77777777" w:rsidR="00923148" w:rsidRPr="00AE168A" w:rsidRDefault="00923148" w:rsidP="00923148">
      <w:pPr>
        <w:spacing w:after="0"/>
        <w:rPr>
          <w:bCs/>
        </w:rPr>
      </w:pPr>
      <w:r w:rsidRPr="00AE168A">
        <w:rPr>
          <w:bCs/>
        </w:rPr>
        <w:t>Member - Tihei Wairoa clinical governance group</w:t>
      </w:r>
    </w:p>
    <w:p w14:paraId="19742111" w14:textId="77777777" w:rsidR="00923148" w:rsidRPr="00761FAF" w:rsidRDefault="00923148" w:rsidP="00923148">
      <w:pPr>
        <w:spacing w:after="0"/>
        <w:rPr>
          <w:b/>
          <w:i/>
          <w:iCs/>
          <w:sz w:val="24"/>
          <w:szCs w:val="24"/>
        </w:rPr>
      </w:pPr>
    </w:p>
    <w:p w14:paraId="17254379" w14:textId="77777777" w:rsidR="00923148" w:rsidRPr="00761FAF" w:rsidRDefault="00923148" w:rsidP="00923148">
      <w:pPr>
        <w:rPr>
          <w:b/>
          <w:bCs/>
          <w:color w:val="111617"/>
          <w:shd w:val="clear" w:color="auto" w:fill="FFFFFF"/>
        </w:rPr>
      </w:pPr>
      <w:r w:rsidRPr="00761FAF">
        <w:rPr>
          <w:b/>
          <w:bCs/>
          <w:color w:val="111617"/>
          <w:shd w:val="clear" w:color="auto" w:fill="FFFFFF"/>
        </w:rPr>
        <w:t>Acknowledgements</w:t>
      </w:r>
    </w:p>
    <w:p w14:paraId="0B9A3893" w14:textId="77777777" w:rsidR="00923148" w:rsidRPr="00761FAF" w:rsidRDefault="00923148" w:rsidP="00923148">
      <w:pPr>
        <w:rPr>
          <w:bCs/>
        </w:rPr>
      </w:pPr>
      <w:r w:rsidRPr="00761FAF">
        <w:rPr>
          <w:bCs/>
        </w:rPr>
        <w:t xml:space="preserve">With deepest respect let us acknowledge those of our whānau, of our communities, who have passed since our last meeting. </w:t>
      </w:r>
    </w:p>
    <w:p w14:paraId="36791B0C" w14:textId="77777777" w:rsidR="00923148" w:rsidRPr="00761FAF" w:rsidRDefault="00923148" w:rsidP="00923148">
      <w:pPr>
        <w:rPr>
          <w:color w:val="111617"/>
          <w:shd w:val="clear" w:color="auto" w:fill="FFFFFF"/>
        </w:rPr>
      </w:pPr>
      <w:proofErr w:type="spellStart"/>
      <w:r w:rsidRPr="00761FAF">
        <w:rPr>
          <w:color w:val="111617"/>
          <w:shd w:val="clear" w:color="auto" w:fill="FFFFFF"/>
        </w:rPr>
        <w:t>Kiingi</w:t>
      </w:r>
      <w:proofErr w:type="spellEnd"/>
      <w:r w:rsidRPr="00761FAF">
        <w:rPr>
          <w:color w:val="111617"/>
          <w:shd w:val="clear" w:color="auto" w:fill="FFFFFF"/>
        </w:rPr>
        <w:t xml:space="preserve"> </w:t>
      </w:r>
      <w:proofErr w:type="spellStart"/>
      <w:r w:rsidRPr="00761FAF">
        <w:rPr>
          <w:color w:val="111617"/>
          <w:shd w:val="clear" w:color="auto" w:fill="FFFFFF"/>
        </w:rPr>
        <w:t>Tuheitia</w:t>
      </w:r>
      <w:proofErr w:type="spellEnd"/>
      <w:r w:rsidRPr="00761FAF">
        <w:rPr>
          <w:color w:val="111617"/>
          <w:shd w:val="clear" w:color="auto" w:fill="FFFFFF"/>
        </w:rPr>
        <w:t xml:space="preserve"> </w:t>
      </w:r>
      <w:proofErr w:type="spellStart"/>
      <w:r w:rsidRPr="00761FAF">
        <w:rPr>
          <w:color w:val="111617"/>
          <w:shd w:val="clear" w:color="auto" w:fill="FFFFFF"/>
        </w:rPr>
        <w:t>Pootatau</w:t>
      </w:r>
      <w:proofErr w:type="spellEnd"/>
      <w:r w:rsidRPr="00761FAF">
        <w:rPr>
          <w:color w:val="111617"/>
          <w:shd w:val="clear" w:color="auto" w:fill="FFFFFF"/>
        </w:rPr>
        <w:t xml:space="preserve"> </w:t>
      </w:r>
      <w:proofErr w:type="spellStart"/>
      <w:r w:rsidRPr="00761FAF">
        <w:rPr>
          <w:color w:val="111617"/>
          <w:shd w:val="clear" w:color="auto" w:fill="FFFFFF"/>
        </w:rPr>
        <w:t>Te</w:t>
      </w:r>
      <w:proofErr w:type="spellEnd"/>
      <w:r w:rsidRPr="00761FAF">
        <w:rPr>
          <w:color w:val="111617"/>
          <w:shd w:val="clear" w:color="auto" w:fill="FFFFFF"/>
        </w:rPr>
        <w:t xml:space="preserve"> </w:t>
      </w:r>
      <w:proofErr w:type="spellStart"/>
      <w:r w:rsidRPr="00761FAF">
        <w:rPr>
          <w:color w:val="111617"/>
          <w:shd w:val="clear" w:color="auto" w:fill="FFFFFF"/>
        </w:rPr>
        <w:t>Wherowhero</w:t>
      </w:r>
      <w:proofErr w:type="spellEnd"/>
      <w:r w:rsidRPr="00761FAF">
        <w:rPr>
          <w:color w:val="111617"/>
          <w:shd w:val="clear" w:color="auto" w:fill="FFFFFF"/>
        </w:rPr>
        <w:t xml:space="preserve"> VII (1955-2024)</w:t>
      </w:r>
    </w:p>
    <w:p w14:paraId="5F0F6550" w14:textId="77777777" w:rsidR="00923148" w:rsidRPr="00761FAF" w:rsidRDefault="00923148" w:rsidP="00923148">
      <w:pPr>
        <w:rPr>
          <w:color w:val="111617"/>
          <w:shd w:val="clear" w:color="auto" w:fill="FFFFFF"/>
        </w:rPr>
      </w:pPr>
      <w:r w:rsidRPr="00761FAF">
        <w:rPr>
          <w:color w:val="111617"/>
          <w:shd w:val="clear" w:color="auto" w:fill="FFFFFF"/>
        </w:rPr>
        <w:t xml:space="preserve">E </w:t>
      </w:r>
      <w:proofErr w:type="spellStart"/>
      <w:r w:rsidRPr="00761FAF">
        <w:rPr>
          <w:color w:val="111617"/>
          <w:shd w:val="clear" w:color="auto" w:fill="FFFFFF"/>
        </w:rPr>
        <w:t>te</w:t>
      </w:r>
      <w:proofErr w:type="spellEnd"/>
      <w:r w:rsidRPr="00761FAF">
        <w:rPr>
          <w:color w:val="111617"/>
          <w:shd w:val="clear" w:color="auto" w:fill="FFFFFF"/>
        </w:rPr>
        <w:t xml:space="preserve"> </w:t>
      </w:r>
      <w:proofErr w:type="spellStart"/>
      <w:r w:rsidRPr="00761FAF">
        <w:rPr>
          <w:color w:val="111617"/>
          <w:shd w:val="clear" w:color="auto" w:fill="FFFFFF"/>
        </w:rPr>
        <w:t>Kīngi</w:t>
      </w:r>
      <w:proofErr w:type="spellEnd"/>
      <w:r w:rsidRPr="00761FAF">
        <w:rPr>
          <w:color w:val="111617"/>
          <w:shd w:val="clear" w:color="auto" w:fill="FFFFFF"/>
        </w:rPr>
        <w:t xml:space="preserve">, </w:t>
      </w:r>
      <w:proofErr w:type="spellStart"/>
      <w:r w:rsidRPr="00761FAF">
        <w:rPr>
          <w:color w:val="111617"/>
          <w:shd w:val="clear" w:color="auto" w:fill="FFFFFF"/>
        </w:rPr>
        <w:t>okioki</w:t>
      </w:r>
      <w:proofErr w:type="spellEnd"/>
      <w:r w:rsidRPr="00761FAF">
        <w:rPr>
          <w:color w:val="111617"/>
          <w:shd w:val="clear" w:color="auto" w:fill="FFFFFF"/>
        </w:rPr>
        <w:t xml:space="preserve"> </w:t>
      </w:r>
      <w:proofErr w:type="spellStart"/>
      <w:r w:rsidRPr="00761FAF">
        <w:rPr>
          <w:color w:val="111617"/>
          <w:shd w:val="clear" w:color="auto" w:fill="FFFFFF"/>
        </w:rPr>
        <w:t>atu</w:t>
      </w:r>
      <w:proofErr w:type="spellEnd"/>
      <w:r w:rsidRPr="00761FAF">
        <w:rPr>
          <w:color w:val="111617"/>
          <w:shd w:val="clear" w:color="auto" w:fill="FFFFFF"/>
        </w:rPr>
        <w:t xml:space="preserve"> rā ki ō </w:t>
      </w:r>
      <w:proofErr w:type="spellStart"/>
      <w:r w:rsidRPr="00761FAF">
        <w:rPr>
          <w:color w:val="111617"/>
          <w:shd w:val="clear" w:color="auto" w:fill="FFFFFF"/>
        </w:rPr>
        <w:t>tātou</w:t>
      </w:r>
      <w:proofErr w:type="spellEnd"/>
      <w:r w:rsidRPr="00761FAF">
        <w:rPr>
          <w:color w:val="111617"/>
          <w:shd w:val="clear" w:color="auto" w:fill="FFFFFF"/>
        </w:rPr>
        <w:t xml:space="preserve"> </w:t>
      </w:r>
      <w:proofErr w:type="spellStart"/>
      <w:r w:rsidRPr="00761FAF">
        <w:rPr>
          <w:color w:val="111617"/>
          <w:shd w:val="clear" w:color="auto" w:fill="FFFFFF"/>
        </w:rPr>
        <w:t>Mātua</w:t>
      </w:r>
      <w:proofErr w:type="spellEnd"/>
      <w:r w:rsidRPr="00761FAF">
        <w:rPr>
          <w:color w:val="111617"/>
          <w:shd w:val="clear" w:color="auto" w:fill="FFFFFF"/>
        </w:rPr>
        <w:t xml:space="preserve"> </w:t>
      </w:r>
      <w:proofErr w:type="spellStart"/>
      <w:r w:rsidRPr="00761FAF">
        <w:rPr>
          <w:color w:val="111617"/>
          <w:shd w:val="clear" w:color="auto" w:fill="FFFFFF"/>
        </w:rPr>
        <w:t>Tīpuna</w:t>
      </w:r>
      <w:proofErr w:type="spellEnd"/>
      <w:r w:rsidRPr="00761FAF">
        <w:rPr>
          <w:color w:val="111617"/>
          <w:shd w:val="clear" w:color="auto" w:fill="FFFFFF"/>
        </w:rPr>
        <w:t xml:space="preserve">, </w:t>
      </w:r>
      <w:proofErr w:type="spellStart"/>
      <w:r w:rsidRPr="00761FAF">
        <w:rPr>
          <w:color w:val="111617"/>
          <w:shd w:val="clear" w:color="auto" w:fill="FFFFFF"/>
        </w:rPr>
        <w:t>takoto</w:t>
      </w:r>
      <w:proofErr w:type="spellEnd"/>
      <w:r w:rsidRPr="00761FAF">
        <w:rPr>
          <w:color w:val="111617"/>
          <w:shd w:val="clear" w:color="auto" w:fill="FFFFFF"/>
        </w:rPr>
        <w:t xml:space="preserve"> mai ki </w:t>
      </w:r>
      <w:proofErr w:type="spellStart"/>
      <w:r w:rsidRPr="00761FAF">
        <w:rPr>
          <w:color w:val="111617"/>
          <w:shd w:val="clear" w:color="auto" w:fill="FFFFFF"/>
        </w:rPr>
        <w:t>te</w:t>
      </w:r>
      <w:proofErr w:type="spellEnd"/>
      <w:r w:rsidRPr="00761FAF">
        <w:rPr>
          <w:color w:val="111617"/>
          <w:shd w:val="clear" w:color="auto" w:fill="FFFFFF"/>
        </w:rPr>
        <w:t xml:space="preserve"> </w:t>
      </w:r>
      <w:proofErr w:type="spellStart"/>
      <w:r w:rsidRPr="00761FAF">
        <w:rPr>
          <w:color w:val="111617"/>
          <w:shd w:val="clear" w:color="auto" w:fill="FFFFFF"/>
        </w:rPr>
        <w:t>poho</w:t>
      </w:r>
      <w:proofErr w:type="spellEnd"/>
      <w:r w:rsidRPr="00761FAF">
        <w:rPr>
          <w:color w:val="111617"/>
          <w:shd w:val="clear" w:color="auto" w:fill="FFFFFF"/>
        </w:rPr>
        <w:t xml:space="preserve"> o </w:t>
      </w:r>
      <w:proofErr w:type="spellStart"/>
      <w:r w:rsidRPr="00761FAF">
        <w:rPr>
          <w:color w:val="111617"/>
          <w:shd w:val="clear" w:color="auto" w:fill="FFFFFF"/>
        </w:rPr>
        <w:t>te</w:t>
      </w:r>
      <w:proofErr w:type="spellEnd"/>
      <w:r w:rsidRPr="00761FAF">
        <w:rPr>
          <w:color w:val="111617"/>
          <w:shd w:val="clear" w:color="auto" w:fill="FFFFFF"/>
        </w:rPr>
        <w:t xml:space="preserve"> Atua, </w:t>
      </w:r>
      <w:proofErr w:type="spellStart"/>
      <w:r w:rsidRPr="00761FAF">
        <w:rPr>
          <w:color w:val="111617"/>
          <w:shd w:val="clear" w:color="auto" w:fill="FFFFFF"/>
        </w:rPr>
        <w:t>moe</w:t>
      </w:r>
      <w:proofErr w:type="spellEnd"/>
      <w:r w:rsidRPr="00761FAF">
        <w:rPr>
          <w:color w:val="111617"/>
          <w:shd w:val="clear" w:color="auto" w:fill="FFFFFF"/>
        </w:rPr>
        <w:t xml:space="preserve"> mai, </w:t>
      </w:r>
      <w:proofErr w:type="spellStart"/>
      <w:r w:rsidRPr="00761FAF">
        <w:rPr>
          <w:color w:val="111617"/>
          <w:shd w:val="clear" w:color="auto" w:fill="FFFFFF"/>
        </w:rPr>
        <w:t>moe</w:t>
      </w:r>
      <w:proofErr w:type="spellEnd"/>
      <w:r w:rsidRPr="00761FAF">
        <w:rPr>
          <w:color w:val="111617"/>
          <w:shd w:val="clear" w:color="auto" w:fill="FFFFFF"/>
        </w:rPr>
        <w:t xml:space="preserve"> mai, </w:t>
      </w:r>
      <w:proofErr w:type="spellStart"/>
      <w:r w:rsidRPr="00761FAF">
        <w:rPr>
          <w:color w:val="111617"/>
          <w:shd w:val="clear" w:color="auto" w:fill="FFFFFF"/>
        </w:rPr>
        <w:t>moe</w:t>
      </w:r>
      <w:proofErr w:type="spellEnd"/>
      <w:r w:rsidRPr="00761FAF">
        <w:rPr>
          <w:color w:val="111617"/>
          <w:shd w:val="clear" w:color="auto" w:fill="FFFFFF"/>
        </w:rPr>
        <w:t xml:space="preserve"> mai rā</w:t>
      </w:r>
    </w:p>
    <w:p w14:paraId="6CAE929D" w14:textId="77777777" w:rsidR="00923148" w:rsidRPr="00761FAF" w:rsidRDefault="00923148" w:rsidP="00923148">
      <w:pPr>
        <w:rPr>
          <w:bCs/>
        </w:rPr>
      </w:pPr>
      <w:r w:rsidRPr="00761FAF">
        <w:rPr>
          <w:bCs/>
        </w:rPr>
        <w:t>To those of us who remain, we honour their memory through our continued efforts and our commitment to what is held dear. In that vein, let us celebrate:</w:t>
      </w:r>
    </w:p>
    <w:p w14:paraId="003B881A" w14:textId="77777777" w:rsidR="00923148" w:rsidRPr="00761FAF" w:rsidRDefault="00923148" w:rsidP="00923148">
      <w:pPr>
        <w:rPr>
          <w:bCs/>
        </w:rPr>
      </w:pPr>
      <w:r w:rsidRPr="00761FAF">
        <w:rPr>
          <w:bCs/>
        </w:rPr>
        <w:t xml:space="preserve">E </w:t>
      </w:r>
      <w:proofErr w:type="spellStart"/>
      <w:r w:rsidRPr="00761FAF">
        <w:rPr>
          <w:bCs/>
        </w:rPr>
        <w:t>Te</w:t>
      </w:r>
      <w:proofErr w:type="spellEnd"/>
      <w:r w:rsidRPr="00761FAF">
        <w:rPr>
          <w:bCs/>
        </w:rPr>
        <w:t xml:space="preserve"> </w:t>
      </w:r>
      <w:proofErr w:type="spellStart"/>
      <w:r w:rsidRPr="00761FAF">
        <w:rPr>
          <w:bCs/>
        </w:rPr>
        <w:t>Arikinui</w:t>
      </w:r>
      <w:proofErr w:type="spellEnd"/>
      <w:r w:rsidRPr="00761FAF">
        <w:rPr>
          <w:bCs/>
        </w:rPr>
        <w:t xml:space="preserve"> Kuini Nga </w:t>
      </w:r>
      <w:proofErr w:type="spellStart"/>
      <w:r w:rsidRPr="00761FAF">
        <w:rPr>
          <w:bCs/>
        </w:rPr>
        <w:t>wai</w:t>
      </w:r>
      <w:proofErr w:type="spellEnd"/>
      <w:r w:rsidRPr="00761FAF">
        <w:rPr>
          <w:bCs/>
        </w:rPr>
        <w:t xml:space="preserve"> </w:t>
      </w:r>
      <w:proofErr w:type="spellStart"/>
      <w:r w:rsidRPr="00761FAF">
        <w:rPr>
          <w:bCs/>
        </w:rPr>
        <w:t>hono</w:t>
      </w:r>
      <w:proofErr w:type="spellEnd"/>
      <w:r w:rsidRPr="00761FAF">
        <w:rPr>
          <w:bCs/>
        </w:rPr>
        <w:t xml:space="preserve"> </w:t>
      </w:r>
      <w:proofErr w:type="spellStart"/>
      <w:r w:rsidRPr="00761FAF">
        <w:rPr>
          <w:bCs/>
        </w:rPr>
        <w:t>i</w:t>
      </w:r>
      <w:proofErr w:type="spellEnd"/>
      <w:r w:rsidRPr="00761FAF">
        <w:rPr>
          <w:bCs/>
        </w:rPr>
        <w:t xml:space="preserve"> </w:t>
      </w:r>
      <w:proofErr w:type="spellStart"/>
      <w:r w:rsidRPr="00761FAF">
        <w:rPr>
          <w:bCs/>
        </w:rPr>
        <w:t>te</w:t>
      </w:r>
      <w:proofErr w:type="spellEnd"/>
      <w:r w:rsidRPr="00761FAF">
        <w:rPr>
          <w:bCs/>
        </w:rPr>
        <w:t xml:space="preserve"> po </w:t>
      </w:r>
      <w:proofErr w:type="spellStart"/>
      <w:r w:rsidRPr="00761FAF">
        <w:rPr>
          <w:bCs/>
        </w:rPr>
        <w:t>Pootatau</w:t>
      </w:r>
      <w:proofErr w:type="spellEnd"/>
      <w:r w:rsidRPr="00761FAF">
        <w:rPr>
          <w:bCs/>
        </w:rPr>
        <w:t xml:space="preserve"> </w:t>
      </w:r>
      <w:proofErr w:type="spellStart"/>
      <w:r w:rsidRPr="00761FAF">
        <w:rPr>
          <w:bCs/>
        </w:rPr>
        <w:t>Te</w:t>
      </w:r>
      <w:proofErr w:type="spellEnd"/>
      <w:r w:rsidRPr="00761FAF">
        <w:rPr>
          <w:bCs/>
        </w:rPr>
        <w:t xml:space="preserve"> </w:t>
      </w:r>
      <w:proofErr w:type="spellStart"/>
      <w:r w:rsidRPr="00761FAF">
        <w:rPr>
          <w:bCs/>
        </w:rPr>
        <w:t>Wherowhero</w:t>
      </w:r>
      <w:proofErr w:type="spellEnd"/>
      <w:r w:rsidRPr="00761FAF">
        <w:rPr>
          <w:bCs/>
        </w:rPr>
        <w:t xml:space="preserve"> VIII, </w:t>
      </w:r>
      <w:proofErr w:type="spellStart"/>
      <w:r w:rsidRPr="00761FAF">
        <w:rPr>
          <w:bCs/>
        </w:rPr>
        <w:t>noho</w:t>
      </w:r>
      <w:proofErr w:type="spellEnd"/>
      <w:r w:rsidRPr="00761FAF">
        <w:rPr>
          <w:bCs/>
        </w:rPr>
        <w:t xml:space="preserve"> </w:t>
      </w:r>
      <w:proofErr w:type="spellStart"/>
      <w:r w:rsidRPr="00761FAF">
        <w:rPr>
          <w:bCs/>
        </w:rPr>
        <w:t>ake</w:t>
      </w:r>
      <w:proofErr w:type="spellEnd"/>
      <w:r w:rsidRPr="00761FAF">
        <w:rPr>
          <w:bCs/>
        </w:rPr>
        <w:t xml:space="preserve"> rā me te aroha </w:t>
      </w:r>
      <w:proofErr w:type="spellStart"/>
      <w:r w:rsidRPr="00761FAF">
        <w:rPr>
          <w:bCs/>
        </w:rPr>
        <w:t>nui</w:t>
      </w:r>
      <w:proofErr w:type="spellEnd"/>
      <w:r w:rsidRPr="00761FAF">
        <w:rPr>
          <w:bCs/>
        </w:rPr>
        <w:t xml:space="preserve"> o tō iwi Māori, </w:t>
      </w:r>
      <w:proofErr w:type="spellStart"/>
      <w:r w:rsidRPr="00761FAF">
        <w:rPr>
          <w:bCs/>
        </w:rPr>
        <w:t>otirā</w:t>
      </w:r>
      <w:proofErr w:type="spellEnd"/>
      <w:r w:rsidRPr="00761FAF">
        <w:rPr>
          <w:bCs/>
        </w:rPr>
        <w:t xml:space="preserve"> o </w:t>
      </w:r>
      <w:proofErr w:type="spellStart"/>
      <w:r w:rsidRPr="00761FAF">
        <w:rPr>
          <w:bCs/>
        </w:rPr>
        <w:t>te</w:t>
      </w:r>
      <w:proofErr w:type="spellEnd"/>
      <w:r w:rsidRPr="00761FAF">
        <w:rPr>
          <w:bCs/>
        </w:rPr>
        <w:t xml:space="preserve"> </w:t>
      </w:r>
      <w:proofErr w:type="spellStart"/>
      <w:r w:rsidRPr="00761FAF">
        <w:rPr>
          <w:bCs/>
        </w:rPr>
        <w:t>ao</w:t>
      </w:r>
      <w:proofErr w:type="spellEnd"/>
      <w:r w:rsidRPr="00761FAF">
        <w:rPr>
          <w:bCs/>
        </w:rPr>
        <w:t xml:space="preserve"> </w:t>
      </w:r>
      <w:proofErr w:type="spellStart"/>
      <w:r w:rsidRPr="00761FAF">
        <w:rPr>
          <w:bCs/>
        </w:rPr>
        <w:t>katoa</w:t>
      </w:r>
      <w:proofErr w:type="spellEnd"/>
      <w:r w:rsidRPr="00761FAF">
        <w:rPr>
          <w:bCs/>
        </w:rPr>
        <w:t xml:space="preserve">, </w:t>
      </w:r>
      <w:proofErr w:type="spellStart"/>
      <w:r w:rsidRPr="00761FAF">
        <w:rPr>
          <w:bCs/>
        </w:rPr>
        <w:t>nāu</w:t>
      </w:r>
      <w:proofErr w:type="spellEnd"/>
      <w:r w:rsidRPr="00761FAF">
        <w:rPr>
          <w:bCs/>
        </w:rPr>
        <w:t xml:space="preserve"> </w:t>
      </w:r>
      <w:proofErr w:type="spellStart"/>
      <w:r w:rsidRPr="00761FAF">
        <w:rPr>
          <w:bCs/>
        </w:rPr>
        <w:t>kua</w:t>
      </w:r>
      <w:proofErr w:type="spellEnd"/>
      <w:r w:rsidRPr="00761FAF">
        <w:rPr>
          <w:bCs/>
        </w:rPr>
        <w:t xml:space="preserve"> </w:t>
      </w:r>
      <w:proofErr w:type="spellStart"/>
      <w:r w:rsidRPr="00761FAF">
        <w:rPr>
          <w:bCs/>
        </w:rPr>
        <w:t>hihiri</w:t>
      </w:r>
      <w:proofErr w:type="spellEnd"/>
      <w:r w:rsidRPr="00761FAF">
        <w:rPr>
          <w:bCs/>
        </w:rPr>
        <w:t xml:space="preserve">, </w:t>
      </w:r>
      <w:proofErr w:type="spellStart"/>
      <w:r w:rsidRPr="00761FAF">
        <w:rPr>
          <w:bCs/>
        </w:rPr>
        <w:t>nāu</w:t>
      </w:r>
      <w:proofErr w:type="spellEnd"/>
      <w:r w:rsidRPr="00761FAF">
        <w:rPr>
          <w:bCs/>
        </w:rPr>
        <w:t xml:space="preserve"> </w:t>
      </w:r>
      <w:proofErr w:type="spellStart"/>
      <w:r w:rsidRPr="00761FAF">
        <w:rPr>
          <w:bCs/>
        </w:rPr>
        <w:t>kua</w:t>
      </w:r>
      <w:proofErr w:type="spellEnd"/>
      <w:r w:rsidRPr="00761FAF">
        <w:rPr>
          <w:bCs/>
        </w:rPr>
        <w:t xml:space="preserve"> </w:t>
      </w:r>
      <w:proofErr w:type="spellStart"/>
      <w:r w:rsidRPr="00761FAF">
        <w:rPr>
          <w:bCs/>
        </w:rPr>
        <w:t>hiamo</w:t>
      </w:r>
      <w:proofErr w:type="spellEnd"/>
      <w:r w:rsidRPr="00761FAF">
        <w:rPr>
          <w:bCs/>
        </w:rPr>
        <w:t>.</w:t>
      </w:r>
    </w:p>
    <w:p w14:paraId="06E0F2B0" w14:textId="77777777" w:rsidR="00923148" w:rsidRPr="00761FAF" w:rsidRDefault="00923148" w:rsidP="00923148">
      <w:pPr>
        <w:rPr>
          <w:color w:val="000000"/>
          <w:shd w:val="clear" w:color="auto" w:fill="FFFFFF"/>
        </w:rPr>
      </w:pPr>
      <w:r w:rsidRPr="00761FAF">
        <w:rPr>
          <w:bCs/>
        </w:rPr>
        <w:t xml:space="preserve">He mihi </w:t>
      </w:r>
      <w:proofErr w:type="spellStart"/>
      <w:r w:rsidRPr="00761FAF">
        <w:rPr>
          <w:bCs/>
        </w:rPr>
        <w:t>hoki</w:t>
      </w:r>
      <w:proofErr w:type="spellEnd"/>
      <w:r w:rsidRPr="00761FAF">
        <w:rPr>
          <w:bCs/>
        </w:rPr>
        <w:t xml:space="preserve"> ki a Carlton Irving, ki </w:t>
      </w:r>
      <w:proofErr w:type="gramStart"/>
      <w:r w:rsidRPr="00761FAF">
        <w:rPr>
          <w:bCs/>
        </w:rPr>
        <w:t>a</w:t>
      </w:r>
      <w:proofErr w:type="gramEnd"/>
      <w:r w:rsidRPr="00761FAF">
        <w:rPr>
          <w:bCs/>
        </w:rPr>
        <w:t xml:space="preserve"> </w:t>
      </w:r>
      <w:proofErr w:type="spellStart"/>
      <w:r w:rsidRPr="00761FAF">
        <w:rPr>
          <w:bCs/>
        </w:rPr>
        <w:t>ia</w:t>
      </w:r>
      <w:proofErr w:type="spellEnd"/>
      <w:r w:rsidRPr="00761FAF">
        <w:rPr>
          <w:bCs/>
        </w:rPr>
        <w:t xml:space="preserve"> </w:t>
      </w:r>
      <w:r w:rsidRPr="00761FAF">
        <w:rPr>
          <w:color w:val="000000"/>
          <w:shd w:val="clear" w:color="auto" w:fill="FFFFFF"/>
        </w:rPr>
        <w:t xml:space="preserve">o </w:t>
      </w:r>
      <w:proofErr w:type="spellStart"/>
      <w:r w:rsidRPr="00761FAF">
        <w:rPr>
          <w:color w:val="000000"/>
          <w:shd w:val="clear" w:color="auto" w:fill="FFFFFF"/>
        </w:rPr>
        <w:t>Whakatōhea</w:t>
      </w:r>
      <w:proofErr w:type="spellEnd"/>
      <w:r w:rsidRPr="00761FAF">
        <w:rPr>
          <w:color w:val="000000"/>
          <w:shd w:val="clear" w:color="auto" w:fill="FFFFFF"/>
        </w:rPr>
        <w:t xml:space="preserve"> o </w:t>
      </w:r>
      <w:proofErr w:type="spellStart"/>
      <w:r w:rsidRPr="00761FAF">
        <w:rPr>
          <w:color w:val="000000"/>
          <w:shd w:val="clear" w:color="auto" w:fill="FFFFFF"/>
        </w:rPr>
        <w:t>Ūpokotere</w:t>
      </w:r>
      <w:proofErr w:type="spellEnd"/>
      <w:r w:rsidRPr="00761FAF">
        <w:rPr>
          <w:color w:val="000000"/>
          <w:shd w:val="clear" w:color="auto" w:fill="FFFFFF"/>
        </w:rPr>
        <w:t xml:space="preserve"> </w:t>
      </w:r>
      <w:proofErr w:type="spellStart"/>
      <w:r w:rsidRPr="00761FAF">
        <w:rPr>
          <w:color w:val="000000"/>
          <w:shd w:val="clear" w:color="auto" w:fill="FFFFFF"/>
        </w:rPr>
        <w:t>hoki</w:t>
      </w:r>
      <w:proofErr w:type="spellEnd"/>
      <w:r w:rsidRPr="00761FAF">
        <w:rPr>
          <w:color w:val="000000"/>
          <w:shd w:val="clear" w:color="auto" w:fill="FFFFFF"/>
        </w:rPr>
        <w:t xml:space="preserve"> </w:t>
      </w:r>
      <w:proofErr w:type="spellStart"/>
      <w:r w:rsidRPr="00761FAF">
        <w:rPr>
          <w:color w:val="000000"/>
          <w:shd w:val="clear" w:color="auto" w:fill="FFFFFF"/>
        </w:rPr>
        <w:t>mō</w:t>
      </w:r>
      <w:proofErr w:type="spellEnd"/>
      <w:r w:rsidRPr="00761FAF">
        <w:rPr>
          <w:color w:val="000000"/>
          <w:shd w:val="clear" w:color="auto" w:fill="FFFFFF"/>
        </w:rPr>
        <w:t xml:space="preserve"> </w:t>
      </w:r>
      <w:proofErr w:type="spellStart"/>
      <w:r w:rsidRPr="00761FAF">
        <w:rPr>
          <w:color w:val="000000"/>
          <w:shd w:val="clear" w:color="auto" w:fill="FFFFFF"/>
        </w:rPr>
        <w:t>te</w:t>
      </w:r>
      <w:proofErr w:type="spellEnd"/>
      <w:r w:rsidRPr="00761FAF">
        <w:rPr>
          <w:color w:val="000000"/>
          <w:shd w:val="clear" w:color="auto" w:fill="FFFFFF"/>
        </w:rPr>
        <w:t xml:space="preserve"> </w:t>
      </w:r>
      <w:proofErr w:type="spellStart"/>
      <w:r w:rsidRPr="00761FAF">
        <w:rPr>
          <w:color w:val="000000"/>
          <w:shd w:val="clear" w:color="auto" w:fill="FFFFFF"/>
        </w:rPr>
        <w:t>whiwhi</w:t>
      </w:r>
      <w:proofErr w:type="spellEnd"/>
      <w:r w:rsidRPr="00761FAF">
        <w:rPr>
          <w:color w:val="000000"/>
          <w:shd w:val="clear" w:color="auto" w:fill="FFFFFF"/>
        </w:rPr>
        <w:t xml:space="preserve"> </w:t>
      </w:r>
      <w:proofErr w:type="spellStart"/>
      <w:r w:rsidRPr="00761FAF">
        <w:rPr>
          <w:color w:val="000000"/>
          <w:shd w:val="clear" w:color="auto" w:fill="FFFFFF"/>
        </w:rPr>
        <w:t>i</w:t>
      </w:r>
      <w:proofErr w:type="spellEnd"/>
      <w:r w:rsidRPr="00761FAF">
        <w:rPr>
          <w:color w:val="000000"/>
          <w:shd w:val="clear" w:color="auto" w:fill="FFFFFF"/>
        </w:rPr>
        <w:t xml:space="preserve"> </w:t>
      </w:r>
      <w:proofErr w:type="spellStart"/>
      <w:r w:rsidRPr="00761FAF">
        <w:rPr>
          <w:color w:val="000000"/>
          <w:shd w:val="clear" w:color="auto" w:fill="FFFFFF"/>
        </w:rPr>
        <w:t>te</w:t>
      </w:r>
      <w:proofErr w:type="spellEnd"/>
      <w:r w:rsidRPr="00761FAF">
        <w:rPr>
          <w:color w:val="000000"/>
          <w:shd w:val="clear" w:color="auto" w:fill="FFFFFF"/>
        </w:rPr>
        <w:t xml:space="preserve"> </w:t>
      </w:r>
      <w:proofErr w:type="spellStart"/>
      <w:r w:rsidRPr="00761FAF">
        <w:rPr>
          <w:color w:val="000000"/>
          <w:shd w:val="clear" w:color="auto" w:fill="FFFFFF"/>
        </w:rPr>
        <w:t>tūranga</w:t>
      </w:r>
      <w:proofErr w:type="spellEnd"/>
      <w:r w:rsidRPr="00761FAF">
        <w:rPr>
          <w:color w:val="000000"/>
          <w:shd w:val="clear" w:color="auto" w:fill="FFFFFF"/>
        </w:rPr>
        <w:t xml:space="preserve"> Tumu </w:t>
      </w:r>
      <w:proofErr w:type="spellStart"/>
      <w:r w:rsidRPr="00761FAF">
        <w:rPr>
          <w:color w:val="000000"/>
          <w:shd w:val="clear" w:color="auto" w:fill="FFFFFF"/>
        </w:rPr>
        <w:t>Whakarae</w:t>
      </w:r>
      <w:proofErr w:type="spellEnd"/>
      <w:r w:rsidRPr="00761FAF">
        <w:rPr>
          <w:color w:val="000000"/>
          <w:shd w:val="clear" w:color="auto" w:fill="FFFFFF"/>
        </w:rPr>
        <w:t xml:space="preserve">. </w:t>
      </w:r>
    </w:p>
    <w:p w14:paraId="7ECB07FA" w14:textId="77777777" w:rsidR="00923148" w:rsidRPr="00761FAF" w:rsidRDefault="00923148" w:rsidP="00923148">
      <w:pPr>
        <w:rPr>
          <w:b/>
          <w:color w:val="000000" w:themeColor="text1"/>
        </w:rPr>
      </w:pPr>
      <w:r w:rsidRPr="00941A63">
        <w:rPr>
          <w:b/>
          <w:bCs/>
          <w:color w:val="111617"/>
          <w:shd w:val="clear" w:color="auto" w:fill="FFFFFF"/>
        </w:rPr>
        <w:t>Environmental</w:t>
      </w:r>
      <w:r w:rsidRPr="00761FAF">
        <w:rPr>
          <w:b/>
          <w:color w:val="000000" w:themeColor="text1"/>
        </w:rPr>
        <w:t xml:space="preserve"> scan/real time monitoring</w:t>
      </w:r>
    </w:p>
    <w:p w14:paraId="4DFDF952" w14:textId="77777777" w:rsidR="00923148" w:rsidRPr="00D564F2" w:rsidRDefault="00923148" w:rsidP="00923148">
      <w:pPr>
        <w:pStyle w:val="ListParagraph"/>
        <w:numPr>
          <w:ilvl w:val="0"/>
          <w:numId w:val="46"/>
        </w:numPr>
        <w:autoSpaceDE/>
        <w:autoSpaceDN/>
        <w:adjustRightInd/>
        <w:spacing w:after="0"/>
        <w:ind w:left="357" w:hanging="357"/>
        <w:rPr>
          <w:b/>
          <w:color w:val="000000" w:themeColor="text1"/>
        </w:rPr>
      </w:pPr>
      <w:r w:rsidRPr="00D564F2">
        <w:rPr>
          <w:b/>
          <w:bCs/>
          <w:color w:val="000000" w:themeColor="text1"/>
          <w:shd w:val="clear" w:color="auto" w:fill="FFFFFF"/>
        </w:rPr>
        <w:t>Te Whatu Ora regional consumer councils were in place by 1-Jul-2024</w:t>
      </w:r>
    </w:p>
    <w:p w14:paraId="2352A4EB" w14:textId="77777777" w:rsidR="00923148" w:rsidRPr="00761FAF" w:rsidRDefault="00923148" w:rsidP="00923148">
      <w:pPr>
        <w:ind w:left="357"/>
        <w:rPr>
          <w:color w:val="000000" w:themeColor="text1"/>
        </w:rPr>
      </w:pPr>
      <w:r w:rsidRPr="00761FAF">
        <w:rPr>
          <w:color w:val="000000" w:themeColor="text1"/>
        </w:rPr>
        <w:t xml:space="preserve">Following on from the interview process, the successful candidates were notified and congratulated. There has been no date set for the first meeting. </w:t>
      </w:r>
    </w:p>
    <w:p w14:paraId="348D94F4" w14:textId="77777777" w:rsidR="00923148" w:rsidRPr="00761FAF" w:rsidRDefault="00923148" w:rsidP="00923148">
      <w:pPr>
        <w:pStyle w:val="ListParagraph"/>
        <w:numPr>
          <w:ilvl w:val="0"/>
          <w:numId w:val="46"/>
        </w:numPr>
        <w:autoSpaceDE/>
        <w:autoSpaceDN/>
        <w:adjustRightInd/>
        <w:spacing w:after="0"/>
        <w:ind w:left="357" w:hanging="357"/>
        <w:rPr>
          <w:b/>
          <w:bCs/>
          <w:color w:val="000000" w:themeColor="text1"/>
        </w:rPr>
      </w:pPr>
      <w:r w:rsidRPr="00941A63">
        <w:rPr>
          <w:b/>
          <w:bCs/>
          <w:color w:val="000000" w:themeColor="text1"/>
          <w:shd w:val="clear" w:color="auto" w:fill="FFFFFF"/>
        </w:rPr>
        <w:t>Consumer</w:t>
      </w:r>
      <w:r w:rsidRPr="00761FAF">
        <w:rPr>
          <w:b/>
          <w:bCs/>
          <w:color w:val="000000" w:themeColor="text1"/>
        </w:rPr>
        <w:t xml:space="preserve"> Voice Framework Reference Group (29-Aug) - bimonthly zoom meeting</w:t>
      </w:r>
    </w:p>
    <w:p w14:paraId="3698165B" w14:textId="77777777" w:rsidR="00923148" w:rsidRPr="00761FAF" w:rsidRDefault="00923148" w:rsidP="00923148">
      <w:pPr>
        <w:ind w:left="357"/>
        <w:rPr>
          <w:color w:val="000000" w:themeColor="text1"/>
          <w:lang w:val="mi-NZ"/>
        </w:rPr>
      </w:pPr>
      <w:r w:rsidRPr="00761FAF">
        <w:rPr>
          <w:color w:val="000000" w:themeColor="text1"/>
        </w:rPr>
        <w:t xml:space="preserve">In a meeting of the Consumer Voice Framework Reference Group, Russ and I enquired of Te Whatu Ora on the progress of the </w:t>
      </w:r>
      <w:r w:rsidRPr="00761FAF">
        <w:rPr>
          <w:color w:val="000000" w:themeColor="text1"/>
          <w:lang w:val="mi-NZ"/>
        </w:rPr>
        <w:t>Regional Consumer Councils. Time is needed to plan the operating model following the appointments of Deputy CEOs for the four regions; two deputies started last week and the remaining two will start in the next couple of weeks. The regional leadership team will be familiarised with the Code. Reporting will be on a regional rather than a district structure. Mid-September will see a wave of change.</w:t>
      </w:r>
    </w:p>
    <w:p w14:paraId="039E6001" w14:textId="77777777" w:rsidR="00923148" w:rsidRPr="00761FAF" w:rsidRDefault="00923148" w:rsidP="00923148">
      <w:pPr>
        <w:pStyle w:val="ListParagraph"/>
        <w:numPr>
          <w:ilvl w:val="0"/>
          <w:numId w:val="46"/>
        </w:numPr>
        <w:autoSpaceDE/>
        <w:autoSpaceDN/>
        <w:adjustRightInd/>
        <w:spacing w:after="0"/>
        <w:ind w:left="357" w:hanging="357"/>
        <w:rPr>
          <w:b/>
          <w:bCs/>
          <w:color w:val="000000" w:themeColor="text1"/>
        </w:rPr>
      </w:pPr>
      <w:r w:rsidRPr="00B32A1F">
        <w:rPr>
          <w:b/>
          <w:bCs/>
          <w:color w:val="000000" w:themeColor="text1"/>
          <w:shd w:val="clear" w:color="auto" w:fill="FFFFFF"/>
        </w:rPr>
        <w:t>Primary</w:t>
      </w:r>
      <w:r w:rsidRPr="00761FAF">
        <w:rPr>
          <w:b/>
          <w:bCs/>
          <w:color w:val="000000" w:themeColor="text1"/>
        </w:rPr>
        <w:t xml:space="preserve"> </w:t>
      </w:r>
      <w:r w:rsidRPr="00941A63">
        <w:rPr>
          <w:b/>
          <w:bCs/>
          <w:color w:val="000000" w:themeColor="text1"/>
          <w:shd w:val="clear" w:color="auto" w:fill="FFFFFF"/>
        </w:rPr>
        <w:t>and</w:t>
      </w:r>
      <w:r w:rsidRPr="00761FAF">
        <w:rPr>
          <w:b/>
          <w:bCs/>
          <w:color w:val="000000" w:themeColor="text1"/>
        </w:rPr>
        <w:t xml:space="preserve"> Community Health Aotearoa (PCHA) – Consumer Representative</w:t>
      </w:r>
    </w:p>
    <w:p w14:paraId="6DD5A9A7" w14:textId="77777777" w:rsidR="00923148" w:rsidRPr="00761FAF" w:rsidRDefault="00923148" w:rsidP="00923148">
      <w:pPr>
        <w:ind w:left="357"/>
        <w:rPr>
          <w:color w:val="000000" w:themeColor="text1"/>
        </w:rPr>
      </w:pPr>
      <w:r w:rsidRPr="00761FAF">
        <w:rPr>
          <w:color w:val="000000" w:themeColor="text1"/>
        </w:rPr>
        <w:t>Russ and I agreed that I continue with this opportunity to have reach into the primary and community health sector, to be informed of issues directly impacting on this area that is one of Te Tāhū Hauora’s strategic priorities for 2024/2025.</w:t>
      </w:r>
    </w:p>
    <w:p w14:paraId="38DA5AB6" w14:textId="77777777" w:rsidR="00923148" w:rsidRPr="00761FAF" w:rsidRDefault="00923148" w:rsidP="00923148">
      <w:pPr>
        <w:ind w:left="357"/>
        <w:rPr>
          <w:color w:val="000000" w:themeColor="text1"/>
        </w:rPr>
      </w:pPr>
      <w:r w:rsidRPr="00761FAF">
        <w:rPr>
          <w:color w:val="000000" w:themeColor="text1"/>
        </w:rPr>
        <w:t xml:space="preserve">Beyond my initial interview I met with two board members to discuss my potential co-option onto the Board as the Consumer representative. I was advised that there were many organisations in the federation that say they have consumer feedback, but they are very </w:t>
      </w:r>
      <w:r w:rsidRPr="00761FAF">
        <w:rPr>
          <w:color w:val="000000" w:themeColor="text1"/>
        </w:rPr>
        <w:lastRenderedPageBreak/>
        <w:t>much focused on their organisation's agenda. I was very clear that the Code of Expectations states what must be provided by health entities for consumer, whānau and community engagement - co-design, lived experience, resources provided, leadership at all levels etc. That would be my focus and enquiry to each organisation when and where appropriate. My concern is how aware the Board and membership are of the Code.</w:t>
      </w:r>
    </w:p>
    <w:p w14:paraId="2BD6D973" w14:textId="77777777" w:rsidR="00923148" w:rsidRPr="00761FAF" w:rsidRDefault="00923148" w:rsidP="00923148">
      <w:pPr>
        <w:ind w:left="357"/>
        <w:rPr>
          <w:color w:val="000000" w:themeColor="text1"/>
        </w:rPr>
      </w:pPr>
      <w:r w:rsidRPr="00761FAF">
        <w:rPr>
          <w:color w:val="000000" w:themeColor="text1"/>
        </w:rPr>
        <w:t xml:space="preserve">I have been invited to join the next board meeting to see and hear what is discussed (24-Sep). </w:t>
      </w:r>
    </w:p>
    <w:p w14:paraId="6C60E8BE" w14:textId="77777777" w:rsidR="00923148" w:rsidRPr="00D564F2" w:rsidRDefault="00923148" w:rsidP="00923148">
      <w:pPr>
        <w:pStyle w:val="ListParagraph"/>
        <w:numPr>
          <w:ilvl w:val="0"/>
          <w:numId w:val="46"/>
        </w:numPr>
        <w:autoSpaceDE/>
        <w:autoSpaceDN/>
        <w:adjustRightInd/>
        <w:ind w:left="357" w:hanging="357"/>
        <w:rPr>
          <w:b/>
          <w:bCs/>
          <w:color w:val="000000" w:themeColor="text1"/>
          <w:shd w:val="clear" w:color="auto" w:fill="FFFFFF"/>
        </w:rPr>
      </w:pPr>
      <w:r w:rsidRPr="00D564F2">
        <w:rPr>
          <w:b/>
          <w:bCs/>
          <w:color w:val="000000" w:themeColor="text1"/>
          <w:shd w:val="clear" w:color="auto" w:fill="FFFFFF"/>
        </w:rPr>
        <w:t>National Quality Forum (28-Aug)</w:t>
      </w:r>
    </w:p>
    <w:p w14:paraId="5CCDA44D" w14:textId="77777777" w:rsidR="00923148" w:rsidRPr="00761FAF" w:rsidRDefault="00923148" w:rsidP="00923148">
      <w:pPr>
        <w:pStyle w:val="ListParagraph"/>
        <w:numPr>
          <w:ilvl w:val="0"/>
          <w:numId w:val="47"/>
        </w:numPr>
        <w:autoSpaceDE/>
        <w:autoSpaceDN/>
        <w:adjustRightInd/>
        <w:spacing w:after="0" w:line="240" w:lineRule="auto"/>
        <w:rPr>
          <w:color w:val="000000" w:themeColor="text1"/>
        </w:rPr>
      </w:pPr>
      <w:r w:rsidRPr="00761FAF">
        <w:rPr>
          <w:color w:val="000000" w:themeColor="text1"/>
          <w:lang w:val="en-GB"/>
        </w:rPr>
        <w:t>System Safety Strategy &amp; Reporting</w:t>
      </w:r>
      <w:r w:rsidRPr="00761FAF">
        <w:rPr>
          <w:color w:val="000000" w:themeColor="text1"/>
        </w:rPr>
        <w:t xml:space="preserve"> </w:t>
      </w:r>
    </w:p>
    <w:p w14:paraId="582511BC" w14:textId="77777777" w:rsidR="00923148" w:rsidRPr="00761FAF" w:rsidRDefault="00923148" w:rsidP="00923148">
      <w:pPr>
        <w:pStyle w:val="ListParagraph"/>
        <w:numPr>
          <w:ilvl w:val="0"/>
          <w:numId w:val="47"/>
        </w:numPr>
        <w:autoSpaceDE/>
        <w:autoSpaceDN/>
        <w:adjustRightInd/>
        <w:spacing w:after="0" w:line="240" w:lineRule="auto"/>
        <w:rPr>
          <w:color w:val="000000" w:themeColor="text1"/>
          <w:lang w:val="en-GB"/>
        </w:rPr>
      </w:pPr>
      <w:r w:rsidRPr="00761FAF">
        <w:rPr>
          <w:color w:val="000000" w:themeColor="text1"/>
          <w:lang w:val="en-GB"/>
        </w:rPr>
        <w:t xml:space="preserve">Prioritisation Framework </w:t>
      </w:r>
    </w:p>
    <w:p w14:paraId="21264B7D" w14:textId="77777777" w:rsidR="00923148" w:rsidRPr="00761FAF" w:rsidRDefault="00923148" w:rsidP="00923148">
      <w:pPr>
        <w:pStyle w:val="ListParagraph"/>
        <w:numPr>
          <w:ilvl w:val="0"/>
          <w:numId w:val="47"/>
        </w:numPr>
        <w:autoSpaceDE/>
        <w:autoSpaceDN/>
        <w:adjustRightInd/>
        <w:spacing w:after="0" w:line="240" w:lineRule="auto"/>
        <w:rPr>
          <w:color w:val="000000" w:themeColor="text1"/>
          <w:lang w:val="en-GB"/>
        </w:rPr>
      </w:pPr>
      <w:r w:rsidRPr="00761FAF">
        <w:rPr>
          <w:color w:val="000000" w:themeColor="text1"/>
          <w:lang w:val="en-GB"/>
        </w:rPr>
        <w:t>Update on Maternity Mortality</w:t>
      </w:r>
    </w:p>
    <w:p w14:paraId="552ACD5B" w14:textId="77777777" w:rsidR="00923148" w:rsidRPr="00761FAF" w:rsidRDefault="00923148" w:rsidP="00923148">
      <w:pPr>
        <w:pStyle w:val="ListParagraph"/>
        <w:numPr>
          <w:ilvl w:val="0"/>
          <w:numId w:val="47"/>
        </w:numPr>
        <w:autoSpaceDE/>
        <w:autoSpaceDN/>
        <w:adjustRightInd/>
        <w:spacing w:after="0" w:line="240" w:lineRule="auto"/>
        <w:rPr>
          <w:color w:val="000000" w:themeColor="text1"/>
          <w:lang w:val="en-GB"/>
        </w:rPr>
      </w:pPr>
      <w:r w:rsidRPr="00761FAF">
        <w:rPr>
          <w:color w:val="000000" w:themeColor="text1"/>
          <w:lang w:val="en-GB"/>
        </w:rPr>
        <w:t>Update on National Medicine Steering Group</w:t>
      </w:r>
    </w:p>
    <w:p w14:paraId="6614F8D1" w14:textId="77777777" w:rsidR="00923148" w:rsidRPr="00761FAF" w:rsidRDefault="00923148" w:rsidP="00923148">
      <w:pPr>
        <w:pStyle w:val="ListParagraph"/>
        <w:numPr>
          <w:ilvl w:val="0"/>
          <w:numId w:val="47"/>
        </w:numPr>
        <w:autoSpaceDE/>
        <w:autoSpaceDN/>
        <w:adjustRightInd/>
        <w:spacing w:after="0" w:line="240" w:lineRule="auto"/>
        <w:rPr>
          <w:color w:val="000000" w:themeColor="text1"/>
          <w:lang w:val="en-GB"/>
        </w:rPr>
      </w:pPr>
      <w:r w:rsidRPr="00761FAF">
        <w:rPr>
          <w:color w:val="000000" w:themeColor="text1"/>
          <w:lang w:val="en-GB"/>
        </w:rPr>
        <w:t>Report on ED Discharge Deaths</w:t>
      </w:r>
    </w:p>
    <w:p w14:paraId="4D9A652F" w14:textId="77777777" w:rsidR="00923148" w:rsidRPr="00761FAF" w:rsidRDefault="00923148" w:rsidP="00923148">
      <w:pPr>
        <w:pStyle w:val="ListParagraph"/>
        <w:numPr>
          <w:ilvl w:val="0"/>
          <w:numId w:val="47"/>
        </w:numPr>
        <w:autoSpaceDE/>
        <w:autoSpaceDN/>
        <w:adjustRightInd/>
        <w:spacing w:after="0" w:line="240" w:lineRule="auto"/>
        <w:rPr>
          <w:color w:val="000000" w:themeColor="text1"/>
          <w:lang w:val="en-GB"/>
        </w:rPr>
      </w:pPr>
      <w:r w:rsidRPr="00761FAF">
        <w:rPr>
          <w:color w:val="000000" w:themeColor="text1"/>
          <w:lang w:val="en-GB"/>
        </w:rPr>
        <w:t>Minutes from NQF meeting have been approved to share with our CAG members (29-May)</w:t>
      </w:r>
    </w:p>
    <w:p w14:paraId="37288E32" w14:textId="77777777" w:rsidR="00923148" w:rsidRPr="00761FAF" w:rsidRDefault="00923148" w:rsidP="00923148">
      <w:pPr>
        <w:spacing w:after="0"/>
        <w:rPr>
          <w:color w:val="000000" w:themeColor="text1"/>
          <w:lang w:val="en-GB"/>
        </w:rPr>
      </w:pPr>
    </w:p>
    <w:p w14:paraId="29E3F100" w14:textId="77777777" w:rsidR="00923148" w:rsidRPr="00761FAF" w:rsidRDefault="00923148" w:rsidP="00923148">
      <w:pPr>
        <w:pStyle w:val="ListParagraph"/>
        <w:numPr>
          <w:ilvl w:val="0"/>
          <w:numId w:val="46"/>
        </w:numPr>
        <w:autoSpaceDE/>
        <w:autoSpaceDN/>
        <w:adjustRightInd/>
        <w:spacing w:after="0"/>
        <w:ind w:left="357" w:hanging="357"/>
        <w:rPr>
          <w:b/>
          <w:bCs/>
          <w:color w:val="000000" w:themeColor="text1"/>
          <w:lang w:val="en-GB"/>
        </w:rPr>
      </w:pPr>
      <w:r w:rsidRPr="00761FAF">
        <w:rPr>
          <w:b/>
          <w:bCs/>
          <w:color w:val="000000" w:themeColor="text1"/>
          <w:lang w:val="en-GB"/>
        </w:rPr>
        <w:t xml:space="preserve">Consumer </w:t>
      </w:r>
      <w:r w:rsidRPr="00941A63">
        <w:rPr>
          <w:b/>
          <w:bCs/>
          <w:color w:val="000000" w:themeColor="text1"/>
          <w:shd w:val="clear" w:color="auto" w:fill="FFFFFF"/>
        </w:rPr>
        <w:t>and</w:t>
      </w:r>
      <w:r w:rsidRPr="00761FAF">
        <w:rPr>
          <w:b/>
          <w:bCs/>
          <w:color w:val="000000" w:themeColor="text1"/>
          <w:lang w:val="en-GB"/>
        </w:rPr>
        <w:t xml:space="preserve"> whānau engagement quality and safety marker (QSM) – by 11-Sep Heidi Cannell</w:t>
      </w:r>
    </w:p>
    <w:p w14:paraId="28A168DD" w14:textId="77777777" w:rsidR="00923148" w:rsidRPr="00761FAF" w:rsidRDefault="00923148" w:rsidP="00923148">
      <w:pPr>
        <w:ind w:left="357"/>
        <w:rPr>
          <w:color w:val="000000" w:themeColor="text1"/>
        </w:rPr>
      </w:pPr>
      <w:r w:rsidRPr="00761FAF">
        <w:rPr>
          <w:color w:val="000000" w:themeColor="text1"/>
          <w:lang w:val="en-GB"/>
        </w:rPr>
        <w:t xml:space="preserve">Russ </w:t>
      </w:r>
      <w:r w:rsidRPr="00B32A1F">
        <w:rPr>
          <w:color w:val="000000" w:themeColor="text1"/>
        </w:rPr>
        <w:t>and</w:t>
      </w:r>
      <w:r w:rsidRPr="00761FAF">
        <w:rPr>
          <w:color w:val="000000" w:themeColor="text1"/>
          <w:lang w:val="en-GB"/>
        </w:rPr>
        <w:t xml:space="preserve"> I have responded to the QSM as co-chairs of NQF; reporting NQF’s </w:t>
      </w:r>
      <w:r w:rsidRPr="00761FAF">
        <w:rPr>
          <w:color w:val="000000" w:themeColor="text1"/>
        </w:rPr>
        <w:t>progress in implementing the code of expectations. Given that it has already been reported previously that there is a consumer co-chair at the National Quality Forum, this time was about seeking our insights about how well this is tracking for each of us in this role.</w:t>
      </w:r>
    </w:p>
    <w:p w14:paraId="5340B449" w14:textId="77777777" w:rsidR="00923148" w:rsidRPr="00761FAF" w:rsidRDefault="00923148" w:rsidP="00923148">
      <w:pPr>
        <w:rPr>
          <w:color w:val="000000" w:themeColor="text1"/>
        </w:rPr>
      </w:pPr>
      <w:r w:rsidRPr="00761FAF">
        <w:rPr>
          <w:color w:val="000000" w:themeColor="text1"/>
        </w:rPr>
        <w:t>The insights have been very interesting. </w:t>
      </w:r>
    </w:p>
    <w:p w14:paraId="745131BA" w14:textId="77777777" w:rsidR="00923148" w:rsidRPr="00761FAF" w:rsidRDefault="00923148" w:rsidP="00923148">
      <w:pPr>
        <w:pStyle w:val="ListParagraph"/>
        <w:numPr>
          <w:ilvl w:val="0"/>
          <w:numId w:val="46"/>
        </w:numPr>
        <w:autoSpaceDE/>
        <w:autoSpaceDN/>
        <w:adjustRightInd/>
        <w:spacing w:after="0"/>
        <w:ind w:left="357" w:hanging="357"/>
        <w:rPr>
          <w:b/>
          <w:bCs/>
          <w:color w:val="000000" w:themeColor="text1"/>
          <w:lang w:val="en-GB"/>
        </w:rPr>
      </w:pPr>
      <w:r w:rsidRPr="00761FAF">
        <w:rPr>
          <w:b/>
          <w:bCs/>
          <w:color w:val="000000" w:themeColor="text1"/>
          <w:lang w:val="en-GB"/>
        </w:rPr>
        <w:t>Family/</w:t>
      </w:r>
      <w:r w:rsidRPr="00941A63">
        <w:rPr>
          <w:b/>
          <w:bCs/>
          <w:color w:val="000000" w:themeColor="text1"/>
          <w:shd w:val="clear" w:color="auto" w:fill="FFFFFF"/>
        </w:rPr>
        <w:t>whānau</w:t>
      </w:r>
      <w:r w:rsidRPr="00761FAF">
        <w:rPr>
          <w:b/>
          <w:bCs/>
          <w:color w:val="000000" w:themeColor="text1"/>
          <w:lang w:val="en-GB"/>
        </w:rPr>
        <w:t xml:space="preserve"> experience of avoidable mortality (6-Sep) – Pauline Gulliver</w:t>
      </w:r>
    </w:p>
    <w:p w14:paraId="69EDAB46" w14:textId="77777777" w:rsidR="00923148" w:rsidRPr="00761FAF" w:rsidRDefault="00923148" w:rsidP="00923148">
      <w:pPr>
        <w:ind w:left="357"/>
        <w:rPr>
          <w:color w:val="000000" w:themeColor="text1"/>
        </w:rPr>
      </w:pPr>
      <w:r w:rsidRPr="00761FAF">
        <w:rPr>
          <w:color w:val="000000" w:themeColor="text1"/>
        </w:rPr>
        <w:t>Four 1-hour sessions over two months.</w:t>
      </w:r>
    </w:p>
    <w:p w14:paraId="5DD07C43" w14:textId="77777777" w:rsidR="00923148" w:rsidRDefault="00923148" w:rsidP="00923148">
      <w:pPr>
        <w:spacing w:after="0"/>
        <w:ind w:left="357"/>
        <w:rPr>
          <w:color w:val="000000" w:themeColor="text1"/>
        </w:rPr>
      </w:pPr>
      <w:r w:rsidRPr="00761FAF">
        <w:rPr>
          <w:color w:val="000000" w:themeColor="text1"/>
        </w:rPr>
        <w:t>Working group - Jackie Burrows, Jennie Harre-Hindmarsh, Denis Grennell, Angie Smith</w:t>
      </w:r>
    </w:p>
    <w:p w14:paraId="223BFC65" w14:textId="77777777" w:rsidR="00923148" w:rsidRPr="00761FAF" w:rsidRDefault="00923148" w:rsidP="00923148">
      <w:pPr>
        <w:ind w:left="357"/>
        <w:rPr>
          <w:color w:val="000000" w:themeColor="text1"/>
        </w:rPr>
      </w:pPr>
      <w:r w:rsidRPr="00761FAF">
        <w:rPr>
          <w:color w:val="000000" w:themeColor="text1"/>
        </w:rPr>
        <w:t>Officials: Jim Wiki, DJ Adams, Pauline Gulliver</w:t>
      </w:r>
    </w:p>
    <w:p w14:paraId="724E714D" w14:textId="77777777" w:rsidR="00923148" w:rsidRPr="00761FAF" w:rsidRDefault="00923148" w:rsidP="00923148">
      <w:pPr>
        <w:ind w:left="357"/>
        <w:rPr>
          <w:color w:val="000000" w:themeColor="text1"/>
        </w:rPr>
      </w:pPr>
      <w:r w:rsidRPr="00761FAF">
        <w:rPr>
          <w:color w:val="000000" w:themeColor="text1"/>
        </w:rPr>
        <w:t>In the National Mortality Review Committee’s strategic plan, there is a workstream that focuses on the impact of avoidable mortality on families, whānau, ‘aiga and other collective groups, including communities. The Committee’s vision is, “to prevent people dying before their time, and to help everyone have the best opportunity to thrive”. Therefore, it is as much about whānau wellbeing as it is about reducing avoidable mortality.</w:t>
      </w:r>
    </w:p>
    <w:p w14:paraId="465D832B" w14:textId="77777777" w:rsidR="00923148" w:rsidRPr="00761FAF" w:rsidRDefault="00923148" w:rsidP="00923148">
      <w:pPr>
        <w:ind w:left="357"/>
        <w:rPr>
          <w:color w:val="000000" w:themeColor="text1"/>
        </w:rPr>
      </w:pPr>
      <w:proofErr w:type="spellStart"/>
      <w:r w:rsidRPr="00761FAF">
        <w:rPr>
          <w:color w:val="000000" w:themeColor="text1"/>
        </w:rPr>
        <w:t>Te</w:t>
      </w:r>
      <w:proofErr w:type="spellEnd"/>
      <w:r w:rsidRPr="00761FAF">
        <w:rPr>
          <w:color w:val="000000" w:themeColor="text1"/>
        </w:rPr>
        <w:t xml:space="preserve"> </w:t>
      </w:r>
      <w:proofErr w:type="spellStart"/>
      <w:r w:rsidRPr="00761FAF">
        <w:rPr>
          <w:color w:val="000000" w:themeColor="text1"/>
        </w:rPr>
        <w:t>Kāhūi</w:t>
      </w:r>
      <w:proofErr w:type="spellEnd"/>
      <w:r w:rsidRPr="00761FAF">
        <w:rPr>
          <w:color w:val="000000" w:themeColor="text1"/>
        </w:rPr>
        <w:t xml:space="preserve"> Mahi </w:t>
      </w:r>
      <w:proofErr w:type="spellStart"/>
      <w:r w:rsidRPr="00761FAF">
        <w:rPr>
          <w:color w:val="000000" w:themeColor="text1"/>
        </w:rPr>
        <w:t>Ngātahi</w:t>
      </w:r>
      <w:proofErr w:type="spellEnd"/>
      <w:r w:rsidRPr="00761FAF">
        <w:rPr>
          <w:color w:val="000000" w:themeColor="text1"/>
        </w:rPr>
        <w:t xml:space="preserve"> was invited to be involved to ensure that there is a consumer perspective built into the design and development. By exploring family experiences of avoidable mortality, it may be possible to formulate advice for how health and social support systems can work more effectively with families to prevent avoidable mortality.</w:t>
      </w:r>
    </w:p>
    <w:p w14:paraId="0C7DED8E" w14:textId="77777777" w:rsidR="00923148" w:rsidRPr="00761FAF" w:rsidRDefault="00923148" w:rsidP="00923148">
      <w:pPr>
        <w:pStyle w:val="ListParagraph"/>
        <w:numPr>
          <w:ilvl w:val="0"/>
          <w:numId w:val="46"/>
        </w:numPr>
        <w:autoSpaceDE/>
        <w:autoSpaceDN/>
        <w:adjustRightInd/>
        <w:spacing w:after="0"/>
        <w:ind w:left="357" w:hanging="357"/>
        <w:rPr>
          <w:b/>
          <w:bCs/>
          <w:color w:val="000000" w:themeColor="text1"/>
        </w:rPr>
      </w:pPr>
      <w:r w:rsidRPr="00761FAF">
        <w:rPr>
          <w:b/>
          <w:bCs/>
          <w:color w:val="000000" w:themeColor="text1"/>
        </w:rPr>
        <w:t xml:space="preserve">Te Tāhū </w:t>
      </w:r>
      <w:r w:rsidRPr="00941A63">
        <w:rPr>
          <w:b/>
          <w:bCs/>
          <w:color w:val="000000" w:themeColor="text1"/>
          <w:shd w:val="clear" w:color="auto" w:fill="FFFFFF"/>
        </w:rPr>
        <w:t>Hauora</w:t>
      </w:r>
      <w:r w:rsidRPr="00761FAF">
        <w:rPr>
          <w:b/>
          <w:bCs/>
          <w:color w:val="000000" w:themeColor="text1"/>
        </w:rPr>
        <w:t xml:space="preserve"> insights report (10-Sep) – Peter Jansen</w:t>
      </w:r>
    </w:p>
    <w:p w14:paraId="560F0766" w14:textId="77777777" w:rsidR="00923148" w:rsidRPr="00761FAF" w:rsidRDefault="00923148" w:rsidP="00923148">
      <w:pPr>
        <w:ind w:left="357"/>
        <w:rPr>
          <w:color w:val="000000" w:themeColor="text1"/>
        </w:rPr>
      </w:pPr>
      <w:r w:rsidRPr="00761FAF">
        <w:rPr>
          <w:color w:val="000000" w:themeColor="text1"/>
        </w:rPr>
        <w:t>I accepted the invite from Peter Jansen to join the expert panel for the insights report that the Minister of Health has asked Te Tāhū Hauora to provide; to gather insights and intelligence from the sector and consumers each month; to combine this with the quality and safety data Te Tāhū Hauora and Health New Zealand collect regularly through various channels. </w:t>
      </w:r>
    </w:p>
    <w:p w14:paraId="199BB158" w14:textId="77777777" w:rsidR="00923148" w:rsidRDefault="00923148" w:rsidP="00923148">
      <w:pPr>
        <w:ind w:left="357"/>
        <w:rPr>
          <w:color w:val="000000" w:themeColor="text1"/>
        </w:rPr>
      </w:pPr>
      <w:r w:rsidRPr="00761FAF">
        <w:rPr>
          <w:color w:val="000000" w:themeColor="text1"/>
        </w:rPr>
        <w:t>The expert panel will interpret the data collected to form a view on quality and safety in the system each month. This will be formed into a report which will be provided to the Minister of Health and copied to Health New Zealand and the Ministry of Health.</w:t>
      </w:r>
    </w:p>
    <w:p w14:paraId="110FFFFF" w14:textId="77777777" w:rsidR="0003138B" w:rsidRPr="00761FAF" w:rsidRDefault="0003138B" w:rsidP="00923148">
      <w:pPr>
        <w:ind w:left="357"/>
        <w:rPr>
          <w:color w:val="000000" w:themeColor="text1"/>
        </w:rPr>
      </w:pPr>
    </w:p>
    <w:p w14:paraId="1D87F267" w14:textId="77777777" w:rsidR="00923148" w:rsidRPr="00D564F2" w:rsidRDefault="00923148" w:rsidP="00923148">
      <w:pPr>
        <w:pBdr>
          <w:bottom w:val="single" w:sz="12" w:space="1" w:color="auto"/>
        </w:pBdr>
        <w:rPr>
          <w:b/>
          <w:color w:val="365F91" w:themeColor="accent1" w:themeShade="BF"/>
          <w:sz w:val="24"/>
          <w:szCs w:val="24"/>
        </w:rPr>
      </w:pPr>
      <w:r w:rsidRPr="00D564F2">
        <w:rPr>
          <w:b/>
          <w:color w:val="365F91" w:themeColor="accent1" w:themeShade="BF"/>
          <w:sz w:val="24"/>
          <w:szCs w:val="24"/>
        </w:rPr>
        <w:lastRenderedPageBreak/>
        <w:t xml:space="preserve">Russ Aiton </w:t>
      </w:r>
      <w:r w:rsidRPr="00812C64">
        <w:rPr>
          <w:bCs/>
          <w:color w:val="365F91" w:themeColor="accent1" w:themeShade="BF"/>
          <w:sz w:val="24"/>
          <w:szCs w:val="24"/>
        </w:rPr>
        <w:t>(West Coast)</w:t>
      </w:r>
    </w:p>
    <w:p w14:paraId="036B1CA2" w14:textId="77777777" w:rsidR="00923148" w:rsidRPr="00761FAF" w:rsidRDefault="00923148" w:rsidP="00923148">
      <w:pPr>
        <w:spacing w:after="0" w:line="240" w:lineRule="auto"/>
        <w:rPr>
          <w:bCs/>
        </w:rPr>
      </w:pPr>
      <w:r w:rsidRPr="00761FAF">
        <w:rPr>
          <w:bCs/>
        </w:rPr>
        <w:t>Chair - National Chairs Group (Consumer Councils)</w:t>
      </w:r>
    </w:p>
    <w:p w14:paraId="3F3623B5" w14:textId="77777777" w:rsidR="00923148" w:rsidRPr="00761FAF" w:rsidRDefault="00923148" w:rsidP="00923148">
      <w:pPr>
        <w:spacing w:after="0" w:line="240" w:lineRule="auto"/>
        <w:rPr>
          <w:bCs/>
        </w:rPr>
      </w:pPr>
      <w:r w:rsidRPr="00761FAF">
        <w:rPr>
          <w:bCs/>
        </w:rPr>
        <w:t>Co-Chair – Consumer Advisory Group (HQSC)</w:t>
      </w:r>
    </w:p>
    <w:p w14:paraId="1B049AB7" w14:textId="77777777" w:rsidR="00923148" w:rsidRPr="00761FAF" w:rsidRDefault="00923148" w:rsidP="00923148">
      <w:pPr>
        <w:spacing w:after="0" w:line="240" w:lineRule="auto"/>
        <w:rPr>
          <w:bCs/>
        </w:rPr>
      </w:pPr>
      <w:r w:rsidRPr="00761FAF">
        <w:rPr>
          <w:bCs/>
        </w:rPr>
        <w:t>Chair – Cornerstone Family Support Services (Greymouth)</w:t>
      </w:r>
    </w:p>
    <w:p w14:paraId="1AB02EA8" w14:textId="77777777" w:rsidR="00923148" w:rsidRPr="00761FAF" w:rsidRDefault="00923148" w:rsidP="00923148">
      <w:pPr>
        <w:spacing w:after="0" w:line="240" w:lineRule="auto"/>
        <w:rPr>
          <w:bCs/>
        </w:rPr>
      </w:pPr>
      <w:r w:rsidRPr="00761FAF">
        <w:rPr>
          <w:bCs/>
        </w:rPr>
        <w:t>Member – Consumer Voice Advisory Group (HQSC)</w:t>
      </w:r>
    </w:p>
    <w:p w14:paraId="73FAA424" w14:textId="77777777" w:rsidR="00923148" w:rsidRPr="00761FAF" w:rsidRDefault="00923148" w:rsidP="00923148">
      <w:pPr>
        <w:widowControl w:val="0"/>
        <w:kinsoku w:val="0"/>
        <w:overflowPunct w:val="0"/>
        <w:spacing w:after="0"/>
        <w:ind w:right="249"/>
        <w:rPr>
          <w:i/>
          <w:iCs/>
        </w:rPr>
      </w:pPr>
    </w:p>
    <w:p w14:paraId="7177F35C" w14:textId="77777777" w:rsidR="00923148" w:rsidRPr="00761FAF" w:rsidRDefault="00923148" w:rsidP="00923148">
      <w:pPr>
        <w:rPr>
          <w:i/>
        </w:rPr>
      </w:pPr>
      <w:r w:rsidRPr="00761FAF">
        <w:rPr>
          <w:b/>
        </w:rPr>
        <w:t>Real time monitoring</w:t>
      </w:r>
    </w:p>
    <w:p w14:paraId="21BFFB0C" w14:textId="77777777" w:rsidR="00923148" w:rsidRPr="00761FAF" w:rsidRDefault="00923148" w:rsidP="00923148">
      <w:pPr>
        <w:rPr>
          <w:iCs/>
        </w:rPr>
      </w:pPr>
      <w:r w:rsidRPr="00761FAF">
        <w:rPr>
          <w:iCs/>
        </w:rPr>
        <w:t>The notion of an environmental scan has previously been indicated from the transactional end of consumer engagement, what is happening “out there” to the consumer, whanau and community.</w:t>
      </w:r>
    </w:p>
    <w:p w14:paraId="5D0EC11E" w14:textId="77777777" w:rsidR="00923148" w:rsidRPr="00761FAF" w:rsidRDefault="00923148" w:rsidP="00923148">
      <w:pPr>
        <w:rPr>
          <w:iCs/>
        </w:rPr>
      </w:pPr>
      <w:r w:rsidRPr="00761FAF">
        <w:rPr>
          <w:iCs/>
        </w:rPr>
        <w:t>It has on occasion, included the workforce and system safety concerns that are observed, giving the reader a sense of lived experience(s) from the grass roots. What ails them and what is being done to address those issues of health and well-being “Out-there” is the often mantra of such Board Reports.</w:t>
      </w:r>
    </w:p>
    <w:p w14:paraId="1A1379DC" w14:textId="77777777" w:rsidR="00923148" w:rsidRPr="00761FAF" w:rsidRDefault="00923148" w:rsidP="00923148">
      <w:pPr>
        <w:rPr>
          <w:iCs/>
        </w:rPr>
      </w:pPr>
      <w:r w:rsidRPr="00761FAF">
        <w:rPr>
          <w:iCs/>
        </w:rPr>
        <w:t>I would like to observe that these last few months has, for the most part, not just been about living the consumer life of my own health issues and the impact of those around me, but instead it’s been about the processes, systems pauses and resultant confusion in those entities that serve the consumer, whanau and community.</w:t>
      </w:r>
    </w:p>
    <w:p w14:paraId="7836BE37" w14:textId="77777777" w:rsidR="00923148" w:rsidRPr="00761FAF" w:rsidRDefault="00923148" w:rsidP="00923148">
      <w:pPr>
        <w:rPr>
          <w:iCs/>
        </w:rPr>
      </w:pPr>
      <w:r w:rsidRPr="00761FAF">
        <w:rPr>
          <w:iCs/>
        </w:rPr>
        <w:t>The mental and well-being resilience required to prioritise what gets done for you and your whanau against the backdrop of ever shifting goals and priorities of those health services still regrouping around the last round of organisational changes, is really being drawn thin. It is vulnerable to the slightest deviation and shift in funding priorities and workforce issues.</w:t>
      </w:r>
    </w:p>
    <w:p w14:paraId="672C4741" w14:textId="77777777" w:rsidR="00923148" w:rsidRPr="00761FAF" w:rsidRDefault="00923148" w:rsidP="00923148">
      <w:pPr>
        <w:rPr>
          <w:iCs/>
        </w:rPr>
      </w:pPr>
      <w:r w:rsidRPr="00761FAF">
        <w:rPr>
          <w:iCs/>
        </w:rPr>
        <w:t>I cannot as Co-Chair | Consumer Advisory Group | te kāhui mahi ngātahi – Te Tāhū Hauora put my hand on heart and provide another repetitive report to the Board as to what’s happening in my consumer purview. I would provide instead an observation that this pattern of lack of consumer engagement due to inadequacies and in operable mechanisms of health entities, namely Health NZ for the Consumer to provide feedback is beginning to weaken the bond and expectation of equitable service provision further.</w:t>
      </w:r>
    </w:p>
    <w:p w14:paraId="28B66B72" w14:textId="77777777" w:rsidR="00923148" w:rsidRPr="00D564F2" w:rsidRDefault="00923148" w:rsidP="00923148">
      <w:pPr>
        <w:pStyle w:val="ListParagraph"/>
        <w:numPr>
          <w:ilvl w:val="0"/>
          <w:numId w:val="46"/>
        </w:numPr>
        <w:autoSpaceDE/>
        <w:autoSpaceDN/>
        <w:adjustRightInd/>
        <w:spacing w:after="0"/>
        <w:ind w:left="357" w:hanging="357"/>
        <w:rPr>
          <w:b/>
        </w:rPr>
      </w:pPr>
      <w:r w:rsidRPr="00D564F2">
        <w:rPr>
          <w:b/>
        </w:rPr>
        <w:t xml:space="preserve">National </w:t>
      </w:r>
      <w:r w:rsidRPr="00941A63">
        <w:rPr>
          <w:b/>
          <w:bCs/>
          <w:color w:val="000000" w:themeColor="text1"/>
          <w:shd w:val="clear" w:color="auto" w:fill="FFFFFF"/>
        </w:rPr>
        <w:t>Consumer</w:t>
      </w:r>
      <w:r w:rsidRPr="00D564F2">
        <w:rPr>
          <w:b/>
        </w:rPr>
        <w:t xml:space="preserve"> (Councils) Group</w:t>
      </w:r>
    </w:p>
    <w:p w14:paraId="7944BE4A" w14:textId="77777777" w:rsidR="00923148" w:rsidRPr="00761FAF" w:rsidRDefault="00923148" w:rsidP="00923148">
      <w:pPr>
        <w:ind w:left="357"/>
      </w:pPr>
      <w:r w:rsidRPr="00761FAF">
        <w:t xml:space="preserve">The group is still </w:t>
      </w:r>
      <w:r w:rsidRPr="00761FAF">
        <w:rPr>
          <w:color w:val="000000" w:themeColor="text1"/>
        </w:rPr>
        <w:t>active</w:t>
      </w:r>
      <w:r w:rsidRPr="00761FAF">
        <w:t xml:space="preserve"> and is a “the lights are still on” focus each month for the disenfranchised Consumer Council chairs/Co-chairs. It still supports and encourages its members to find the collateral flow of engagement pathways and shares points and nibbles of information that we can glean.</w:t>
      </w:r>
    </w:p>
    <w:p w14:paraId="15F141F0" w14:textId="6A49E425" w:rsidR="0003138B" w:rsidRPr="00761FAF" w:rsidRDefault="00923148" w:rsidP="0003138B">
      <w:pPr>
        <w:ind w:left="357"/>
      </w:pPr>
      <w:r w:rsidRPr="00761FAF">
        <w:t xml:space="preserve">The </w:t>
      </w:r>
      <w:r w:rsidRPr="00B32A1F">
        <w:rPr>
          <w:color w:val="000000" w:themeColor="text1"/>
        </w:rPr>
        <w:t>Regional</w:t>
      </w:r>
      <w:r w:rsidRPr="00761FAF">
        <w:t xml:space="preserve"> Consumer Councils are still in limbo having been stood up on 1</w:t>
      </w:r>
      <w:r w:rsidRPr="00761FAF">
        <w:rPr>
          <w:vertAlign w:val="superscript"/>
        </w:rPr>
        <w:t>st</w:t>
      </w:r>
      <w:r w:rsidRPr="00761FAF">
        <w:t xml:space="preserve"> July and </w:t>
      </w:r>
      <w:proofErr w:type="gramStart"/>
      <w:r w:rsidRPr="00761FAF">
        <w:t>as yet</w:t>
      </w:r>
      <w:proofErr w:type="gramEnd"/>
      <w:r w:rsidRPr="00761FAF">
        <w:t xml:space="preserve"> 6</w:t>
      </w:r>
      <w:r w:rsidRPr="00761FAF">
        <w:rPr>
          <w:vertAlign w:val="superscript"/>
        </w:rPr>
        <w:t>th</w:t>
      </w:r>
      <w:r w:rsidRPr="00761FAF">
        <w:t xml:space="preserve"> September, none have formally met or engaged their local consumer groups (formally). We remain positive and already cross regional support from members is eventuating.</w:t>
      </w:r>
    </w:p>
    <w:p w14:paraId="40096046" w14:textId="77777777" w:rsidR="00923148" w:rsidRPr="00761FAF" w:rsidRDefault="00923148" w:rsidP="00923148">
      <w:pPr>
        <w:spacing w:after="0"/>
        <w:rPr>
          <w:bCs/>
          <w:i/>
          <w:iCs/>
          <w:color w:val="000000" w:themeColor="text1"/>
        </w:rPr>
      </w:pPr>
    </w:p>
    <w:p w14:paraId="42BF2F8D" w14:textId="77777777" w:rsidR="00923148" w:rsidRPr="00D564F2" w:rsidRDefault="00923148" w:rsidP="00923148">
      <w:pPr>
        <w:pBdr>
          <w:bottom w:val="single" w:sz="12" w:space="1" w:color="auto"/>
        </w:pBdr>
        <w:rPr>
          <w:b/>
          <w:color w:val="365F91" w:themeColor="accent1" w:themeShade="BF"/>
          <w:sz w:val="24"/>
          <w:szCs w:val="24"/>
        </w:rPr>
      </w:pPr>
      <w:r w:rsidRPr="00D564F2">
        <w:rPr>
          <w:b/>
          <w:color w:val="365F91" w:themeColor="accent1" w:themeShade="BF"/>
          <w:sz w:val="24"/>
          <w:szCs w:val="24"/>
        </w:rPr>
        <w:t xml:space="preserve">Mary Schnackenberg </w:t>
      </w:r>
      <w:r w:rsidRPr="00812C64">
        <w:rPr>
          <w:bCs/>
          <w:color w:val="365F91" w:themeColor="accent1" w:themeShade="BF"/>
          <w:sz w:val="24"/>
          <w:szCs w:val="24"/>
        </w:rPr>
        <w:t>(Tāmaki Makaurau)</w:t>
      </w:r>
    </w:p>
    <w:p w14:paraId="3B90110F" w14:textId="77777777" w:rsidR="00923148" w:rsidRPr="00761FAF" w:rsidRDefault="00923148" w:rsidP="00923148">
      <w:pPr>
        <w:pStyle w:val="HeadingBlank"/>
        <w:jc w:val="both"/>
      </w:pPr>
    </w:p>
    <w:p w14:paraId="20EB4850" w14:textId="77777777" w:rsidR="00923148" w:rsidRPr="00761FAF" w:rsidRDefault="00923148" w:rsidP="00923148">
      <w:pPr>
        <w:pStyle w:val="ListParagraph"/>
        <w:numPr>
          <w:ilvl w:val="0"/>
          <w:numId w:val="46"/>
        </w:numPr>
        <w:autoSpaceDE/>
        <w:autoSpaceDN/>
        <w:adjustRightInd/>
        <w:spacing w:after="0"/>
        <w:ind w:left="357" w:hanging="357"/>
      </w:pPr>
      <w:r w:rsidRPr="00941A63">
        <w:rPr>
          <w:b/>
          <w:bCs/>
          <w:color w:val="111617"/>
          <w:shd w:val="clear" w:color="auto" w:fill="FFFFFF"/>
        </w:rPr>
        <w:t>Environmental</w:t>
      </w:r>
      <w:r w:rsidRPr="00761FAF">
        <w:rPr>
          <w:b/>
        </w:rPr>
        <w:t xml:space="preserve"> scan/real time monitoring and services</w:t>
      </w:r>
    </w:p>
    <w:p w14:paraId="7D41F30F" w14:textId="77777777" w:rsidR="00923148" w:rsidRPr="00761FAF" w:rsidRDefault="00923148" w:rsidP="00923148">
      <w:pPr>
        <w:ind w:left="357"/>
      </w:pPr>
      <w:r w:rsidRPr="00761FAF">
        <w:t>The need for all of us to remain healthy is not adequately supported by the current stressed health system.</w:t>
      </w:r>
    </w:p>
    <w:p w14:paraId="66168A05" w14:textId="77777777" w:rsidR="00923148" w:rsidRPr="00761FAF" w:rsidRDefault="00923148" w:rsidP="00923148">
      <w:pPr>
        <w:ind w:left="357"/>
      </w:pPr>
      <w:proofErr w:type="gramStart"/>
      <w:r w:rsidRPr="00761FAF">
        <w:lastRenderedPageBreak/>
        <w:t>In particular, very</w:t>
      </w:r>
      <w:proofErr w:type="gramEnd"/>
      <w:r w:rsidRPr="00761FAF">
        <w:t xml:space="preserve"> few of us are able to get into our GPs when we need to with waiting times increasing to </w:t>
      </w:r>
      <w:r w:rsidRPr="00761FAF">
        <w:rPr>
          <w:color w:val="000000" w:themeColor="text1"/>
        </w:rPr>
        <w:t>first</w:t>
      </w:r>
      <w:r w:rsidRPr="00761FAF">
        <w:t xml:space="preserve"> enrol with a GP then have an appointment with a GP. Pharmacists are reporting much </w:t>
      </w:r>
      <w:r w:rsidRPr="00B32A1F">
        <w:rPr>
          <w:color w:val="000000" w:themeColor="text1"/>
        </w:rPr>
        <w:t>more</w:t>
      </w:r>
      <w:r w:rsidRPr="00761FAF">
        <w:t xml:space="preserve"> demand for their advice because of the shortage of GPs.</w:t>
      </w:r>
    </w:p>
    <w:p w14:paraId="09B9E086" w14:textId="77777777" w:rsidR="00923148" w:rsidRPr="00761FAF" w:rsidRDefault="00923148" w:rsidP="00923148">
      <w:pPr>
        <w:ind w:left="357"/>
      </w:pPr>
      <w:r w:rsidRPr="00B32A1F">
        <w:rPr>
          <w:color w:val="000000" w:themeColor="text1"/>
        </w:rPr>
        <w:t>Accessible</w:t>
      </w:r>
      <w:r w:rsidRPr="00761FAF">
        <w:t xml:space="preserve"> information is not generally available in preferred formats. This is about the language of the health </w:t>
      </w:r>
      <w:r w:rsidRPr="00761FAF">
        <w:rPr>
          <w:color w:val="000000" w:themeColor="text1"/>
        </w:rPr>
        <w:t>system</w:t>
      </w:r>
      <w:r w:rsidRPr="00761FAF">
        <w:t xml:space="preserve"> for print disabled people and others who do not have English as their first language as well as the formats of the documents to be read. I have given examples in previous </w:t>
      </w:r>
      <w:r w:rsidRPr="00761FAF">
        <w:rPr>
          <w:color w:val="000000" w:themeColor="text1"/>
        </w:rPr>
        <w:t>reports</w:t>
      </w:r>
      <w:r w:rsidRPr="00761FAF">
        <w:t>.</w:t>
      </w:r>
    </w:p>
    <w:p w14:paraId="3AE72E13" w14:textId="77777777" w:rsidR="00923148" w:rsidRPr="00761FAF" w:rsidRDefault="00923148" w:rsidP="00923148">
      <w:pPr>
        <w:ind w:left="357"/>
      </w:pPr>
      <w:r w:rsidRPr="00761FAF">
        <w:t xml:space="preserve">Provision of aged care services is also in crisis. There are insufficient beds and staff to provide these services. Because of insufficient government funding, rest homes are prioritising elderly with sufficient </w:t>
      </w:r>
      <w:r w:rsidRPr="00B32A1F">
        <w:rPr>
          <w:color w:val="000000" w:themeColor="text1"/>
        </w:rPr>
        <w:t>financial</w:t>
      </w:r>
      <w:r w:rsidRPr="00761FAF">
        <w:t xml:space="preserve"> means to pay for their services. This is placing the elderly poor at growing risk of isolation and poor healthcare.</w:t>
      </w:r>
    </w:p>
    <w:p w14:paraId="51DF6DFC" w14:textId="77777777" w:rsidR="00923148" w:rsidRPr="00761FAF" w:rsidRDefault="00923148" w:rsidP="00923148">
      <w:pPr>
        <w:rPr>
          <w:b/>
        </w:rPr>
      </w:pPr>
      <w:r w:rsidRPr="00941A63">
        <w:rPr>
          <w:b/>
          <w:bCs/>
          <w:color w:val="111617"/>
          <w:shd w:val="clear" w:color="auto" w:fill="FFFFFF"/>
        </w:rPr>
        <w:t>Services</w:t>
      </w:r>
    </w:p>
    <w:p w14:paraId="038B49A5" w14:textId="77777777" w:rsidR="00923148" w:rsidRPr="00761FAF" w:rsidRDefault="00923148" w:rsidP="00923148">
      <w:r w:rsidRPr="00761FAF">
        <w:t xml:space="preserve">It is pleasing to </w:t>
      </w:r>
      <w:r w:rsidRPr="00761FAF">
        <w:rPr>
          <w:color w:val="000000" w:themeColor="text1"/>
        </w:rPr>
        <w:t>see</w:t>
      </w:r>
      <w:r w:rsidRPr="00761FAF">
        <w:t xml:space="preserve"> that the review of the Health and Disability Commissioner Act is raising the profile of the National Advocacy Service which is under HDC's umbrella. Unfortunately, demand for support is increasing from their advocates.</w:t>
      </w:r>
    </w:p>
    <w:p w14:paraId="11950467" w14:textId="77777777" w:rsidR="00923148" w:rsidRPr="00761FAF" w:rsidRDefault="00923148" w:rsidP="00923148">
      <w:pPr>
        <w:rPr>
          <w:b/>
        </w:rPr>
      </w:pPr>
      <w:r w:rsidRPr="00761FAF">
        <w:rPr>
          <w:b/>
        </w:rPr>
        <w:t xml:space="preserve">Positive </w:t>
      </w:r>
      <w:r w:rsidRPr="00941A63">
        <w:rPr>
          <w:b/>
          <w:bCs/>
          <w:color w:val="111617"/>
          <w:shd w:val="clear" w:color="auto" w:fill="FFFFFF"/>
        </w:rPr>
        <w:t>stories</w:t>
      </w:r>
      <w:r w:rsidRPr="00761FAF">
        <w:rPr>
          <w:b/>
        </w:rPr>
        <w:t xml:space="preserve"> and exemplars</w:t>
      </w:r>
    </w:p>
    <w:p w14:paraId="1CD6A582" w14:textId="77777777" w:rsidR="00923148" w:rsidRPr="00761FAF" w:rsidRDefault="00923148" w:rsidP="00923148">
      <w:r w:rsidRPr="00761FAF">
        <w:t>My small business continues to produce government documents in the health and disability sector in audio and braille formats. However, the marketing of the availability of these documents is still not adequate.</w:t>
      </w:r>
    </w:p>
    <w:p w14:paraId="719827A4" w14:textId="77777777" w:rsidR="00923148" w:rsidRPr="00761FAF" w:rsidRDefault="00923148" w:rsidP="00923148">
      <w:pPr>
        <w:rPr>
          <w:b/>
        </w:rPr>
      </w:pPr>
      <w:r w:rsidRPr="00941A63">
        <w:rPr>
          <w:b/>
          <w:bCs/>
          <w:color w:val="111617"/>
          <w:shd w:val="clear" w:color="auto" w:fill="FFFFFF"/>
        </w:rPr>
        <w:t>Recommendations</w:t>
      </w:r>
    </w:p>
    <w:p w14:paraId="7535C05A" w14:textId="77777777" w:rsidR="00923148" w:rsidRPr="00761FAF" w:rsidRDefault="00923148" w:rsidP="00923148">
      <w:r w:rsidRPr="00761FAF">
        <w:t xml:space="preserve">Continue to </w:t>
      </w:r>
      <w:r w:rsidRPr="00761FAF">
        <w:rPr>
          <w:color w:val="000000" w:themeColor="text1"/>
        </w:rPr>
        <w:t>prioritise</w:t>
      </w:r>
      <w:r w:rsidRPr="00761FAF">
        <w:t xml:space="preserve"> networking and collaboration and take time to praise good clinical research and implementation of results which are keys to improving quality services.</w:t>
      </w:r>
    </w:p>
    <w:p w14:paraId="2A212D9D" w14:textId="77777777" w:rsidR="00923148" w:rsidRPr="00761FAF" w:rsidRDefault="00923148" w:rsidP="00923148">
      <w:pPr>
        <w:spacing w:after="0"/>
        <w:jc w:val="both"/>
        <w:rPr>
          <w:b/>
          <w:sz w:val="24"/>
          <w:szCs w:val="24"/>
        </w:rPr>
      </w:pPr>
    </w:p>
    <w:p w14:paraId="55DFAFAF" w14:textId="77777777" w:rsidR="00923148" w:rsidRPr="00812C64" w:rsidRDefault="00923148" w:rsidP="00923148">
      <w:pPr>
        <w:pBdr>
          <w:bottom w:val="single" w:sz="12" w:space="1" w:color="auto"/>
        </w:pBdr>
        <w:rPr>
          <w:bCs/>
          <w:color w:val="365F91" w:themeColor="accent1" w:themeShade="BF"/>
          <w:sz w:val="24"/>
          <w:szCs w:val="24"/>
        </w:rPr>
      </w:pPr>
      <w:r w:rsidRPr="00D564F2">
        <w:rPr>
          <w:b/>
          <w:color w:val="365F91" w:themeColor="accent1" w:themeShade="BF"/>
          <w:sz w:val="24"/>
          <w:szCs w:val="24"/>
        </w:rPr>
        <w:t xml:space="preserve">Delphina Soti </w:t>
      </w:r>
      <w:r w:rsidRPr="00812C64">
        <w:rPr>
          <w:bCs/>
          <w:color w:val="365F91" w:themeColor="accent1" w:themeShade="BF"/>
          <w:sz w:val="24"/>
          <w:szCs w:val="24"/>
        </w:rPr>
        <w:t>(Tāmaki Makaurau) (St Vincent de Paul- General Manager)</w:t>
      </w:r>
    </w:p>
    <w:p w14:paraId="0163A9A4" w14:textId="77777777" w:rsidR="00923148" w:rsidRPr="00761FAF" w:rsidRDefault="00923148" w:rsidP="00923148">
      <w:pPr>
        <w:rPr>
          <w:rFonts w:eastAsia="Times New Roman"/>
          <w:color w:val="000000"/>
        </w:rPr>
      </w:pPr>
      <w:r w:rsidRPr="00761FAF">
        <w:rPr>
          <w:rFonts w:eastAsia="Times New Roman"/>
          <w:b/>
          <w:bCs/>
          <w:color w:val="000000"/>
        </w:rPr>
        <w:t xml:space="preserve">Emerging </w:t>
      </w:r>
      <w:r w:rsidRPr="00941A63">
        <w:rPr>
          <w:b/>
          <w:bCs/>
          <w:color w:val="111617"/>
          <w:shd w:val="clear" w:color="auto" w:fill="FFFFFF"/>
        </w:rPr>
        <w:t>Trends</w:t>
      </w:r>
      <w:r w:rsidRPr="00761FAF">
        <w:rPr>
          <w:rFonts w:eastAsia="Times New Roman"/>
          <w:b/>
          <w:bCs/>
          <w:color w:val="000000"/>
        </w:rPr>
        <w:t>/Issues/ Services:</w:t>
      </w:r>
    </w:p>
    <w:p w14:paraId="676F9C9E" w14:textId="77777777" w:rsidR="00923148" w:rsidRPr="00761FAF" w:rsidRDefault="00923148" w:rsidP="00923148">
      <w:pPr>
        <w:pStyle w:val="ListParagraph"/>
        <w:numPr>
          <w:ilvl w:val="0"/>
          <w:numId w:val="46"/>
        </w:numPr>
        <w:autoSpaceDE/>
        <w:autoSpaceDN/>
        <w:adjustRightInd/>
        <w:spacing w:after="0"/>
        <w:ind w:left="357" w:hanging="357"/>
        <w:rPr>
          <w:rFonts w:eastAsia="Times New Roman"/>
          <w:b/>
          <w:bCs/>
          <w:color w:val="000000"/>
        </w:rPr>
      </w:pPr>
      <w:r w:rsidRPr="00761FAF">
        <w:rPr>
          <w:rFonts w:eastAsia="Times New Roman"/>
          <w:b/>
          <w:bCs/>
          <w:color w:val="000000"/>
        </w:rPr>
        <w:t xml:space="preserve">GP </w:t>
      </w:r>
      <w:r w:rsidRPr="00941A63">
        <w:rPr>
          <w:b/>
          <w:bCs/>
          <w:color w:val="000000" w:themeColor="text1"/>
          <w:shd w:val="clear" w:color="auto" w:fill="FFFFFF"/>
        </w:rPr>
        <w:t>Practices</w:t>
      </w:r>
      <w:r w:rsidRPr="00761FAF">
        <w:rPr>
          <w:rFonts w:eastAsia="Times New Roman"/>
          <w:b/>
          <w:bCs/>
          <w:color w:val="000000"/>
        </w:rPr>
        <w:t xml:space="preserve"> Under Pressure</w:t>
      </w:r>
    </w:p>
    <w:p w14:paraId="3FD84167" w14:textId="77777777" w:rsidR="00923148" w:rsidRPr="00761FAF" w:rsidRDefault="00923148" w:rsidP="00923148">
      <w:pPr>
        <w:ind w:left="357"/>
      </w:pPr>
      <w:r w:rsidRPr="00761FAF">
        <w:t xml:space="preserve">GP clinics across Tāmaki Makaurau, particularly in South Auckland, are facing increasing strain due to declining numbers of doctors, rising patient demand, and difficulties recruiting staff. Patients are often </w:t>
      </w:r>
      <w:r w:rsidRPr="00761FAF">
        <w:rPr>
          <w:color w:val="000000" w:themeColor="text1"/>
        </w:rPr>
        <w:t>queuing</w:t>
      </w:r>
      <w:r w:rsidRPr="00761FAF">
        <w:t xml:space="preserve"> as early as 6.30am for hours before clinics open, especially at Very Low-Cost Access (VLCA) clinics like those in Ōtara, which charge as little as $19.50 per visit. Similarly, this is occurring across Tāmaki Makaurau. Other practices, which can charge over $60 per appointment, are out of reach for many low-income families, making these affordable clinics crucial. However, the overwhelming demand is leading to long wait times and service delays, exacerbating healthcare inequities amongst Māori and Pacifica whanau.</w:t>
      </w:r>
    </w:p>
    <w:p w14:paraId="6651CFDA" w14:textId="77777777" w:rsidR="00923148" w:rsidRPr="00761FAF" w:rsidRDefault="00923148" w:rsidP="00923148">
      <w:pPr>
        <w:pStyle w:val="ListParagraph"/>
        <w:numPr>
          <w:ilvl w:val="0"/>
          <w:numId w:val="46"/>
        </w:numPr>
        <w:autoSpaceDE/>
        <w:autoSpaceDN/>
        <w:adjustRightInd/>
        <w:spacing w:after="0"/>
        <w:ind w:left="357" w:hanging="357"/>
        <w:rPr>
          <w:rFonts w:eastAsia="Times New Roman"/>
          <w:b/>
          <w:bCs/>
          <w:color w:val="000000"/>
        </w:rPr>
      </w:pPr>
      <w:r w:rsidRPr="00761FAF">
        <w:rPr>
          <w:rFonts w:eastAsia="Times New Roman"/>
          <w:b/>
          <w:bCs/>
          <w:color w:val="000000"/>
        </w:rPr>
        <w:t xml:space="preserve">Equity </w:t>
      </w:r>
      <w:r w:rsidRPr="00B32A1F">
        <w:rPr>
          <w:b/>
          <w:bCs/>
          <w:color w:val="000000" w:themeColor="text1"/>
          <w:shd w:val="clear" w:color="auto" w:fill="FFFFFF"/>
        </w:rPr>
        <w:t>and</w:t>
      </w:r>
      <w:r w:rsidRPr="00761FAF">
        <w:rPr>
          <w:rFonts w:eastAsia="Times New Roman"/>
          <w:b/>
          <w:bCs/>
          <w:color w:val="000000"/>
        </w:rPr>
        <w:t xml:space="preserve"> </w:t>
      </w:r>
      <w:r w:rsidRPr="00941A63">
        <w:rPr>
          <w:b/>
          <w:bCs/>
          <w:color w:val="000000" w:themeColor="text1"/>
          <w:shd w:val="clear" w:color="auto" w:fill="FFFFFF"/>
        </w:rPr>
        <w:t>Access</w:t>
      </w:r>
      <w:r w:rsidRPr="00761FAF">
        <w:rPr>
          <w:rFonts w:eastAsia="Times New Roman"/>
          <w:b/>
          <w:bCs/>
          <w:color w:val="000000"/>
        </w:rPr>
        <w:t xml:space="preserve"> Challenges</w:t>
      </w:r>
    </w:p>
    <w:p w14:paraId="6B9FCA51" w14:textId="77777777" w:rsidR="00923148" w:rsidRPr="00761FAF" w:rsidRDefault="00923148" w:rsidP="00923148">
      <w:pPr>
        <w:ind w:left="357"/>
        <w:rPr>
          <w:color w:val="000000" w:themeColor="text1"/>
        </w:rPr>
      </w:pPr>
      <w:r w:rsidRPr="00761FAF">
        <w:rPr>
          <w:color w:val="000000" w:themeColor="text1"/>
        </w:rPr>
        <w:t>The rising cost of living is impacting whānau across the region, with more working families seeking support for essentials such as food, debt management, and mental health services. Job losses have further contributed to the growing reliance on social services.</w:t>
      </w:r>
    </w:p>
    <w:p w14:paraId="6C216362" w14:textId="77777777" w:rsidR="00923148" w:rsidRPr="00761FAF" w:rsidRDefault="00923148" w:rsidP="00923148">
      <w:pPr>
        <w:ind w:left="357"/>
        <w:rPr>
          <w:color w:val="000000" w:themeColor="text1"/>
        </w:rPr>
      </w:pPr>
      <w:r w:rsidRPr="00761FAF">
        <w:rPr>
          <w:color w:val="000000" w:themeColor="text1"/>
        </w:rPr>
        <w:t xml:space="preserve">The reintroduction of the Ministry of Social Development’s (MSD) Traffic Light system with its sanctions is increasing anxiety among vulnerable families. Social workers and mental health practitioners are </w:t>
      </w:r>
      <w:r w:rsidRPr="00B32A1F">
        <w:t>feeling</w:t>
      </w:r>
      <w:r w:rsidRPr="00761FAF">
        <w:rPr>
          <w:color w:val="000000" w:themeColor="text1"/>
        </w:rPr>
        <w:t xml:space="preserve"> the strain, while nurses report an increase in referrals for additional social support. The compounding demand for these services, coupled with funding cuts, is leaving many agencies struggling to meet the needs of their communities.</w:t>
      </w:r>
    </w:p>
    <w:p w14:paraId="57EE9E69" w14:textId="77777777" w:rsidR="00923148" w:rsidRPr="00761FAF" w:rsidRDefault="00923148" w:rsidP="00923148">
      <w:pPr>
        <w:spacing w:after="0"/>
        <w:rPr>
          <w:rFonts w:eastAsia="Times New Roman"/>
          <w:b/>
          <w:bCs/>
          <w:color w:val="000000"/>
        </w:rPr>
      </w:pPr>
    </w:p>
    <w:p w14:paraId="78400D10" w14:textId="77777777" w:rsidR="00923148" w:rsidRPr="00761FAF" w:rsidRDefault="00923148" w:rsidP="00923148">
      <w:pPr>
        <w:pStyle w:val="ListParagraph"/>
        <w:numPr>
          <w:ilvl w:val="0"/>
          <w:numId w:val="46"/>
        </w:numPr>
        <w:autoSpaceDE/>
        <w:autoSpaceDN/>
        <w:adjustRightInd/>
        <w:spacing w:after="0"/>
        <w:ind w:left="357" w:hanging="357"/>
        <w:rPr>
          <w:rFonts w:eastAsia="Times New Roman"/>
          <w:b/>
          <w:bCs/>
          <w:color w:val="000000"/>
        </w:rPr>
      </w:pPr>
      <w:r w:rsidRPr="00761FAF">
        <w:rPr>
          <w:rFonts w:eastAsia="Times New Roman"/>
          <w:b/>
          <w:bCs/>
          <w:color w:val="000000"/>
        </w:rPr>
        <w:t xml:space="preserve">Emergency </w:t>
      </w:r>
      <w:r w:rsidRPr="00941A63">
        <w:rPr>
          <w:b/>
          <w:bCs/>
          <w:color w:val="000000" w:themeColor="text1"/>
          <w:shd w:val="clear" w:color="auto" w:fill="FFFFFF"/>
        </w:rPr>
        <w:t>Departments</w:t>
      </w:r>
      <w:r w:rsidRPr="00761FAF">
        <w:rPr>
          <w:rFonts w:eastAsia="Times New Roman"/>
          <w:b/>
          <w:bCs/>
          <w:color w:val="000000"/>
        </w:rPr>
        <w:t xml:space="preserve"> in Survival Mode</w:t>
      </w:r>
    </w:p>
    <w:p w14:paraId="4C4226BB" w14:textId="77777777" w:rsidR="00923148" w:rsidRPr="00B32A1F" w:rsidRDefault="00923148" w:rsidP="00923148">
      <w:pPr>
        <w:ind w:left="357"/>
        <w:rPr>
          <w:color w:val="000000" w:themeColor="text1"/>
        </w:rPr>
      </w:pPr>
      <w:r w:rsidRPr="00B32A1F">
        <w:rPr>
          <w:color w:val="000000" w:themeColor="text1"/>
        </w:rPr>
        <w:t xml:space="preserve">Emergency departments (EDs) are in survival mode, prioritising only the most critical cases. Patients with </w:t>
      </w:r>
      <w:r w:rsidRPr="00B32A1F">
        <w:t>less</w:t>
      </w:r>
      <w:r w:rsidRPr="00B32A1F">
        <w:rPr>
          <w:color w:val="000000" w:themeColor="text1"/>
        </w:rPr>
        <w:t xml:space="preserve"> serious conditions often face wait times of up to 9 hours, some waiting up to 30. A lack of hospital beds means patients are often placed in corridors while waiting to be seen. Despite these immense pressures, ED staff continue to work tirelessly, earning significant respect from the community.</w:t>
      </w:r>
    </w:p>
    <w:p w14:paraId="20D4C0F5" w14:textId="77777777" w:rsidR="00923148" w:rsidRPr="00B32A1F" w:rsidRDefault="00923148" w:rsidP="00923148">
      <w:pPr>
        <w:pStyle w:val="ListParagraph"/>
        <w:numPr>
          <w:ilvl w:val="0"/>
          <w:numId w:val="46"/>
        </w:numPr>
        <w:autoSpaceDE/>
        <w:autoSpaceDN/>
        <w:adjustRightInd/>
        <w:spacing w:after="0"/>
        <w:ind w:left="357" w:hanging="357"/>
        <w:rPr>
          <w:rFonts w:eastAsia="Times New Roman"/>
          <w:b/>
          <w:bCs/>
          <w:color w:val="000000"/>
        </w:rPr>
      </w:pPr>
      <w:r w:rsidRPr="00B32A1F">
        <w:rPr>
          <w:rFonts w:eastAsia="Times New Roman"/>
          <w:b/>
          <w:bCs/>
          <w:color w:val="000000"/>
        </w:rPr>
        <w:t xml:space="preserve">Mental </w:t>
      </w:r>
      <w:r w:rsidRPr="00B32A1F">
        <w:rPr>
          <w:b/>
          <w:bCs/>
          <w:color w:val="000000" w:themeColor="text1"/>
          <w:shd w:val="clear" w:color="auto" w:fill="FFFFFF"/>
        </w:rPr>
        <w:t>Health</w:t>
      </w:r>
    </w:p>
    <w:p w14:paraId="1CFB357F" w14:textId="77777777" w:rsidR="00923148" w:rsidRPr="00B32A1F" w:rsidRDefault="00923148" w:rsidP="00923148">
      <w:pPr>
        <w:ind w:left="357"/>
        <w:rPr>
          <w:color w:val="000000" w:themeColor="text1"/>
        </w:rPr>
      </w:pPr>
      <w:r w:rsidRPr="00B32A1F">
        <w:rPr>
          <w:color w:val="000000" w:themeColor="text1"/>
        </w:rPr>
        <w:t>Alot of noise about the 2019 Wellbeing Budget</w:t>
      </w:r>
      <w:r>
        <w:rPr>
          <w:color w:val="000000" w:themeColor="text1"/>
        </w:rPr>
        <w:t>.</w:t>
      </w:r>
    </w:p>
    <w:p w14:paraId="6C400F58" w14:textId="77777777" w:rsidR="00923148" w:rsidRPr="00B32A1F" w:rsidRDefault="00923148" w:rsidP="00923148">
      <w:pPr>
        <w:pStyle w:val="ListParagraph"/>
        <w:numPr>
          <w:ilvl w:val="0"/>
          <w:numId w:val="46"/>
        </w:numPr>
        <w:autoSpaceDE/>
        <w:autoSpaceDN/>
        <w:adjustRightInd/>
        <w:spacing w:after="0"/>
        <w:ind w:left="357" w:hanging="357"/>
        <w:rPr>
          <w:rFonts w:eastAsia="Times New Roman"/>
          <w:b/>
          <w:bCs/>
          <w:color w:val="000000"/>
        </w:rPr>
      </w:pPr>
      <w:r w:rsidRPr="00B32A1F">
        <w:rPr>
          <w:b/>
          <w:bCs/>
          <w:color w:val="000000" w:themeColor="text1"/>
          <w:shd w:val="clear" w:color="auto" w:fill="FFFFFF"/>
        </w:rPr>
        <w:t>Consumer</w:t>
      </w:r>
      <w:r w:rsidRPr="00B32A1F">
        <w:rPr>
          <w:rFonts w:eastAsia="Times New Roman"/>
          <w:b/>
          <w:bCs/>
          <w:color w:val="000000"/>
        </w:rPr>
        <w:t xml:space="preserve"> Council</w:t>
      </w:r>
    </w:p>
    <w:p w14:paraId="7099845F" w14:textId="77777777" w:rsidR="00923148" w:rsidRPr="00761FAF" w:rsidRDefault="00923148" w:rsidP="00923148">
      <w:pPr>
        <w:ind w:left="357"/>
        <w:rPr>
          <w:color w:val="000000" w:themeColor="text1"/>
        </w:rPr>
      </w:pPr>
      <w:r w:rsidRPr="00B32A1F">
        <w:rPr>
          <w:color w:val="000000" w:themeColor="text1"/>
        </w:rPr>
        <w:t>The establishment of Regional Consumer Councils has started, with the Northern Region Council officially launched in July. However, there are concerns about the integration of the Code of Expectations and the councils' functionality</w:t>
      </w:r>
      <w:r w:rsidRPr="00761FAF">
        <w:rPr>
          <w:color w:val="000000" w:themeColor="text1"/>
        </w:rPr>
        <w:t>. Key issues include the incomplete implementation of Section 2.1, which focuses on co-design with consumers, whānau, and communities.</w:t>
      </w:r>
    </w:p>
    <w:p w14:paraId="4C7835CF" w14:textId="77777777" w:rsidR="00923148" w:rsidRPr="00761FAF" w:rsidRDefault="00923148" w:rsidP="00923148">
      <w:pPr>
        <w:ind w:left="357"/>
        <w:rPr>
          <w:color w:val="000000" w:themeColor="text1"/>
        </w:rPr>
      </w:pPr>
      <w:r w:rsidRPr="00761FAF">
        <w:rPr>
          <w:color w:val="000000" w:themeColor="text1"/>
        </w:rPr>
        <w:t>The councils are struggling with a confusing hybrid of regional and district structures, which, combined with staffing shortages and fragmented infrastructure, has hindered their effectiveness. The loss of engagement staff has been particularly detrimental, as these roles are crucial for facilitating community input and guiding policy decisions. Although administrative resources are available, the lack of skilled personnel for community engagement complicates the transition and raises questions about how the hybrid model will be fully operationalised for effective outcomes. They are needing clarity the how and what.</w:t>
      </w:r>
    </w:p>
    <w:p w14:paraId="3AB5256F" w14:textId="77777777" w:rsidR="00923148" w:rsidRPr="00761FAF" w:rsidRDefault="00923148" w:rsidP="00923148">
      <w:pPr>
        <w:rPr>
          <w:rFonts w:eastAsia="Times New Roman"/>
          <w:b/>
          <w:bCs/>
          <w:color w:val="000000"/>
        </w:rPr>
      </w:pPr>
      <w:r w:rsidRPr="00761FAF">
        <w:rPr>
          <w:rFonts w:eastAsia="Times New Roman"/>
          <w:b/>
          <w:bCs/>
          <w:color w:val="000000"/>
        </w:rPr>
        <w:t>Positive Stories and Exemplars</w:t>
      </w:r>
    </w:p>
    <w:p w14:paraId="5269E7FE" w14:textId="77777777" w:rsidR="00923148" w:rsidRPr="00761FAF" w:rsidRDefault="00923148" w:rsidP="00923148">
      <w:pPr>
        <w:pStyle w:val="ListParagraph"/>
        <w:numPr>
          <w:ilvl w:val="0"/>
          <w:numId w:val="46"/>
        </w:numPr>
        <w:autoSpaceDE/>
        <w:autoSpaceDN/>
        <w:adjustRightInd/>
        <w:spacing w:after="0"/>
        <w:ind w:left="357" w:hanging="357"/>
        <w:rPr>
          <w:rFonts w:eastAsia="Times New Roman"/>
          <w:b/>
          <w:bCs/>
          <w:color w:val="000000"/>
        </w:rPr>
      </w:pPr>
      <w:r w:rsidRPr="00761FAF">
        <w:rPr>
          <w:rFonts w:eastAsia="Times New Roman"/>
          <w:b/>
          <w:bCs/>
          <w:color w:val="000000"/>
        </w:rPr>
        <w:t xml:space="preserve">Code of </w:t>
      </w:r>
      <w:r w:rsidRPr="00941A63">
        <w:rPr>
          <w:b/>
          <w:bCs/>
          <w:color w:val="000000" w:themeColor="text1"/>
          <w:shd w:val="clear" w:color="auto" w:fill="FFFFFF"/>
        </w:rPr>
        <w:t>Expectations</w:t>
      </w:r>
    </w:p>
    <w:p w14:paraId="43F5DEDA" w14:textId="77777777" w:rsidR="00923148" w:rsidRPr="00761FAF" w:rsidRDefault="00923148" w:rsidP="00923148">
      <w:pPr>
        <w:ind w:left="357"/>
      </w:pPr>
      <w:r w:rsidRPr="00761FAF">
        <w:rPr>
          <w:color w:val="000000" w:themeColor="text1"/>
        </w:rPr>
        <w:t>During</w:t>
      </w:r>
      <w:r w:rsidRPr="00761FAF">
        <w:rPr>
          <w:spacing w:val="36"/>
        </w:rPr>
        <w:t xml:space="preserve"> </w:t>
      </w:r>
      <w:r w:rsidRPr="00761FAF">
        <w:t>my</w:t>
      </w:r>
      <w:r w:rsidRPr="00761FAF">
        <w:rPr>
          <w:spacing w:val="40"/>
        </w:rPr>
        <w:t xml:space="preserve"> </w:t>
      </w:r>
      <w:r w:rsidRPr="00761FAF">
        <w:t>elderly</w:t>
      </w:r>
      <w:r w:rsidRPr="00761FAF">
        <w:rPr>
          <w:spacing w:val="36"/>
        </w:rPr>
        <w:t xml:space="preserve"> </w:t>
      </w:r>
      <w:r w:rsidRPr="00761FAF">
        <w:t>mother's</w:t>
      </w:r>
      <w:r w:rsidRPr="00761FAF">
        <w:rPr>
          <w:spacing w:val="38"/>
        </w:rPr>
        <w:t xml:space="preserve"> </w:t>
      </w:r>
      <w:r w:rsidRPr="00761FAF">
        <w:t>recent</w:t>
      </w:r>
      <w:r w:rsidRPr="00761FAF">
        <w:rPr>
          <w:spacing w:val="36"/>
        </w:rPr>
        <w:t xml:space="preserve"> </w:t>
      </w:r>
      <w:r w:rsidRPr="00761FAF">
        <w:t>admission</w:t>
      </w:r>
      <w:r w:rsidRPr="00761FAF">
        <w:rPr>
          <w:spacing w:val="36"/>
        </w:rPr>
        <w:t xml:space="preserve"> </w:t>
      </w:r>
      <w:r w:rsidRPr="00761FAF">
        <w:t>to</w:t>
      </w:r>
      <w:r w:rsidRPr="00761FAF">
        <w:rPr>
          <w:spacing w:val="36"/>
        </w:rPr>
        <w:t xml:space="preserve"> </w:t>
      </w:r>
      <w:r w:rsidRPr="00761FAF">
        <w:t>Waitematā</w:t>
      </w:r>
      <w:r w:rsidRPr="00761FAF">
        <w:rPr>
          <w:spacing w:val="36"/>
        </w:rPr>
        <w:t xml:space="preserve"> </w:t>
      </w:r>
      <w:r w:rsidRPr="00761FAF">
        <w:t>and</w:t>
      </w:r>
      <w:r w:rsidRPr="00761FAF">
        <w:rPr>
          <w:spacing w:val="40"/>
        </w:rPr>
        <w:t xml:space="preserve"> </w:t>
      </w:r>
      <w:r w:rsidRPr="00761FAF">
        <w:t>Waitakere</w:t>
      </w:r>
      <w:r w:rsidRPr="00761FAF">
        <w:rPr>
          <w:spacing w:val="38"/>
        </w:rPr>
        <w:t xml:space="preserve"> </w:t>
      </w:r>
      <w:r w:rsidRPr="00761FAF">
        <w:t>Hospitals</w:t>
      </w:r>
      <w:r w:rsidRPr="00761FAF">
        <w:rPr>
          <w:spacing w:val="40"/>
        </w:rPr>
        <w:t xml:space="preserve"> </w:t>
      </w:r>
      <w:r w:rsidRPr="00761FAF">
        <w:t>for</w:t>
      </w:r>
      <w:r w:rsidRPr="00761FAF">
        <w:rPr>
          <w:spacing w:val="35"/>
        </w:rPr>
        <w:t xml:space="preserve"> </w:t>
      </w:r>
      <w:r w:rsidRPr="00761FAF">
        <w:t xml:space="preserve">a </w:t>
      </w:r>
      <w:r w:rsidRPr="00761FAF">
        <w:rPr>
          <w:w w:val="110"/>
        </w:rPr>
        <w:t>serious</w:t>
      </w:r>
      <w:r w:rsidRPr="00761FAF">
        <w:rPr>
          <w:spacing w:val="-15"/>
          <w:w w:val="110"/>
        </w:rPr>
        <w:t xml:space="preserve"> </w:t>
      </w:r>
      <w:r w:rsidRPr="00761FAF">
        <w:rPr>
          <w:w w:val="110"/>
        </w:rPr>
        <w:t>cardiac</w:t>
      </w:r>
      <w:r w:rsidRPr="00761FAF">
        <w:rPr>
          <w:spacing w:val="-15"/>
          <w:w w:val="110"/>
        </w:rPr>
        <w:t xml:space="preserve"> </w:t>
      </w:r>
      <w:r w:rsidRPr="00761FAF">
        <w:rPr>
          <w:w w:val="110"/>
        </w:rPr>
        <w:t>and</w:t>
      </w:r>
      <w:r w:rsidRPr="00761FAF">
        <w:rPr>
          <w:spacing w:val="-15"/>
          <w:w w:val="110"/>
        </w:rPr>
        <w:t xml:space="preserve"> </w:t>
      </w:r>
      <w:r w:rsidRPr="00761FAF">
        <w:rPr>
          <w:w w:val="110"/>
        </w:rPr>
        <w:t>respiratory</w:t>
      </w:r>
      <w:r w:rsidRPr="00761FAF">
        <w:rPr>
          <w:spacing w:val="-15"/>
          <w:w w:val="110"/>
        </w:rPr>
        <w:t xml:space="preserve"> </w:t>
      </w:r>
      <w:r w:rsidRPr="00761FAF">
        <w:rPr>
          <w:w w:val="110"/>
        </w:rPr>
        <w:t>issue,</w:t>
      </w:r>
      <w:r w:rsidRPr="00761FAF">
        <w:rPr>
          <w:spacing w:val="-15"/>
          <w:w w:val="110"/>
        </w:rPr>
        <w:t xml:space="preserve"> </w:t>
      </w:r>
      <w:r w:rsidRPr="00761FAF">
        <w:rPr>
          <w:w w:val="110"/>
        </w:rPr>
        <w:t>we</w:t>
      </w:r>
      <w:r w:rsidRPr="00761FAF">
        <w:rPr>
          <w:spacing w:val="-15"/>
          <w:w w:val="110"/>
        </w:rPr>
        <w:t xml:space="preserve"> </w:t>
      </w:r>
      <w:r w:rsidRPr="00761FAF">
        <w:rPr>
          <w:w w:val="110"/>
        </w:rPr>
        <w:t>experienced</w:t>
      </w:r>
      <w:r w:rsidRPr="00761FAF">
        <w:rPr>
          <w:spacing w:val="-15"/>
          <w:w w:val="110"/>
        </w:rPr>
        <w:t xml:space="preserve"> </w:t>
      </w:r>
      <w:r w:rsidRPr="00761FAF">
        <w:rPr>
          <w:w w:val="110"/>
        </w:rPr>
        <w:t>care</w:t>
      </w:r>
      <w:r w:rsidRPr="00761FAF">
        <w:rPr>
          <w:spacing w:val="-15"/>
          <w:w w:val="110"/>
        </w:rPr>
        <w:t xml:space="preserve"> </w:t>
      </w:r>
      <w:r w:rsidRPr="00761FAF">
        <w:rPr>
          <w:w w:val="110"/>
        </w:rPr>
        <w:t>that</w:t>
      </w:r>
      <w:r w:rsidRPr="00761FAF">
        <w:rPr>
          <w:spacing w:val="-15"/>
          <w:w w:val="110"/>
        </w:rPr>
        <w:t xml:space="preserve"> </w:t>
      </w:r>
      <w:r w:rsidRPr="00761FAF">
        <w:rPr>
          <w:w w:val="110"/>
        </w:rPr>
        <w:t>reflected</w:t>
      </w:r>
      <w:r w:rsidRPr="00761FAF">
        <w:rPr>
          <w:spacing w:val="-15"/>
          <w:w w:val="110"/>
        </w:rPr>
        <w:t xml:space="preserve"> </w:t>
      </w:r>
      <w:r w:rsidRPr="00761FAF">
        <w:rPr>
          <w:w w:val="110"/>
        </w:rPr>
        <w:t>the</w:t>
      </w:r>
      <w:r w:rsidRPr="00761FAF">
        <w:rPr>
          <w:spacing w:val="-13"/>
          <w:w w:val="110"/>
        </w:rPr>
        <w:t xml:space="preserve"> </w:t>
      </w:r>
      <w:r w:rsidRPr="00761FAF">
        <w:rPr>
          <w:b/>
          <w:w w:val="110"/>
        </w:rPr>
        <w:t>Code</w:t>
      </w:r>
      <w:r w:rsidRPr="00761FAF">
        <w:rPr>
          <w:b/>
          <w:spacing w:val="-14"/>
          <w:w w:val="110"/>
        </w:rPr>
        <w:t xml:space="preserve"> </w:t>
      </w:r>
      <w:r w:rsidRPr="00761FAF">
        <w:rPr>
          <w:b/>
          <w:w w:val="110"/>
        </w:rPr>
        <w:t xml:space="preserve">of </w:t>
      </w:r>
      <w:r w:rsidRPr="00761FAF">
        <w:rPr>
          <w:b/>
        </w:rPr>
        <w:t>Expectations</w:t>
      </w:r>
      <w:r w:rsidRPr="00761FAF">
        <w:t>.</w:t>
      </w:r>
      <w:r w:rsidRPr="00761FAF">
        <w:rPr>
          <w:spacing w:val="40"/>
        </w:rPr>
        <w:t xml:space="preserve"> </w:t>
      </w:r>
      <w:r w:rsidRPr="00761FAF">
        <w:t>Despite</w:t>
      </w:r>
      <w:r w:rsidRPr="00761FAF">
        <w:rPr>
          <w:spacing w:val="33"/>
        </w:rPr>
        <w:t xml:space="preserve"> </w:t>
      </w:r>
      <w:r w:rsidRPr="00761FAF">
        <w:t>the</w:t>
      </w:r>
      <w:r w:rsidRPr="00761FAF">
        <w:rPr>
          <w:spacing w:val="38"/>
        </w:rPr>
        <w:t xml:space="preserve"> </w:t>
      </w:r>
      <w:r w:rsidRPr="00761FAF">
        <w:t>evident</w:t>
      </w:r>
      <w:r w:rsidRPr="00761FAF">
        <w:rPr>
          <w:spacing w:val="36"/>
        </w:rPr>
        <w:t xml:space="preserve"> </w:t>
      </w:r>
      <w:r w:rsidRPr="00761FAF">
        <w:t>strain</w:t>
      </w:r>
      <w:r w:rsidRPr="00761FAF">
        <w:rPr>
          <w:spacing w:val="40"/>
        </w:rPr>
        <w:t xml:space="preserve"> </w:t>
      </w:r>
      <w:r w:rsidRPr="00761FAF">
        <w:t>on</w:t>
      </w:r>
      <w:r w:rsidRPr="00761FAF">
        <w:rPr>
          <w:spacing w:val="36"/>
        </w:rPr>
        <w:t xml:space="preserve"> </w:t>
      </w:r>
      <w:r w:rsidRPr="00761FAF">
        <w:t>staff</w:t>
      </w:r>
      <w:r w:rsidRPr="00761FAF">
        <w:rPr>
          <w:spacing w:val="36"/>
        </w:rPr>
        <w:t xml:space="preserve"> </w:t>
      </w:r>
      <w:r w:rsidRPr="00761FAF">
        <w:t>due</w:t>
      </w:r>
      <w:r w:rsidRPr="00761FAF">
        <w:rPr>
          <w:spacing w:val="40"/>
        </w:rPr>
        <w:t xml:space="preserve"> </w:t>
      </w:r>
      <w:r w:rsidRPr="00761FAF">
        <w:t>to</w:t>
      </w:r>
      <w:r w:rsidRPr="00761FAF">
        <w:rPr>
          <w:spacing w:val="40"/>
        </w:rPr>
        <w:t xml:space="preserve"> </w:t>
      </w:r>
      <w:r w:rsidRPr="00761FAF">
        <w:t>workforce</w:t>
      </w:r>
      <w:r w:rsidRPr="00761FAF">
        <w:rPr>
          <w:spacing w:val="38"/>
        </w:rPr>
        <w:t xml:space="preserve"> </w:t>
      </w:r>
      <w:r w:rsidRPr="00761FAF">
        <w:t>shortages,</w:t>
      </w:r>
      <w:r w:rsidRPr="00761FAF">
        <w:rPr>
          <w:spacing w:val="40"/>
        </w:rPr>
        <w:t xml:space="preserve"> </w:t>
      </w:r>
      <w:r w:rsidRPr="00761FAF">
        <w:t>the</w:t>
      </w:r>
      <w:r w:rsidRPr="00761FAF">
        <w:rPr>
          <w:spacing w:val="38"/>
        </w:rPr>
        <w:t xml:space="preserve"> </w:t>
      </w:r>
      <w:r w:rsidRPr="00761FAF">
        <w:t>hospital team,</w:t>
      </w:r>
      <w:r w:rsidRPr="00761FAF">
        <w:rPr>
          <w:spacing w:val="40"/>
        </w:rPr>
        <w:t xml:space="preserve"> </w:t>
      </w:r>
      <w:r w:rsidRPr="00761FAF">
        <w:t>including</w:t>
      </w:r>
      <w:r w:rsidRPr="00761FAF">
        <w:rPr>
          <w:spacing w:val="36"/>
        </w:rPr>
        <w:t xml:space="preserve"> </w:t>
      </w:r>
      <w:r w:rsidRPr="00761FAF">
        <w:t>nurses,</w:t>
      </w:r>
      <w:r w:rsidRPr="00761FAF">
        <w:rPr>
          <w:spacing w:val="36"/>
        </w:rPr>
        <w:t xml:space="preserve"> </w:t>
      </w:r>
      <w:r w:rsidRPr="00761FAF">
        <w:t>doctors,</w:t>
      </w:r>
      <w:r w:rsidRPr="00761FAF">
        <w:rPr>
          <w:spacing w:val="40"/>
        </w:rPr>
        <w:t xml:space="preserve"> </w:t>
      </w:r>
      <w:r w:rsidRPr="00761FAF">
        <w:t>and</w:t>
      </w:r>
      <w:r w:rsidRPr="00761FAF">
        <w:rPr>
          <w:spacing w:val="36"/>
        </w:rPr>
        <w:t xml:space="preserve"> </w:t>
      </w:r>
      <w:r w:rsidRPr="00761FAF">
        <w:t>support</w:t>
      </w:r>
      <w:r w:rsidRPr="00761FAF">
        <w:rPr>
          <w:spacing w:val="34"/>
        </w:rPr>
        <w:t xml:space="preserve"> </w:t>
      </w:r>
      <w:r w:rsidRPr="00761FAF">
        <w:t>staff,</w:t>
      </w:r>
      <w:r w:rsidRPr="00761FAF">
        <w:rPr>
          <w:spacing w:val="38"/>
        </w:rPr>
        <w:t xml:space="preserve"> </w:t>
      </w:r>
      <w:r w:rsidRPr="00761FAF">
        <w:t>were</w:t>
      </w:r>
      <w:r w:rsidRPr="00761FAF">
        <w:rPr>
          <w:spacing w:val="38"/>
        </w:rPr>
        <w:t xml:space="preserve"> </w:t>
      </w:r>
      <w:r w:rsidRPr="00761FAF">
        <w:t>consistently</w:t>
      </w:r>
      <w:r w:rsidRPr="00761FAF">
        <w:rPr>
          <w:spacing w:val="40"/>
        </w:rPr>
        <w:t xml:space="preserve"> </w:t>
      </w:r>
      <w:r w:rsidRPr="00761FAF">
        <w:t>accommodating.</w:t>
      </w:r>
      <w:r w:rsidRPr="00761FAF">
        <w:rPr>
          <w:spacing w:val="40"/>
        </w:rPr>
        <w:t xml:space="preserve"> </w:t>
      </w:r>
      <w:r w:rsidRPr="00761FAF">
        <w:t>We were particularly</w:t>
      </w:r>
      <w:r w:rsidRPr="00761FAF">
        <w:rPr>
          <w:spacing w:val="40"/>
        </w:rPr>
        <w:t xml:space="preserve"> </w:t>
      </w:r>
      <w:r w:rsidRPr="00761FAF">
        <w:t>impressed by the</w:t>
      </w:r>
      <w:r w:rsidRPr="00761FAF">
        <w:rPr>
          <w:spacing w:val="38"/>
        </w:rPr>
        <w:t xml:space="preserve"> </w:t>
      </w:r>
      <w:r w:rsidRPr="00761FAF">
        <w:t>medical staff and</w:t>
      </w:r>
      <w:r w:rsidRPr="00761FAF">
        <w:rPr>
          <w:spacing w:val="38"/>
        </w:rPr>
        <w:t xml:space="preserve"> </w:t>
      </w:r>
      <w:r w:rsidRPr="00761FAF">
        <w:t>their attention</w:t>
      </w:r>
      <w:r w:rsidRPr="00761FAF">
        <w:rPr>
          <w:spacing w:val="38"/>
        </w:rPr>
        <w:t xml:space="preserve"> </w:t>
      </w:r>
      <w:r w:rsidRPr="00761FAF">
        <w:t>to what my mother wanted in terms of family being around. A family was permitted to stay with my mother</w:t>
      </w:r>
      <w:r w:rsidRPr="00761FAF">
        <w:rPr>
          <w:spacing w:val="80"/>
        </w:rPr>
        <w:t xml:space="preserve"> </w:t>
      </w:r>
      <w:r w:rsidRPr="00761FAF">
        <w:t>throughout</w:t>
      </w:r>
      <w:r w:rsidRPr="00761FAF">
        <w:rPr>
          <w:spacing w:val="37"/>
        </w:rPr>
        <w:t xml:space="preserve"> </w:t>
      </w:r>
      <w:r w:rsidRPr="00761FAF">
        <w:t>her</w:t>
      </w:r>
      <w:r w:rsidRPr="00761FAF">
        <w:rPr>
          <w:spacing w:val="40"/>
        </w:rPr>
        <w:t xml:space="preserve"> </w:t>
      </w:r>
      <w:r w:rsidRPr="00761FAF">
        <w:t>hospital</w:t>
      </w:r>
      <w:r w:rsidRPr="00761FAF">
        <w:rPr>
          <w:spacing w:val="40"/>
        </w:rPr>
        <w:t xml:space="preserve"> </w:t>
      </w:r>
      <w:r w:rsidRPr="00761FAF">
        <w:t>stay.</w:t>
      </w:r>
      <w:r w:rsidRPr="00761FAF">
        <w:rPr>
          <w:spacing w:val="40"/>
        </w:rPr>
        <w:t xml:space="preserve"> </w:t>
      </w:r>
      <w:r w:rsidRPr="00761FAF">
        <w:t>All</w:t>
      </w:r>
      <w:r w:rsidRPr="00761FAF">
        <w:rPr>
          <w:spacing w:val="37"/>
        </w:rPr>
        <w:t xml:space="preserve"> </w:t>
      </w:r>
      <w:r w:rsidRPr="00761FAF">
        <w:t>requests</w:t>
      </w:r>
      <w:r w:rsidRPr="00761FAF">
        <w:rPr>
          <w:spacing w:val="38"/>
        </w:rPr>
        <w:t xml:space="preserve"> </w:t>
      </w:r>
      <w:r w:rsidRPr="00761FAF">
        <w:t>around</w:t>
      </w:r>
      <w:r w:rsidRPr="00761FAF">
        <w:rPr>
          <w:spacing w:val="37"/>
        </w:rPr>
        <w:t xml:space="preserve"> </w:t>
      </w:r>
      <w:r w:rsidRPr="00761FAF">
        <w:t>explaining</w:t>
      </w:r>
      <w:r w:rsidRPr="00761FAF">
        <w:rPr>
          <w:spacing w:val="36"/>
        </w:rPr>
        <w:t xml:space="preserve"> </w:t>
      </w:r>
      <w:r w:rsidRPr="00761FAF">
        <w:t>in</w:t>
      </w:r>
      <w:r w:rsidRPr="00761FAF">
        <w:rPr>
          <w:spacing w:val="40"/>
        </w:rPr>
        <w:t xml:space="preserve"> </w:t>
      </w:r>
      <w:r w:rsidRPr="00761FAF">
        <w:t>detail</w:t>
      </w:r>
      <w:r w:rsidRPr="00761FAF">
        <w:rPr>
          <w:spacing w:val="40"/>
        </w:rPr>
        <w:t xml:space="preserve"> </w:t>
      </w:r>
      <w:r w:rsidRPr="00761FAF">
        <w:t>medical</w:t>
      </w:r>
      <w:r w:rsidRPr="00761FAF">
        <w:rPr>
          <w:spacing w:val="37"/>
        </w:rPr>
        <w:t xml:space="preserve"> </w:t>
      </w:r>
      <w:r w:rsidRPr="00761FAF">
        <w:t>notes</w:t>
      </w:r>
      <w:r w:rsidRPr="00761FAF">
        <w:rPr>
          <w:spacing w:val="40"/>
        </w:rPr>
        <w:t xml:space="preserve"> </w:t>
      </w:r>
      <w:r w:rsidRPr="00761FAF">
        <w:t xml:space="preserve">and </w:t>
      </w:r>
      <w:r w:rsidRPr="00761FAF">
        <w:rPr>
          <w:w w:val="110"/>
        </w:rPr>
        <w:t>access</w:t>
      </w:r>
      <w:r w:rsidRPr="00761FAF">
        <w:rPr>
          <w:spacing w:val="-4"/>
          <w:w w:val="110"/>
        </w:rPr>
        <w:t xml:space="preserve"> </w:t>
      </w:r>
      <w:r w:rsidRPr="00761FAF">
        <w:rPr>
          <w:w w:val="110"/>
        </w:rPr>
        <w:t>to</w:t>
      </w:r>
      <w:r w:rsidRPr="00761FAF">
        <w:rPr>
          <w:spacing w:val="-7"/>
          <w:w w:val="110"/>
        </w:rPr>
        <w:t xml:space="preserve"> </w:t>
      </w:r>
      <w:r w:rsidRPr="00761FAF">
        <w:rPr>
          <w:w w:val="110"/>
        </w:rPr>
        <w:t>specialists</w:t>
      </w:r>
      <w:r w:rsidRPr="00761FAF">
        <w:rPr>
          <w:spacing w:val="-6"/>
          <w:w w:val="110"/>
        </w:rPr>
        <w:t xml:space="preserve"> </w:t>
      </w:r>
      <w:r w:rsidRPr="00761FAF">
        <w:rPr>
          <w:w w:val="110"/>
        </w:rPr>
        <w:t>were</w:t>
      </w:r>
      <w:r w:rsidRPr="00761FAF">
        <w:rPr>
          <w:spacing w:val="-6"/>
          <w:w w:val="110"/>
        </w:rPr>
        <w:t xml:space="preserve"> </w:t>
      </w:r>
      <w:r w:rsidRPr="00761FAF">
        <w:rPr>
          <w:w w:val="110"/>
        </w:rPr>
        <w:t>accommodated.</w:t>
      </w:r>
      <w:r w:rsidRPr="00761FAF">
        <w:rPr>
          <w:spacing w:val="40"/>
          <w:w w:val="110"/>
        </w:rPr>
        <w:t xml:space="preserve"> </w:t>
      </w:r>
      <w:r w:rsidRPr="00761FAF">
        <w:rPr>
          <w:w w:val="110"/>
        </w:rPr>
        <w:t>There</w:t>
      </w:r>
      <w:r w:rsidRPr="00761FAF">
        <w:rPr>
          <w:spacing w:val="-6"/>
          <w:w w:val="110"/>
        </w:rPr>
        <w:t xml:space="preserve"> </w:t>
      </w:r>
      <w:r w:rsidRPr="00761FAF">
        <w:rPr>
          <w:w w:val="110"/>
        </w:rPr>
        <w:t>was</w:t>
      </w:r>
      <w:r w:rsidRPr="00761FAF">
        <w:rPr>
          <w:spacing w:val="-4"/>
          <w:w w:val="110"/>
        </w:rPr>
        <w:t xml:space="preserve"> </w:t>
      </w:r>
      <w:r w:rsidRPr="00761FAF">
        <w:rPr>
          <w:w w:val="110"/>
        </w:rPr>
        <w:t>also</w:t>
      </w:r>
      <w:r w:rsidRPr="00761FAF">
        <w:rPr>
          <w:spacing w:val="-7"/>
          <w:w w:val="110"/>
        </w:rPr>
        <w:t xml:space="preserve"> </w:t>
      </w:r>
      <w:r w:rsidRPr="00761FAF">
        <w:rPr>
          <w:w w:val="110"/>
        </w:rPr>
        <w:t>the</w:t>
      </w:r>
      <w:r w:rsidRPr="00761FAF">
        <w:rPr>
          <w:spacing w:val="40"/>
          <w:w w:val="110"/>
        </w:rPr>
        <w:t xml:space="preserve"> </w:t>
      </w:r>
      <w:r w:rsidRPr="00761FAF">
        <w:rPr>
          <w:w w:val="110"/>
        </w:rPr>
        <w:t>presence</w:t>
      </w:r>
      <w:r w:rsidRPr="00761FAF">
        <w:rPr>
          <w:spacing w:val="-6"/>
          <w:w w:val="110"/>
        </w:rPr>
        <w:t xml:space="preserve"> </w:t>
      </w:r>
      <w:r w:rsidRPr="00761FAF">
        <w:rPr>
          <w:w w:val="110"/>
        </w:rPr>
        <w:t>of</w:t>
      </w:r>
      <w:r w:rsidRPr="00761FAF">
        <w:rPr>
          <w:spacing w:val="-7"/>
          <w:w w:val="110"/>
        </w:rPr>
        <w:t xml:space="preserve"> </w:t>
      </w:r>
      <w:r w:rsidRPr="00761FAF">
        <w:rPr>
          <w:w w:val="110"/>
        </w:rPr>
        <w:t>a</w:t>
      </w:r>
      <w:r w:rsidRPr="00761FAF">
        <w:rPr>
          <w:spacing w:val="-7"/>
          <w:w w:val="110"/>
        </w:rPr>
        <w:t xml:space="preserve"> </w:t>
      </w:r>
      <w:r w:rsidRPr="00761FAF">
        <w:rPr>
          <w:w w:val="110"/>
        </w:rPr>
        <w:t xml:space="preserve">Pacific </w:t>
      </w:r>
      <w:r w:rsidRPr="00761FAF">
        <w:t>social</w:t>
      </w:r>
      <w:r w:rsidRPr="00761FAF">
        <w:rPr>
          <w:spacing w:val="39"/>
        </w:rPr>
        <w:t xml:space="preserve"> </w:t>
      </w:r>
      <w:r w:rsidRPr="00761FAF">
        <w:t>worker,</w:t>
      </w:r>
      <w:r w:rsidRPr="00761FAF">
        <w:rPr>
          <w:spacing w:val="40"/>
        </w:rPr>
        <w:t xml:space="preserve"> </w:t>
      </w:r>
      <w:r w:rsidRPr="00761FAF">
        <w:t>who</w:t>
      </w:r>
      <w:r w:rsidRPr="00761FAF">
        <w:rPr>
          <w:spacing w:val="37"/>
        </w:rPr>
        <w:t xml:space="preserve"> </w:t>
      </w:r>
      <w:r w:rsidRPr="00761FAF">
        <w:t>visited</w:t>
      </w:r>
      <w:r w:rsidRPr="00761FAF">
        <w:rPr>
          <w:spacing w:val="39"/>
        </w:rPr>
        <w:t xml:space="preserve"> </w:t>
      </w:r>
      <w:r w:rsidRPr="00761FAF">
        <w:t>us</w:t>
      </w:r>
      <w:r w:rsidRPr="00761FAF">
        <w:rPr>
          <w:spacing w:val="40"/>
        </w:rPr>
        <w:t xml:space="preserve"> </w:t>
      </w:r>
      <w:r w:rsidRPr="00761FAF">
        <w:t>early</w:t>
      </w:r>
      <w:r w:rsidRPr="00761FAF">
        <w:rPr>
          <w:spacing w:val="37"/>
        </w:rPr>
        <w:t xml:space="preserve"> </w:t>
      </w:r>
      <w:r w:rsidRPr="00761FAF">
        <w:t>on</w:t>
      </w:r>
      <w:r w:rsidRPr="00761FAF">
        <w:rPr>
          <w:spacing w:val="35"/>
        </w:rPr>
        <w:t xml:space="preserve"> </w:t>
      </w:r>
      <w:r w:rsidRPr="00761FAF">
        <w:t>and</w:t>
      </w:r>
      <w:r w:rsidRPr="00761FAF">
        <w:rPr>
          <w:spacing w:val="37"/>
        </w:rPr>
        <w:t xml:space="preserve"> </w:t>
      </w:r>
      <w:r w:rsidRPr="00761FAF">
        <w:t>ensured</w:t>
      </w:r>
      <w:r w:rsidRPr="00761FAF">
        <w:rPr>
          <w:spacing w:val="39"/>
        </w:rPr>
        <w:t xml:space="preserve"> </w:t>
      </w:r>
      <w:r w:rsidRPr="00761FAF">
        <w:t>our</w:t>
      </w:r>
      <w:r w:rsidRPr="00761FAF">
        <w:rPr>
          <w:spacing w:val="37"/>
        </w:rPr>
        <w:t xml:space="preserve"> </w:t>
      </w:r>
      <w:r w:rsidRPr="00761FAF">
        <w:t>cultural</w:t>
      </w:r>
      <w:r w:rsidRPr="00761FAF">
        <w:rPr>
          <w:spacing w:val="37"/>
        </w:rPr>
        <w:t xml:space="preserve"> </w:t>
      </w:r>
      <w:r w:rsidRPr="00761FAF">
        <w:t>needs</w:t>
      </w:r>
      <w:r w:rsidRPr="00761FAF">
        <w:rPr>
          <w:spacing w:val="39"/>
        </w:rPr>
        <w:t xml:space="preserve"> </w:t>
      </w:r>
      <w:r w:rsidRPr="00761FAF">
        <w:t>were</w:t>
      </w:r>
      <w:r w:rsidRPr="00761FAF">
        <w:rPr>
          <w:spacing w:val="39"/>
        </w:rPr>
        <w:t xml:space="preserve"> </w:t>
      </w:r>
      <w:r w:rsidRPr="00761FAF">
        <w:t>met.</w:t>
      </w:r>
    </w:p>
    <w:p w14:paraId="4A733A65" w14:textId="77777777" w:rsidR="00923148" w:rsidRPr="00D564F2" w:rsidRDefault="00923148" w:rsidP="00923148">
      <w:pPr>
        <w:ind w:left="357"/>
        <w:rPr>
          <w:color w:val="000000" w:themeColor="text1"/>
        </w:rPr>
      </w:pPr>
      <w:r w:rsidRPr="00D564F2">
        <w:rPr>
          <w:color w:val="000000" w:themeColor="text1"/>
        </w:rPr>
        <w:t xml:space="preserve">We noticed </w:t>
      </w:r>
      <w:r w:rsidRPr="00D564F2">
        <w:rPr>
          <w:b/>
          <w:bCs/>
          <w:color w:val="000000" w:themeColor="text1"/>
        </w:rPr>
        <w:t>Code of Expectations</w:t>
      </w:r>
      <w:r w:rsidRPr="00D564F2">
        <w:rPr>
          <w:color w:val="000000" w:themeColor="text1"/>
        </w:rPr>
        <w:t xml:space="preserve"> posters in the wards and received flyers that explained patient rights. Clear communication from the medical team kept us informed about her </w:t>
      </w:r>
      <w:r w:rsidRPr="00761FAF">
        <w:rPr>
          <w:color w:val="000000" w:themeColor="text1"/>
        </w:rPr>
        <w:t>treatment</w:t>
      </w:r>
      <w:r w:rsidRPr="00D564F2">
        <w:rPr>
          <w:color w:val="000000" w:themeColor="text1"/>
        </w:rPr>
        <w:t>, and the hospital supported us by offering discounted parking. Even under pressure, the staff-maintained professionalism, compassion, and a commitment to providing respectful, culturally sensitive care.</w:t>
      </w:r>
    </w:p>
    <w:p w14:paraId="41940F6E" w14:textId="77777777" w:rsidR="00923148" w:rsidRPr="00761FAF" w:rsidRDefault="00923148" w:rsidP="00923148">
      <w:pPr>
        <w:pStyle w:val="ListParagraph"/>
        <w:numPr>
          <w:ilvl w:val="0"/>
          <w:numId w:val="46"/>
        </w:numPr>
        <w:autoSpaceDE/>
        <w:autoSpaceDN/>
        <w:adjustRightInd/>
        <w:spacing w:after="0"/>
        <w:ind w:left="357" w:hanging="357"/>
        <w:rPr>
          <w:rFonts w:eastAsia="Times New Roman"/>
          <w:b/>
          <w:bCs/>
          <w:color w:val="000000"/>
        </w:rPr>
      </w:pPr>
      <w:r w:rsidRPr="00761FAF">
        <w:rPr>
          <w:rFonts w:eastAsia="Times New Roman"/>
          <w:b/>
          <w:bCs/>
          <w:color w:val="000000"/>
        </w:rPr>
        <w:t xml:space="preserve">Telehealth </w:t>
      </w:r>
      <w:r w:rsidRPr="00941A63">
        <w:rPr>
          <w:b/>
          <w:bCs/>
          <w:color w:val="000000" w:themeColor="text1"/>
          <w:shd w:val="clear" w:color="auto" w:fill="FFFFFF"/>
        </w:rPr>
        <w:t>Filling</w:t>
      </w:r>
      <w:r w:rsidRPr="00761FAF">
        <w:rPr>
          <w:rFonts w:eastAsia="Times New Roman"/>
          <w:b/>
          <w:bCs/>
          <w:color w:val="000000"/>
        </w:rPr>
        <w:t xml:space="preserve"> the Gaps</w:t>
      </w:r>
    </w:p>
    <w:p w14:paraId="6820C786" w14:textId="77777777" w:rsidR="00923148" w:rsidRDefault="00923148" w:rsidP="00923148">
      <w:pPr>
        <w:ind w:left="357"/>
        <w:rPr>
          <w:color w:val="000000" w:themeColor="text1"/>
        </w:rPr>
      </w:pPr>
      <w:r w:rsidRPr="00761FAF">
        <w:rPr>
          <w:color w:val="000000" w:themeColor="text1"/>
        </w:rPr>
        <w:t>With GP shortages and long wait times, telehealth services have become a crucial alternative, offering patients faster access to care. This has been particularly beneficial for those in rural or low-income areas, where GP access is limited. Expanding telehealth further could help ease pressure on physical clinics.</w:t>
      </w:r>
    </w:p>
    <w:p w14:paraId="4BEDEF42" w14:textId="77777777" w:rsidR="00610BCF" w:rsidRDefault="00610BCF" w:rsidP="00923148">
      <w:pPr>
        <w:ind w:left="357"/>
        <w:rPr>
          <w:color w:val="000000" w:themeColor="text1"/>
        </w:rPr>
      </w:pPr>
    </w:p>
    <w:p w14:paraId="6CAEDD5A" w14:textId="77777777" w:rsidR="00610BCF" w:rsidRPr="00761FAF" w:rsidRDefault="00610BCF" w:rsidP="00923148">
      <w:pPr>
        <w:ind w:left="357"/>
        <w:rPr>
          <w:color w:val="000000" w:themeColor="text1"/>
        </w:rPr>
      </w:pPr>
    </w:p>
    <w:p w14:paraId="4C935458" w14:textId="77777777" w:rsidR="00923148" w:rsidRPr="00761FAF" w:rsidRDefault="00923148" w:rsidP="00923148">
      <w:pPr>
        <w:pStyle w:val="ListParagraph"/>
        <w:numPr>
          <w:ilvl w:val="0"/>
          <w:numId w:val="46"/>
        </w:numPr>
        <w:autoSpaceDE/>
        <w:autoSpaceDN/>
        <w:adjustRightInd/>
        <w:spacing w:after="0"/>
        <w:ind w:left="357" w:hanging="357"/>
        <w:rPr>
          <w:rFonts w:eastAsia="Times New Roman"/>
          <w:b/>
          <w:bCs/>
          <w:color w:val="000000"/>
        </w:rPr>
      </w:pPr>
      <w:r w:rsidRPr="00761FAF">
        <w:rPr>
          <w:rFonts w:eastAsia="Times New Roman"/>
          <w:b/>
          <w:bCs/>
          <w:color w:val="000000"/>
        </w:rPr>
        <w:lastRenderedPageBreak/>
        <w:t>Community-</w:t>
      </w:r>
      <w:r w:rsidRPr="00941A63">
        <w:rPr>
          <w:b/>
          <w:bCs/>
          <w:color w:val="000000" w:themeColor="text1"/>
          <w:shd w:val="clear" w:color="auto" w:fill="FFFFFF"/>
        </w:rPr>
        <w:t>Based</w:t>
      </w:r>
      <w:r w:rsidRPr="00761FAF">
        <w:rPr>
          <w:rFonts w:eastAsia="Times New Roman"/>
          <w:b/>
          <w:bCs/>
          <w:color w:val="000000"/>
        </w:rPr>
        <w:t xml:space="preserve"> Care Models</w:t>
      </w:r>
    </w:p>
    <w:p w14:paraId="4B1786B0" w14:textId="77777777" w:rsidR="00923148" w:rsidRPr="00761FAF" w:rsidRDefault="00923148" w:rsidP="00923148">
      <w:pPr>
        <w:ind w:left="357"/>
        <w:rPr>
          <w:color w:val="000000" w:themeColor="text1"/>
        </w:rPr>
      </w:pPr>
      <w:r w:rsidRPr="00761FAF">
        <w:rPr>
          <w:color w:val="000000" w:themeColor="text1"/>
        </w:rPr>
        <w:t>In areas like Waitakere and Waitematā, community care models have allowed elderly people to receive care at home, reducing hospital admissions and improving patient outcomes. These programmes provide a more personalised care experience, though they face challenges in sustaining an adequate workforce and funding support.</w:t>
      </w:r>
    </w:p>
    <w:p w14:paraId="6096FC28" w14:textId="77777777" w:rsidR="00923148" w:rsidRPr="00761FAF" w:rsidRDefault="00923148" w:rsidP="00923148">
      <w:pPr>
        <w:ind w:left="357"/>
        <w:rPr>
          <w:color w:val="000000" w:themeColor="text1"/>
        </w:rPr>
      </w:pPr>
      <w:r w:rsidRPr="00761FAF">
        <w:rPr>
          <w:color w:val="000000" w:themeColor="text1"/>
        </w:rPr>
        <w:t xml:space="preserve">Te Whatu Ora had announced the addition of a </w:t>
      </w:r>
      <w:r w:rsidRPr="00761FAF">
        <w:rPr>
          <w:b/>
          <w:bCs/>
          <w:color w:val="000000" w:themeColor="text1"/>
        </w:rPr>
        <w:t>20-bed facility for Stroke patients</w:t>
      </w:r>
      <w:r w:rsidRPr="00761FAF">
        <w:rPr>
          <w:color w:val="000000" w:themeColor="text1"/>
        </w:rPr>
        <w:t>, Monday 9th September 2024 at Middlemore hospital. Stroke has been identified as one of the leading causes of deaths among Māori and Pacific populations in the Counties Manukau region.</w:t>
      </w:r>
    </w:p>
    <w:p w14:paraId="1B546BCA" w14:textId="77777777" w:rsidR="00923148" w:rsidRPr="00761FAF" w:rsidRDefault="00923148" w:rsidP="00923148">
      <w:pPr>
        <w:rPr>
          <w:rFonts w:eastAsia="Times New Roman"/>
          <w:b/>
          <w:bCs/>
          <w:color w:val="000000"/>
        </w:rPr>
      </w:pPr>
      <w:r w:rsidRPr="00761FAF">
        <w:rPr>
          <w:rFonts w:eastAsia="Times New Roman"/>
          <w:b/>
          <w:bCs/>
          <w:color w:val="000000"/>
        </w:rPr>
        <w:t xml:space="preserve">Key </w:t>
      </w:r>
      <w:r w:rsidRPr="00941A63">
        <w:rPr>
          <w:b/>
          <w:bCs/>
          <w:color w:val="111617"/>
          <w:shd w:val="clear" w:color="auto" w:fill="FFFFFF"/>
        </w:rPr>
        <w:t>Recommendations</w:t>
      </w:r>
    </w:p>
    <w:p w14:paraId="10B7F562" w14:textId="77777777" w:rsidR="00923148" w:rsidRPr="00761FAF" w:rsidRDefault="00923148" w:rsidP="00923148">
      <w:pPr>
        <w:pStyle w:val="ListParagraph"/>
        <w:numPr>
          <w:ilvl w:val="0"/>
          <w:numId w:val="46"/>
        </w:numPr>
        <w:autoSpaceDE/>
        <w:autoSpaceDN/>
        <w:adjustRightInd/>
        <w:spacing w:after="0"/>
        <w:ind w:left="357" w:hanging="357"/>
        <w:rPr>
          <w:rFonts w:eastAsia="Times New Roman"/>
          <w:b/>
          <w:bCs/>
          <w:color w:val="000000"/>
        </w:rPr>
      </w:pPr>
      <w:r w:rsidRPr="00761FAF">
        <w:rPr>
          <w:rFonts w:eastAsia="Times New Roman"/>
          <w:b/>
          <w:bCs/>
          <w:color w:val="000000"/>
        </w:rPr>
        <w:t xml:space="preserve">Urgently </w:t>
      </w:r>
      <w:r w:rsidRPr="00941A63">
        <w:rPr>
          <w:b/>
          <w:bCs/>
          <w:color w:val="000000" w:themeColor="text1"/>
          <w:shd w:val="clear" w:color="auto" w:fill="FFFFFF"/>
        </w:rPr>
        <w:t>Address</w:t>
      </w:r>
      <w:r w:rsidRPr="00761FAF">
        <w:rPr>
          <w:rFonts w:eastAsia="Times New Roman"/>
          <w:b/>
          <w:bCs/>
          <w:color w:val="000000"/>
        </w:rPr>
        <w:t xml:space="preserve"> GP and Social Services Access</w:t>
      </w:r>
    </w:p>
    <w:p w14:paraId="7C4D71A3" w14:textId="77777777" w:rsidR="00923148" w:rsidRPr="00761FAF" w:rsidRDefault="00923148" w:rsidP="00923148">
      <w:pPr>
        <w:ind w:left="357"/>
        <w:rPr>
          <w:color w:val="000000" w:themeColor="text1"/>
        </w:rPr>
      </w:pPr>
      <w:r w:rsidRPr="00761FAF">
        <w:rPr>
          <w:color w:val="000000" w:themeColor="text1"/>
        </w:rPr>
        <w:t>Immediate steps are needed to support GP recruitment and retention, especially in high-need areas like South Auckland and Northlands.</w:t>
      </w:r>
    </w:p>
    <w:p w14:paraId="420D6D88" w14:textId="77777777" w:rsidR="00923148" w:rsidRDefault="00923148" w:rsidP="00923148">
      <w:pPr>
        <w:ind w:left="357"/>
        <w:rPr>
          <w:color w:val="000000" w:themeColor="text1"/>
        </w:rPr>
      </w:pPr>
      <w:r w:rsidRPr="00761FAF">
        <w:rPr>
          <w:color w:val="000000" w:themeColor="text1"/>
        </w:rPr>
        <w:t>Alongside this, more funding for social services is crucial, as an increasing number of working families are seeking help for necessities and mental health support. The strain on healthcare and social workers highlights the need for additional resources to manage the growing demand.</w:t>
      </w:r>
    </w:p>
    <w:p w14:paraId="2EB8E6FD" w14:textId="77777777" w:rsidR="00092473" w:rsidRPr="00761FAF" w:rsidRDefault="00092473" w:rsidP="00923148">
      <w:pPr>
        <w:ind w:left="357"/>
        <w:rPr>
          <w:color w:val="000000" w:themeColor="text1"/>
        </w:rPr>
      </w:pPr>
    </w:p>
    <w:p w14:paraId="182FC2DD" w14:textId="77777777" w:rsidR="00923148" w:rsidRPr="00D564F2" w:rsidRDefault="00923148" w:rsidP="00923148">
      <w:pPr>
        <w:pBdr>
          <w:bottom w:val="single" w:sz="12" w:space="1" w:color="auto"/>
        </w:pBdr>
        <w:rPr>
          <w:b/>
          <w:color w:val="365F91" w:themeColor="accent1" w:themeShade="BF"/>
          <w:sz w:val="24"/>
          <w:szCs w:val="24"/>
        </w:rPr>
      </w:pPr>
      <w:r w:rsidRPr="00D564F2">
        <w:rPr>
          <w:b/>
          <w:color w:val="365F91" w:themeColor="accent1" w:themeShade="BF"/>
          <w:sz w:val="24"/>
          <w:szCs w:val="24"/>
        </w:rPr>
        <w:t xml:space="preserve">Boyd Broughton </w:t>
      </w:r>
      <w:r w:rsidRPr="00812C64">
        <w:rPr>
          <w:bCs/>
          <w:color w:val="365F91" w:themeColor="accent1" w:themeShade="BF"/>
          <w:sz w:val="24"/>
          <w:szCs w:val="24"/>
        </w:rPr>
        <w:t>(Te Hā Oranga, Tāmaki Makaurau and Te Tai Tokerau)</w:t>
      </w:r>
    </w:p>
    <w:p w14:paraId="7B53648F" w14:textId="77777777" w:rsidR="00923148" w:rsidRPr="00941A63" w:rsidRDefault="00923148" w:rsidP="00923148">
      <w:pPr>
        <w:rPr>
          <w:b/>
          <w:bCs/>
          <w:color w:val="111617"/>
          <w:shd w:val="clear" w:color="auto" w:fill="FFFFFF"/>
        </w:rPr>
      </w:pPr>
      <w:r w:rsidRPr="00941A63">
        <w:rPr>
          <w:b/>
          <w:bCs/>
          <w:color w:val="111617"/>
          <w:shd w:val="clear" w:color="auto" w:fill="FFFFFF"/>
        </w:rPr>
        <w:t>Environmental scan/real time monitoring</w:t>
      </w:r>
    </w:p>
    <w:p w14:paraId="4945BEB4" w14:textId="77777777" w:rsidR="00923148" w:rsidRPr="00941A63" w:rsidRDefault="00923148" w:rsidP="00923148">
      <w:pPr>
        <w:pStyle w:val="ListParagraph"/>
        <w:numPr>
          <w:ilvl w:val="0"/>
          <w:numId w:val="48"/>
        </w:numPr>
        <w:autoSpaceDE/>
        <w:autoSpaceDN/>
        <w:adjustRightInd/>
        <w:spacing w:after="200"/>
        <w:rPr>
          <w:bCs/>
        </w:rPr>
      </w:pPr>
      <w:r w:rsidRPr="00D564F2">
        <w:rPr>
          <w:b/>
        </w:rPr>
        <w:t>Te Ao Māori</w:t>
      </w:r>
    </w:p>
    <w:p w14:paraId="13B1E9DE" w14:textId="77777777" w:rsidR="00923148" w:rsidRDefault="00923148" w:rsidP="00923148">
      <w:pPr>
        <w:pStyle w:val="ListParagraph"/>
        <w:ind w:left="360"/>
        <w:rPr>
          <w:bCs/>
        </w:rPr>
      </w:pPr>
      <w:r w:rsidRPr="00D564F2">
        <w:rPr>
          <w:bCs/>
        </w:rPr>
        <w:t xml:space="preserve">The passing of </w:t>
      </w:r>
      <w:proofErr w:type="spellStart"/>
      <w:r w:rsidRPr="00D564F2">
        <w:rPr>
          <w:bCs/>
        </w:rPr>
        <w:t>Kiingi</w:t>
      </w:r>
      <w:proofErr w:type="spellEnd"/>
      <w:r w:rsidRPr="00D564F2">
        <w:rPr>
          <w:bCs/>
        </w:rPr>
        <w:t xml:space="preserve"> </w:t>
      </w:r>
      <w:proofErr w:type="spellStart"/>
      <w:r w:rsidRPr="00D564F2">
        <w:t>Tuheitia</w:t>
      </w:r>
      <w:proofErr w:type="spellEnd"/>
      <w:r w:rsidRPr="00D564F2">
        <w:rPr>
          <w:bCs/>
        </w:rPr>
        <w:t xml:space="preserve"> </w:t>
      </w:r>
      <w:proofErr w:type="spellStart"/>
      <w:r w:rsidRPr="00D564F2">
        <w:t>Pootatau</w:t>
      </w:r>
      <w:proofErr w:type="spellEnd"/>
      <w:r w:rsidRPr="00D564F2">
        <w:rPr>
          <w:bCs/>
        </w:rPr>
        <w:t xml:space="preserve"> </w:t>
      </w:r>
      <w:proofErr w:type="spellStart"/>
      <w:r w:rsidRPr="00D564F2">
        <w:rPr>
          <w:bCs/>
        </w:rPr>
        <w:t>Te</w:t>
      </w:r>
      <w:proofErr w:type="spellEnd"/>
      <w:r w:rsidRPr="00D564F2">
        <w:rPr>
          <w:bCs/>
        </w:rPr>
        <w:t xml:space="preserve"> </w:t>
      </w:r>
      <w:proofErr w:type="spellStart"/>
      <w:r w:rsidRPr="00D564F2">
        <w:rPr>
          <w:bCs/>
        </w:rPr>
        <w:t>Wherowhero</w:t>
      </w:r>
      <w:proofErr w:type="spellEnd"/>
      <w:r w:rsidRPr="00D564F2">
        <w:rPr>
          <w:bCs/>
        </w:rPr>
        <w:t xml:space="preserve"> </w:t>
      </w:r>
      <w:proofErr w:type="spellStart"/>
      <w:r w:rsidRPr="00D564F2">
        <w:rPr>
          <w:bCs/>
        </w:rPr>
        <w:t>Te</w:t>
      </w:r>
      <w:proofErr w:type="spellEnd"/>
      <w:r w:rsidRPr="00D564F2">
        <w:rPr>
          <w:bCs/>
        </w:rPr>
        <w:t xml:space="preserve"> </w:t>
      </w:r>
      <w:proofErr w:type="spellStart"/>
      <w:r w:rsidRPr="00D564F2">
        <w:rPr>
          <w:bCs/>
        </w:rPr>
        <w:t>Tuawhitu</w:t>
      </w:r>
      <w:proofErr w:type="spellEnd"/>
      <w:r w:rsidRPr="00D564F2">
        <w:rPr>
          <w:bCs/>
        </w:rPr>
        <w:t xml:space="preserve"> marks a significant loss </w:t>
      </w:r>
      <w:r w:rsidRPr="00D564F2">
        <w:rPr>
          <w:color w:val="000000" w:themeColor="text1"/>
        </w:rPr>
        <w:t>for</w:t>
      </w:r>
      <w:r w:rsidRPr="00D564F2">
        <w:rPr>
          <w:bCs/>
        </w:rPr>
        <w:t xml:space="preserve"> te ao Māori, </w:t>
      </w:r>
      <w:r w:rsidRPr="00D564F2">
        <w:t>although</w:t>
      </w:r>
      <w:r w:rsidRPr="00D564F2">
        <w:rPr>
          <w:bCs/>
        </w:rPr>
        <w:t xml:space="preserve"> this is softened by the joy surrounding his daughter, Nga </w:t>
      </w:r>
      <w:proofErr w:type="spellStart"/>
      <w:r w:rsidRPr="00D564F2">
        <w:rPr>
          <w:bCs/>
        </w:rPr>
        <w:t>wai</w:t>
      </w:r>
      <w:proofErr w:type="spellEnd"/>
      <w:r w:rsidRPr="00D564F2">
        <w:rPr>
          <w:bCs/>
        </w:rPr>
        <w:t xml:space="preserve"> </w:t>
      </w:r>
      <w:proofErr w:type="spellStart"/>
      <w:r w:rsidRPr="00D564F2">
        <w:t>hono</w:t>
      </w:r>
      <w:proofErr w:type="spellEnd"/>
      <w:r w:rsidRPr="00D564F2">
        <w:t xml:space="preserve"> </w:t>
      </w:r>
      <w:proofErr w:type="spellStart"/>
      <w:r w:rsidRPr="00D564F2">
        <w:t>i</w:t>
      </w:r>
      <w:proofErr w:type="spellEnd"/>
      <w:r w:rsidRPr="00D564F2">
        <w:t xml:space="preserve"> </w:t>
      </w:r>
      <w:proofErr w:type="spellStart"/>
      <w:r w:rsidRPr="00D564F2">
        <w:t>te</w:t>
      </w:r>
      <w:proofErr w:type="spellEnd"/>
      <w:r w:rsidRPr="00D564F2">
        <w:rPr>
          <w:bCs/>
        </w:rPr>
        <w:t xml:space="preserve"> </w:t>
      </w:r>
      <w:r w:rsidRPr="00D564F2">
        <w:t>po</w:t>
      </w:r>
      <w:r w:rsidRPr="00D564F2">
        <w:rPr>
          <w:bCs/>
        </w:rPr>
        <w:t xml:space="preserve">, </w:t>
      </w:r>
      <w:r w:rsidRPr="00D564F2">
        <w:rPr>
          <w:color w:val="000000" w:themeColor="text1"/>
        </w:rPr>
        <w:t>stepping</w:t>
      </w:r>
      <w:r w:rsidRPr="00D564F2">
        <w:rPr>
          <w:bCs/>
        </w:rPr>
        <w:t xml:space="preserve"> into the role of </w:t>
      </w:r>
      <w:proofErr w:type="spellStart"/>
      <w:r w:rsidRPr="00D564F2">
        <w:rPr>
          <w:bCs/>
        </w:rPr>
        <w:t>Arikinui</w:t>
      </w:r>
      <w:proofErr w:type="spellEnd"/>
      <w:r w:rsidRPr="00D564F2">
        <w:rPr>
          <w:bCs/>
        </w:rPr>
        <w:t>, ensuring the continuity of the Kiingitanga movement.</w:t>
      </w:r>
    </w:p>
    <w:p w14:paraId="2B65A166" w14:textId="77777777" w:rsidR="00923148" w:rsidRPr="00D564F2" w:rsidRDefault="00923148" w:rsidP="00923148">
      <w:pPr>
        <w:pStyle w:val="ListParagraph"/>
        <w:ind w:left="360"/>
        <w:rPr>
          <w:bCs/>
        </w:rPr>
      </w:pPr>
    </w:p>
    <w:p w14:paraId="74ED7EEC" w14:textId="77777777" w:rsidR="00923148" w:rsidRPr="00941A63" w:rsidRDefault="00923148" w:rsidP="00923148">
      <w:pPr>
        <w:pStyle w:val="ListParagraph"/>
        <w:numPr>
          <w:ilvl w:val="0"/>
          <w:numId w:val="48"/>
        </w:numPr>
        <w:autoSpaceDE/>
        <w:autoSpaceDN/>
        <w:adjustRightInd/>
        <w:spacing w:after="200"/>
        <w:rPr>
          <w:bCs/>
        </w:rPr>
      </w:pPr>
      <w:r w:rsidRPr="00D564F2">
        <w:rPr>
          <w:b/>
        </w:rPr>
        <w:t>Low Immunisation Rates</w:t>
      </w:r>
      <w:r w:rsidRPr="00941A63">
        <w:rPr>
          <w:b/>
        </w:rPr>
        <w:t xml:space="preserve"> </w:t>
      </w:r>
    </w:p>
    <w:p w14:paraId="562B1EC4" w14:textId="77777777" w:rsidR="00923148" w:rsidRPr="00941A63" w:rsidRDefault="00923148" w:rsidP="00923148">
      <w:pPr>
        <w:pStyle w:val="ListParagraph"/>
        <w:ind w:left="360"/>
        <w:rPr>
          <w:bCs/>
        </w:rPr>
      </w:pPr>
      <w:r w:rsidRPr="00941A63">
        <w:rPr>
          <w:color w:val="000000" w:themeColor="text1"/>
        </w:rPr>
        <w:t xml:space="preserve">Immunisation rates for </w:t>
      </w:r>
      <w:proofErr w:type="spellStart"/>
      <w:r w:rsidRPr="00941A63">
        <w:rPr>
          <w:color w:val="000000" w:themeColor="text1"/>
        </w:rPr>
        <w:t>pēpē</w:t>
      </w:r>
      <w:proofErr w:type="spellEnd"/>
      <w:r w:rsidRPr="00941A63">
        <w:rPr>
          <w:color w:val="000000" w:themeColor="text1"/>
        </w:rPr>
        <w:t xml:space="preserve"> (infants) and </w:t>
      </w:r>
      <w:proofErr w:type="spellStart"/>
      <w:r w:rsidRPr="00941A63">
        <w:rPr>
          <w:color w:val="000000" w:themeColor="text1"/>
        </w:rPr>
        <w:t>tamariki</w:t>
      </w:r>
      <w:proofErr w:type="spellEnd"/>
      <w:r w:rsidRPr="00941A63">
        <w:rPr>
          <w:color w:val="000000" w:themeColor="text1"/>
        </w:rPr>
        <w:t xml:space="preserve"> (children) remain critically low. This is a shared priority for the Minister, Te Whatu Ora, Whānau Ora, PHOs, and other providers who are seeking to stimulate collective action across the health sector.</w:t>
      </w:r>
    </w:p>
    <w:p w14:paraId="4F4828EF" w14:textId="77777777" w:rsidR="00923148" w:rsidRPr="00D564F2" w:rsidRDefault="00923148" w:rsidP="00923148">
      <w:pPr>
        <w:pStyle w:val="ListParagraph"/>
        <w:rPr>
          <w:bCs/>
        </w:rPr>
      </w:pPr>
    </w:p>
    <w:p w14:paraId="1E572999" w14:textId="77777777" w:rsidR="00923148" w:rsidRDefault="00923148" w:rsidP="00923148">
      <w:pPr>
        <w:pStyle w:val="ListParagraph"/>
        <w:numPr>
          <w:ilvl w:val="0"/>
          <w:numId w:val="48"/>
        </w:numPr>
        <w:autoSpaceDE/>
        <w:autoSpaceDN/>
        <w:adjustRightInd/>
        <w:spacing w:after="200"/>
        <w:rPr>
          <w:bCs/>
        </w:rPr>
      </w:pPr>
      <w:r w:rsidRPr="00D564F2">
        <w:rPr>
          <w:b/>
        </w:rPr>
        <w:t>Strategic Commissioning by IMPB</w:t>
      </w:r>
    </w:p>
    <w:p w14:paraId="10E3A515" w14:textId="77777777" w:rsidR="00923148" w:rsidRPr="00941A63" w:rsidRDefault="00923148" w:rsidP="00923148">
      <w:pPr>
        <w:pStyle w:val="ListParagraph"/>
        <w:ind w:left="360"/>
        <w:rPr>
          <w:bCs/>
        </w:rPr>
      </w:pPr>
      <w:r w:rsidRPr="00941A63">
        <w:rPr>
          <w:bCs/>
        </w:rPr>
        <w:t xml:space="preserve">The IMPB is preparing for strategic commissioning and monitoring processes to commence in </w:t>
      </w:r>
      <w:r w:rsidRPr="00941A63">
        <w:rPr>
          <w:color w:val="000000" w:themeColor="text1"/>
        </w:rPr>
        <w:t>2025</w:t>
      </w:r>
      <w:r w:rsidRPr="00941A63">
        <w:rPr>
          <w:bCs/>
        </w:rPr>
        <w:t>.</w:t>
      </w:r>
    </w:p>
    <w:p w14:paraId="0840C995" w14:textId="77777777" w:rsidR="00923148" w:rsidRPr="00D564F2" w:rsidRDefault="00923148" w:rsidP="00923148">
      <w:pPr>
        <w:pStyle w:val="ListParagraph"/>
        <w:ind w:left="360"/>
        <w:rPr>
          <w:bCs/>
        </w:rPr>
      </w:pPr>
    </w:p>
    <w:p w14:paraId="38822063" w14:textId="77777777" w:rsidR="00923148" w:rsidRPr="00941A63" w:rsidRDefault="00923148" w:rsidP="00923148">
      <w:pPr>
        <w:pStyle w:val="ListParagraph"/>
        <w:numPr>
          <w:ilvl w:val="0"/>
          <w:numId w:val="48"/>
        </w:numPr>
        <w:autoSpaceDE/>
        <w:autoSpaceDN/>
        <w:adjustRightInd/>
        <w:spacing w:after="200"/>
        <w:rPr>
          <w:bCs/>
        </w:rPr>
      </w:pPr>
      <w:r w:rsidRPr="00761FAF">
        <w:rPr>
          <w:b/>
        </w:rPr>
        <w:t>Nurse Graduate Frustration</w:t>
      </w:r>
    </w:p>
    <w:p w14:paraId="732145D6" w14:textId="77777777" w:rsidR="00923148" w:rsidRDefault="00923148" w:rsidP="00923148">
      <w:pPr>
        <w:pStyle w:val="ListParagraph"/>
        <w:ind w:left="360"/>
        <w:rPr>
          <w:bCs/>
        </w:rPr>
      </w:pPr>
      <w:r w:rsidRPr="00761FAF">
        <w:rPr>
          <w:color w:val="000000" w:themeColor="text1"/>
        </w:rPr>
        <w:t>Concerns</w:t>
      </w:r>
      <w:r w:rsidRPr="00761FAF">
        <w:rPr>
          <w:bCs/>
        </w:rPr>
        <w:t xml:space="preserve"> are rising as many local nurse </w:t>
      </w:r>
      <w:proofErr w:type="gramStart"/>
      <w:r w:rsidRPr="00761FAF">
        <w:rPr>
          <w:bCs/>
        </w:rPr>
        <w:t>graduates</w:t>
      </w:r>
      <w:proofErr w:type="gramEnd"/>
      <w:r w:rsidRPr="00761FAF">
        <w:rPr>
          <w:bCs/>
        </w:rPr>
        <w:t xml:space="preserve"> face missing out on hospital placements due to an oversupply of Internationally Qualified Nurses (IQNs). This imbalance could create future workforce shortages if the IQNs leave the country or take international placements, leading to </w:t>
      </w:r>
      <w:r w:rsidRPr="00761FAF">
        <w:t>increased</w:t>
      </w:r>
      <w:r w:rsidRPr="00761FAF">
        <w:rPr>
          <w:bCs/>
        </w:rPr>
        <w:t xml:space="preserve"> wait times for whānau and community, and additional pressure on the remaining workforce.</w:t>
      </w:r>
    </w:p>
    <w:p w14:paraId="5E8114B5" w14:textId="77777777" w:rsidR="00923148" w:rsidRDefault="00923148" w:rsidP="00923148">
      <w:pPr>
        <w:pStyle w:val="ListParagraph"/>
        <w:ind w:left="360"/>
        <w:rPr>
          <w:bCs/>
        </w:rPr>
      </w:pPr>
    </w:p>
    <w:p w14:paraId="1904483C" w14:textId="77777777" w:rsidR="00923148" w:rsidRPr="00941A63" w:rsidRDefault="00923148" w:rsidP="00923148">
      <w:pPr>
        <w:pStyle w:val="ListParagraph"/>
        <w:numPr>
          <w:ilvl w:val="0"/>
          <w:numId w:val="48"/>
        </w:numPr>
        <w:autoSpaceDE/>
        <w:autoSpaceDN/>
        <w:adjustRightInd/>
        <w:spacing w:after="200"/>
        <w:rPr>
          <w:bCs/>
        </w:rPr>
      </w:pPr>
      <w:r w:rsidRPr="00D564F2">
        <w:rPr>
          <w:b/>
        </w:rPr>
        <w:t>New Regional DCE for Te Whatu Ora</w:t>
      </w:r>
    </w:p>
    <w:p w14:paraId="5453EF87" w14:textId="77777777" w:rsidR="00923148" w:rsidRDefault="00923148" w:rsidP="00923148">
      <w:pPr>
        <w:pStyle w:val="ListParagraph"/>
        <w:ind w:left="360"/>
        <w:rPr>
          <w:bCs/>
        </w:rPr>
      </w:pPr>
      <w:r w:rsidRPr="00D564F2">
        <w:rPr>
          <w:bCs/>
        </w:rPr>
        <w:t xml:space="preserve">Mark Shephard has been appointed as the new Regional DCE for Te Whatu Ora under the </w:t>
      </w:r>
      <w:r w:rsidRPr="00D564F2">
        <w:t>Commissioner</w:t>
      </w:r>
      <w:r w:rsidRPr="00D564F2">
        <w:rPr>
          <w:bCs/>
        </w:rPr>
        <w:t xml:space="preserve">. It is understood managing the regional health system and future regional investment will be delegated to the DCE. </w:t>
      </w:r>
    </w:p>
    <w:p w14:paraId="3318DDB1" w14:textId="77777777" w:rsidR="00923148" w:rsidRPr="00D564F2" w:rsidRDefault="00923148" w:rsidP="00923148">
      <w:pPr>
        <w:pStyle w:val="ListParagraph"/>
        <w:ind w:left="360"/>
        <w:rPr>
          <w:bCs/>
        </w:rPr>
      </w:pPr>
    </w:p>
    <w:p w14:paraId="5BFDAC5C" w14:textId="77777777" w:rsidR="00923148" w:rsidRPr="00941A63" w:rsidRDefault="00923148" w:rsidP="00923148">
      <w:pPr>
        <w:pStyle w:val="ListParagraph"/>
        <w:numPr>
          <w:ilvl w:val="0"/>
          <w:numId w:val="48"/>
        </w:numPr>
        <w:autoSpaceDE/>
        <w:autoSpaceDN/>
        <w:adjustRightInd/>
        <w:spacing w:after="200"/>
        <w:rPr>
          <w:bCs/>
        </w:rPr>
      </w:pPr>
      <w:r w:rsidRPr="00D564F2">
        <w:rPr>
          <w:b/>
        </w:rPr>
        <w:t>Regional Engagements</w:t>
      </w:r>
    </w:p>
    <w:p w14:paraId="2DCA3631" w14:textId="77777777" w:rsidR="00923148" w:rsidRDefault="00923148" w:rsidP="00923148">
      <w:pPr>
        <w:pStyle w:val="ListParagraph"/>
        <w:ind w:left="360"/>
        <w:rPr>
          <w:bCs/>
        </w:rPr>
      </w:pPr>
      <w:r w:rsidRPr="00D564F2">
        <w:rPr>
          <w:bCs/>
        </w:rPr>
        <w:t xml:space="preserve">IMPB has completed several regional engagements starting in Kaitaia facilitated by </w:t>
      </w:r>
      <w:proofErr w:type="spellStart"/>
      <w:r w:rsidRPr="00D564F2">
        <w:rPr>
          <w:bCs/>
        </w:rPr>
        <w:t>Taikorihi</w:t>
      </w:r>
      <w:proofErr w:type="spellEnd"/>
      <w:r w:rsidRPr="00D564F2">
        <w:rPr>
          <w:bCs/>
        </w:rPr>
        <w:t xml:space="preserve"> (one of the 12 operating 'Localities'), then </w:t>
      </w:r>
      <w:proofErr w:type="spellStart"/>
      <w:r w:rsidRPr="00D564F2">
        <w:rPr>
          <w:bCs/>
        </w:rPr>
        <w:t>Ngāwhā</w:t>
      </w:r>
      <w:proofErr w:type="spellEnd"/>
      <w:r w:rsidRPr="00D564F2">
        <w:rPr>
          <w:bCs/>
        </w:rPr>
        <w:t xml:space="preserve">, and </w:t>
      </w:r>
      <w:proofErr w:type="spellStart"/>
      <w:r w:rsidRPr="00D564F2">
        <w:rPr>
          <w:bCs/>
        </w:rPr>
        <w:t>Tāmaki</w:t>
      </w:r>
      <w:proofErr w:type="spellEnd"/>
      <w:r w:rsidRPr="00D564F2">
        <w:rPr>
          <w:bCs/>
        </w:rPr>
        <w:t xml:space="preserve">. There is strong agreement across the region on key IMPB priorities including Housing, </w:t>
      </w:r>
      <w:proofErr w:type="spellStart"/>
      <w:r w:rsidRPr="00D564F2">
        <w:rPr>
          <w:bCs/>
        </w:rPr>
        <w:t>Māmā</w:t>
      </w:r>
      <w:proofErr w:type="spellEnd"/>
      <w:r w:rsidRPr="00D564F2">
        <w:rPr>
          <w:bCs/>
        </w:rPr>
        <w:t xml:space="preserve"> and </w:t>
      </w:r>
      <w:proofErr w:type="spellStart"/>
      <w:r w:rsidRPr="00D564F2">
        <w:rPr>
          <w:bCs/>
        </w:rPr>
        <w:t>Pēpē</w:t>
      </w:r>
      <w:proofErr w:type="spellEnd"/>
      <w:r w:rsidRPr="00D564F2">
        <w:rPr>
          <w:bCs/>
        </w:rPr>
        <w:t xml:space="preserve"> health, access to services, and access to mental health and addictions services.</w:t>
      </w:r>
    </w:p>
    <w:p w14:paraId="418DB770" w14:textId="77777777" w:rsidR="00923148" w:rsidRDefault="00923148" w:rsidP="00923148">
      <w:pPr>
        <w:pStyle w:val="ListParagraph"/>
        <w:ind w:left="360"/>
        <w:rPr>
          <w:bCs/>
        </w:rPr>
      </w:pPr>
    </w:p>
    <w:p w14:paraId="130D3876" w14:textId="77777777" w:rsidR="00923148" w:rsidRPr="00941A63" w:rsidRDefault="00923148" w:rsidP="00923148">
      <w:pPr>
        <w:pStyle w:val="ListParagraph"/>
        <w:numPr>
          <w:ilvl w:val="0"/>
          <w:numId w:val="48"/>
        </w:numPr>
        <w:autoSpaceDE/>
        <w:autoSpaceDN/>
        <w:adjustRightInd/>
        <w:spacing w:after="200"/>
        <w:rPr>
          <w:bCs/>
        </w:rPr>
      </w:pPr>
      <w:r w:rsidRPr="00D564F2">
        <w:rPr>
          <w:b/>
        </w:rPr>
        <w:t>Whānau Voice Mechanism</w:t>
      </w:r>
    </w:p>
    <w:p w14:paraId="7D3BD337" w14:textId="77777777" w:rsidR="00923148" w:rsidRPr="00D564F2" w:rsidRDefault="00923148" w:rsidP="00923148">
      <w:pPr>
        <w:pStyle w:val="ListParagraph"/>
        <w:ind w:left="360"/>
        <w:rPr>
          <w:bCs/>
        </w:rPr>
      </w:pPr>
      <w:r w:rsidRPr="00D564F2">
        <w:rPr>
          <w:bCs/>
        </w:rPr>
        <w:t xml:space="preserve">Discussions in these regional engagements included a focus on mechanisms and frequency to </w:t>
      </w:r>
      <w:r w:rsidRPr="00D564F2">
        <w:rPr>
          <w:color w:val="000000" w:themeColor="text1"/>
        </w:rPr>
        <w:t>maintain</w:t>
      </w:r>
      <w:r w:rsidRPr="00D564F2">
        <w:rPr>
          <w:bCs/>
        </w:rPr>
        <w:t xml:space="preserve"> an updated awareness of 'Whānau Voice' priorities. Options considered include continuous online surveys, IMPB presence at events with technology to capture whānau </w:t>
      </w:r>
      <w:r w:rsidRPr="00D564F2">
        <w:t>insights</w:t>
      </w:r>
      <w:r w:rsidRPr="00D564F2">
        <w:rPr>
          <w:bCs/>
        </w:rPr>
        <w:t>.</w:t>
      </w:r>
    </w:p>
    <w:p w14:paraId="7B22E8B3" w14:textId="77777777" w:rsidR="00923148" w:rsidRPr="00761FAF" w:rsidRDefault="00923148" w:rsidP="00923148">
      <w:pPr>
        <w:rPr>
          <w:b/>
        </w:rPr>
      </w:pPr>
      <w:r w:rsidRPr="00941A63">
        <w:rPr>
          <w:b/>
          <w:bCs/>
          <w:color w:val="111617"/>
          <w:shd w:val="clear" w:color="auto" w:fill="FFFFFF"/>
        </w:rPr>
        <w:t>Services</w:t>
      </w:r>
    </w:p>
    <w:p w14:paraId="054627D2" w14:textId="77777777" w:rsidR="00923148" w:rsidRDefault="00923148" w:rsidP="00923148">
      <w:pPr>
        <w:pStyle w:val="ListParagraph"/>
        <w:numPr>
          <w:ilvl w:val="0"/>
          <w:numId w:val="48"/>
        </w:numPr>
        <w:autoSpaceDE/>
        <w:autoSpaceDN/>
        <w:adjustRightInd/>
        <w:spacing w:after="200"/>
        <w:rPr>
          <w:bCs/>
        </w:rPr>
      </w:pPr>
      <w:r w:rsidRPr="00761FAF">
        <w:rPr>
          <w:b/>
          <w:bCs/>
        </w:rPr>
        <w:t>Closed Books Continuation</w:t>
      </w:r>
    </w:p>
    <w:p w14:paraId="6F726273" w14:textId="77777777" w:rsidR="00923148" w:rsidRPr="00761FAF" w:rsidRDefault="00923148" w:rsidP="00923148">
      <w:pPr>
        <w:pStyle w:val="ListParagraph"/>
        <w:ind w:left="360"/>
        <w:rPr>
          <w:bCs/>
        </w:rPr>
      </w:pPr>
      <w:r w:rsidRPr="00761FAF">
        <w:rPr>
          <w:bCs/>
        </w:rPr>
        <w:t xml:space="preserve">Whānau continue to </w:t>
      </w:r>
      <w:proofErr w:type="gramStart"/>
      <w:r w:rsidRPr="00761FAF">
        <w:rPr>
          <w:bCs/>
        </w:rPr>
        <w:t>experience difficulty</w:t>
      </w:r>
      <w:proofErr w:type="gramEnd"/>
      <w:r w:rsidRPr="00761FAF">
        <w:rPr>
          <w:bCs/>
        </w:rPr>
        <w:t xml:space="preserve"> accessing healthcare services due to </w:t>
      </w:r>
      <w:r w:rsidRPr="00761FAF">
        <w:t>the</w:t>
      </w:r>
      <w:r w:rsidRPr="00761FAF">
        <w:rPr>
          <w:bCs/>
        </w:rPr>
        <w:t xml:space="preserve"> continuation of "</w:t>
      </w:r>
      <w:r w:rsidRPr="00761FAF">
        <w:rPr>
          <w:color w:val="000000" w:themeColor="text1"/>
        </w:rPr>
        <w:t>closed</w:t>
      </w:r>
      <w:r w:rsidRPr="00761FAF">
        <w:rPr>
          <w:bCs/>
        </w:rPr>
        <w:t xml:space="preserve"> books," where health providers are not accepting new patients.</w:t>
      </w:r>
    </w:p>
    <w:p w14:paraId="1237DAB4" w14:textId="77777777" w:rsidR="00923148" w:rsidRPr="00D564F2" w:rsidRDefault="00923148" w:rsidP="00923148">
      <w:pPr>
        <w:pStyle w:val="ListParagraph"/>
        <w:ind w:left="360"/>
        <w:rPr>
          <w:bCs/>
        </w:rPr>
      </w:pPr>
    </w:p>
    <w:p w14:paraId="03CDE7DD" w14:textId="77777777" w:rsidR="00923148" w:rsidRPr="00941A63" w:rsidRDefault="00923148" w:rsidP="00923148">
      <w:pPr>
        <w:pStyle w:val="ListParagraph"/>
        <w:numPr>
          <w:ilvl w:val="0"/>
          <w:numId w:val="48"/>
        </w:numPr>
        <w:autoSpaceDE/>
        <w:autoSpaceDN/>
        <w:adjustRightInd/>
        <w:spacing w:after="200"/>
        <w:rPr>
          <w:bCs/>
        </w:rPr>
      </w:pPr>
      <w:r w:rsidRPr="00761FAF">
        <w:rPr>
          <w:b/>
          <w:bCs/>
        </w:rPr>
        <w:t>Delays in 'Earn as You Learn' Nursing Program</w:t>
      </w:r>
    </w:p>
    <w:p w14:paraId="0D44ACCE" w14:textId="77777777" w:rsidR="00923148" w:rsidRPr="00761FAF" w:rsidRDefault="00923148" w:rsidP="00923148">
      <w:pPr>
        <w:pStyle w:val="ListParagraph"/>
        <w:ind w:left="360"/>
        <w:rPr>
          <w:bCs/>
        </w:rPr>
      </w:pPr>
      <w:r w:rsidRPr="00761FAF">
        <w:rPr>
          <w:bCs/>
        </w:rPr>
        <w:t xml:space="preserve">The 'Earn as You Learn' Bachelor of Nursing Māori workforce solution is facing delays, and officials are unable to confirm February 2025 as the program’s official </w:t>
      </w:r>
      <w:r w:rsidRPr="00761FAF">
        <w:t>start</w:t>
      </w:r>
      <w:r w:rsidRPr="00761FAF">
        <w:rPr>
          <w:bCs/>
        </w:rPr>
        <w:t xml:space="preserve"> date.</w:t>
      </w:r>
    </w:p>
    <w:p w14:paraId="1EA6120F" w14:textId="77777777" w:rsidR="00923148" w:rsidRPr="00D564F2" w:rsidRDefault="00923148" w:rsidP="00923148">
      <w:pPr>
        <w:pStyle w:val="ListParagraph"/>
        <w:ind w:left="360"/>
        <w:rPr>
          <w:bCs/>
        </w:rPr>
      </w:pPr>
    </w:p>
    <w:p w14:paraId="640F9E44" w14:textId="77777777" w:rsidR="00923148" w:rsidRDefault="00923148" w:rsidP="00923148">
      <w:pPr>
        <w:pStyle w:val="ListParagraph"/>
        <w:numPr>
          <w:ilvl w:val="0"/>
          <w:numId w:val="48"/>
        </w:numPr>
        <w:autoSpaceDE/>
        <w:autoSpaceDN/>
        <w:adjustRightInd/>
        <w:spacing w:after="200"/>
        <w:rPr>
          <w:bCs/>
        </w:rPr>
      </w:pPr>
      <w:r w:rsidRPr="00761FAF">
        <w:rPr>
          <w:b/>
          <w:bCs/>
        </w:rPr>
        <w:t>Extended GP Wait Times</w:t>
      </w:r>
    </w:p>
    <w:p w14:paraId="46378838" w14:textId="77777777" w:rsidR="00923148" w:rsidRPr="00761FAF" w:rsidRDefault="00923148" w:rsidP="00923148">
      <w:pPr>
        <w:pStyle w:val="ListParagraph"/>
        <w:ind w:left="360"/>
        <w:rPr>
          <w:bCs/>
        </w:rPr>
      </w:pPr>
      <w:r w:rsidRPr="00761FAF">
        <w:rPr>
          <w:bCs/>
        </w:rPr>
        <w:t xml:space="preserve">Some whānau have reported extended wait times of up to three weeks to see a General Practitioner (GP), </w:t>
      </w:r>
      <w:r w:rsidRPr="00761FAF">
        <w:rPr>
          <w:color w:val="000000" w:themeColor="text1"/>
        </w:rPr>
        <w:t>contributing</w:t>
      </w:r>
      <w:r w:rsidRPr="00761FAF">
        <w:rPr>
          <w:bCs/>
        </w:rPr>
        <w:t xml:space="preserve"> to growing concerns over access to timely healthcare.</w:t>
      </w:r>
    </w:p>
    <w:p w14:paraId="5B71AD4D" w14:textId="77777777" w:rsidR="00923148" w:rsidRPr="00761FAF" w:rsidRDefault="00923148" w:rsidP="00923148">
      <w:pPr>
        <w:rPr>
          <w:b/>
        </w:rPr>
      </w:pPr>
      <w:r w:rsidRPr="00761FAF">
        <w:rPr>
          <w:b/>
        </w:rPr>
        <w:t xml:space="preserve">Positive </w:t>
      </w:r>
      <w:r w:rsidRPr="00941A63">
        <w:rPr>
          <w:b/>
          <w:bCs/>
          <w:color w:val="111617"/>
          <w:shd w:val="clear" w:color="auto" w:fill="FFFFFF"/>
        </w:rPr>
        <w:t>stories</w:t>
      </w:r>
      <w:r w:rsidRPr="00761FAF">
        <w:rPr>
          <w:b/>
        </w:rPr>
        <w:t xml:space="preserve"> and exemplars</w:t>
      </w:r>
    </w:p>
    <w:p w14:paraId="33123E76" w14:textId="77777777" w:rsidR="00923148" w:rsidRDefault="00923148" w:rsidP="00923148">
      <w:pPr>
        <w:pStyle w:val="ListParagraph"/>
        <w:numPr>
          <w:ilvl w:val="0"/>
          <w:numId w:val="48"/>
        </w:numPr>
        <w:autoSpaceDE/>
        <w:autoSpaceDN/>
        <w:adjustRightInd/>
        <w:spacing w:after="200"/>
        <w:rPr>
          <w:bCs/>
        </w:rPr>
      </w:pPr>
      <w:proofErr w:type="spellStart"/>
      <w:r w:rsidRPr="00761FAF">
        <w:rPr>
          <w:b/>
          <w:bCs/>
        </w:rPr>
        <w:t>Taikorihi</w:t>
      </w:r>
      <w:proofErr w:type="spellEnd"/>
      <w:r w:rsidRPr="00761FAF">
        <w:rPr>
          <w:b/>
          <w:bCs/>
        </w:rPr>
        <w:t xml:space="preserve"> Locality Evaluation</w:t>
      </w:r>
      <w:r w:rsidRPr="00761FAF">
        <w:rPr>
          <w:bCs/>
        </w:rPr>
        <w:t xml:space="preserve">: </w:t>
      </w:r>
    </w:p>
    <w:p w14:paraId="5DF30663" w14:textId="77777777" w:rsidR="00923148" w:rsidRPr="00761FAF" w:rsidRDefault="00923148" w:rsidP="00923148">
      <w:pPr>
        <w:pStyle w:val="ListParagraph"/>
        <w:ind w:left="360"/>
        <w:rPr>
          <w:bCs/>
        </w:rPr>
      </w:pPr>
      <w:proofErr w:type="spellStart"/>
      <w:r w:rsidRPr="00761FAF">
        <w:rPr>
          <w:bCs/>
        </w:rPr>
        <w:t>Taikorihi</w:t>
      </w:r>
      <w:proofErr w:type="spellEnd"/>
      <w:r w:rsidRPr="00761FAF">
        <w:rPr>
          <w:bCs/>
        </w:rPr>
        <w:t xml:space="preserve">, the prototype Locality in Te Tai Tokerau, has begun collective activities </w:t>
      </w:r>
      <w:r w:rsidRPr="00761FAF">
        <w:t>within</w:t>
      </w:r>
      <w:r w:rsidRPr="00761FAF">
        <w:rPr>
          <w:bCs/>
        </w:rPr>
        <w:t xml:space="preserve"> the community alongside the initiation of its evaluation process. This evaluation aims to assess whether </w:t>
      </w:r>
      <w:r w:rsidRPr="00761FAF">
        <w:rPr>
          <w:color w:val="000000" w:themeColor="text1"/>
        </w:rPr>
        <w:t>the</w:t>
      </w:r>
      <w:r w:rsidRPr="00761FAF">
        <w:rPr>
          <w:bCs/>
        </w:rPr>
        <w:t xml:space="preserve"> devolution of decision-making and investment at the local level leads to positive outcomes for th</w:t>
      </w:r>
      <w:r>
        <w:rPr>
          <w:bCs/>
        </w:rPr>
        <w:t>e</w:t>
      </w:r>
      <w:r w:rsidRPr="00761FAF">
        <w:rPr>
          <w:bCs/>
        </w:rPr>
        <w:t xml:space="preserve"> whānau and community.</w:t>
      </w:r>
    </w:p>
    <w:p w14:paraId="4F48F5C8" w14:textId="77777777" w:rsidR="00923148" w:rsidRPr="00761FAF" w:rsidRDefault="00923148" w:rsidP="00923148">
      <w:pPr>
        <w:rPr>
          <w:b/>
        </w:rPr>
      </w:pPr>
      <w:r w:rsidRPr="00941A63">
        <w:rPr>
          <w:b/>
          <w:bCs/>
          <w:color w:val="111617"/>
          <w:shd w:val="clear" w:color="auto" w:fill="FFFFFF"/>
        </w:rPr>
        <w:t>Recommendations</w:t>
      </w:r>
    </w:p>
    <w:p w14:paraId="3D09D020" w14:textId="77777777" w:rsidR="00923148" w:rsidRDefault="00923148" w:rsidP="00923148">
      <w:pPr>
        <w:pStyle w:val="ListParagraph"/>
        <w:numPr>
          <w:ilvl w:val="0"/>
          <w:numId w:val="48"/>
        </w:numPr>
        <w:autoSpaceDE/>
        <w:autoSpaceDN/>
        <w:adjustRightInd/>
        <w:spacing w:after="200"/>
        <w:rPr>
          <w:iCs/>
        </w:rPr>
      </w:pPr>
      <w:r w:rsidRPr="00761FAF">
        <w:rPr>
          <w:b/>
          <w:bCs/>
          <w:iCs/>
        </w:rPr>
        <w:t>HQSC NZ Monitoring of Workforce Decisions</w:t>
      </w:r>
    </w:p>
    <w:p w14:paraId="3C8226A1" w14:textId="77777777" w:rsidR="00923148" w:rsidRPr="00761FAF" w:rsidRDefault="00923148" w:rsidP="00923148">
      <w:pPr>
        <w:pStyle w:val="ListParagraph"/>
        <w:ind w:left="360"/>
        <w:rPr>
          <w:iCs/>
        </w:rPr>
      </w:pPr>
      <w:r w:rsidRPr="00761FAF">
        <w:rPr>
          <w:iCs/>
        </w:rPr>
        <w:t>The Health Quality &amp; Safety Commission New Zealand (HQSC NZ) monitor and challenge workforce decisions related to the recruitment and placement of Internationally Qualified Nurses (IQNs). There is growing concern about the ongoing impact these decisions are having on local nursing graduates, particularly in terms of job placements and long-term workforce sustainability.</w:t>
      </w:r>
    </w:p>
    <w:p w14:paraId="6810C182" w14:textId="77777777" w:rsidR="00923148" w:rsidRPr="00D564F2" w:rsidRDefault="00923148" w:rsidP="00923148">
      <w:pPr>
        <w:pStyle w:val="ListParagraph"/>
        <w:ind w:left="360"/>
        <w:rPr>
          <w:iCs/>
        </w:rPr>
      </w:pPr>
    </w:p>
    <w:p w14:paraId="65DC7BF4" w14:textId="77777777" w:rsidR="00923148" w:rsidRPr="00941A63" w:rsidRDefault="00923148" w:rsidP="00923148">
      <w:pPr>
        <w:pStyle w:val="ListParagraph"/>
        <w:numPr>
          <w:ilvl w:val="0"/>
          <w:numId w:val="48"/>
        </w:numPr>
        <w:autoSpaceDE/>
        <w:autoSpaceDN/>
        <w:adjustRightInd/>
        <w:spacing w:after="200"/>
        <w:rPr>
          <w:iCs/>
        </w:rPr>
      </w:pPr>
      <w:r w:rsidRPr="00B32A1F">
        <w:rPr>
          <w:b/>
        </w:rPr>
        <w:t>Upcoming</w:t>
      </w:r>
      <w:r w:rsidRPr="00761FAF">
        <w:rPr>
          <w:b/>
          <w:bCs/>
          <w:iCs/>
        </w:rPr>
        <w:t xml:space="preserve"> Treaty Referendum</w:t>
      </w:r>
    </w:p>
    <w:p w14:paraId="568C36C7" w14:textId="77777777" w:rsidR="00923148" w:rsidRPr="00761FAF" w:rsidRDefault="00923148" w:rsidP="00923148">
      <w:pPr>
        <w:pStyle w:val="ListParagraph"/>
        <w:ind w:left="360"/>
        <w:rPr>
          <w:iCs/>
        </w:rPr>
      </w:pPr>
      <w:r w:rsidRPr="00761FAF">
        <w:rPr>
          <w:iCs/>
        </w:rPr>
        <w:t xml:space="preserve">There are concerns that the upcoming Treaty Referendum proposal could lead to systemic and interpersonal racism affecting whānau and communities. Racism has been identified as a key detrimental determinant of health and wellbeing, especially for indigenous </w:t>
      </w:r>
      <w:r w:rsidRPr="00761FAF">
        <w:t>populations</w:t>
      </w:r>
      <w:r w:rsidRPr="00761FAF">
        <w:rPr>
          <w:iCs/>
        </w:rPr>
        <w:t>. It is recommended that the Health Quality &amp; Safety Commission New Zealand (HQSC NZ) voice strong opposition to the referendum proposal, particularly given the lack of transparency around those providing the advice on which the proposal is based.</w:t>
      </w:r>
    </w:p>
    <w:p w14:paraId="59DD7ADA" w14:textId="77777777" w:rsidR="008803F8" w:rsidRDefault="008803F8" w:rsidP="00923148">
      <w:pPr>
        <w:rPr>
          <w:b/>
        </w:rPr>
      </w:pPr>
    </w:p>
    <w:p w14:paraId="5C1E42CA" w14:textId="029644E3" w:rsidR="00923148" w:rsidRPr="00761FAF" w:rsidRDefault="00923148" w:rsidP="00923148">
      <w:pPr>
        <w:rPr>
          <w:b/>
        </w:rPr>
      </w:pPr>
      <w:r w:rsidRPr="00761FAF">
        <w:rPr>
          <w:b/>
        </w:rPr>
        <w:lastRenderedPageBreak/>
        <w:t xml:space="preserve">General </w:t>
      </w:r>
      <w:r w:rsidRPr="00941A63">
        <w:rPr>
          <w:b/>
          <w:bCs/>
          <w:color w:val="111617"/>
          <w:shd w:val="clear" w:color="auto" w:fill="FFFFFF"/>
        </w:rPr>
        <w:t>Comments</w:t>
      </w:r>
    </w:p>
    <w:p w14:paraId="0FF518B3" w14:textId="77777777" w:rsidR="00923148" w:rsidRPr="00B32A1F" w:rsidRDefault="00923148" w:rsidP="00923148">
      <w:pPr>
        <w:pStyle w:val="ListParagraph"/>
        <w:numPr>
          <w:ilvl w:val="0"/>
          <w:numId w:val="48"/>
        </w:numPr>
        <w:autoSpaceDE/>
        <w:autoSpaceDN/>
        <w:adjustRightInd/>
        <w:spacing w:after="200"/>
        <w:rPr>
          <w:iCs/>
        </w:rPr>
      </w:pPr>
      <w:r w:rsidRPr="00761FAF">
        <w:rPr>
          <w:b/>
        </w:rPr>
        <w:t>Health Sector Challenges</w:t>
      </w:r>
    </w:p>
    <w:p w14:paraId="48C15249" w14:textId="77777777" w:rsidR="00923148" w:rsidRPr="00761FAF" w:rsidRDefault="00923148" w:rsidP="00923148">
      <w:pPr>
        <w:pStyle w:val="ListParagraph"/>
        <w:ind w:left="360"/>
        <w:rPr>
          <w:iCs/>
        </w:rPr>
      </w:pPr>
      <w:r>
        <w:rPr>
          <w:b/>
        </w:rPr>
        <w:t>T</w:t>
      </w:r>
      <w:r w:rsidRPr="00761FAF">
        <w:rPr>
          <w:b/>
        </w:rPr>
        <w:t>he health sector is currently facing significant challenges,</w:t>
      </w:r>
      <w:r w:rsidRPr="00761FAF">
        <w:rPr>
          <w:iCs/>
        </w:rPr>
        <w:t xml:space="preserve"> including </w:t>
      </w:r>
      <w:r w:rsidRPr="00761FAF">
        <w:t>infrastructure</w:t>
      </w:r>
      <w:r w:rsidRPr="00761FAF">
        <w:rPr>
          <w:iCs/>
        </w:rPr>
        <w:t xml:space="preserve">, capability, and </w:t>
      </w:r>
      <w:r w:rsidRPr="00761FAF">
        <w:rPr>
          <w:color w:val="000000" w:themeColor="text1"/>
        </w:rPr>
        <w:t>workforce</w:t>
      </w:r>
      <w:r w:rsidRPr="00761FAF">
        <w:rPr>
          <w:iCs/>
        </w:rPr>
        <w:t xml:space="preserve"> issues. These challenges are having an acute impact on whānau and communities. Despite these obstacles, the majority of whānau and communities remain resilient, managing their health and wellbeing despite the systemic difficulties imposed by central policy decisions.</w:t>
      </w:r>
    </w:p>
    <w:p w14:paraId="3B7E8A65" w14:textId="77777777" w:rsidR="00923148" w:rsidRPr="00761FAF" w:rsidRDefault="00923148" w:rsidP="00923148">
      <w:pPr>
        <w:spacing w:after="0" w:line="240" w:lineRule="auto"/>
      </w:pPr>
    </w:p>
    <w:p w14:paraId="0090104C" w14:textId="77777777" w:rsidR="00923148" w:rsidRPr="00D564F2" w:rsidRDefault="00923148" w:rsidP="00923148">
      <w:pPr>
        <w:pBdr>
          <w:bottom w:val="single" w:sz="12" w:space="1" w:color="auto"/>
        </w:pBdr>
        <w:rPr>
          <w:b/>
          <w:color w:val="365F91" w:themeColor="accent1" w:themeShade="BF"/>
          <w:sz w:val="24"/>
          <w:szCs w:val="24"/>
        </w:rPr>
      </w:pPr>
      <w:r w:rsidRPr="00D564F2">
        <w:rPr>
          <w:b/>
          <w:color w:val="365F91" w:themeColor="accent1" w:themeShade="BF"/>
          <w:sz w:val="24"/>
          <w:szCs w:val="24"/>
        </w:rPr>
        <w:t xml:space="preserve">Maine Mareko-Johnson </w:t>
      </w:r>
      <w:r w:rsidRPr="00A6613C">
        <w:rPr>
          <w:bCs/>
          <w:color w:val="365F91" w:themeColor="accent1" w:themeShade="BF"/>
          <w:sz w:val="24"/>
          <w:szCs w:val="24"/>
        </w:rPr>
        <w:t>(Ōtepoti)</w:t>
      </w:r>
    </w:p>
    <w:p w14:paraId="31CDF1A7" w14:textId="77777777" w:rsidR="00923148" w:rsidRPr="00761FAF" w:rsidRDefault="00923148" w:rsidP="00923148">
      <w:pPr>
        <w:rPr>
          <w:b/>
        </w:rPr>
      </w:pPr>
      <w:r w:rsidRPr="00941A63">
        <w:rPr>
          <w:b/>
          <w:bCs/>
          <w:color w:val="111617"/>
          <w:shd w:val="clear" w:color="auto" w:fill="FFFFFF"/>
        </w:rPr>
        <w:t>Acknowledgements</w:t>
      </w:r>
      <w:r w:rsidRPr="00761FAF">
        <w:rPr>
          <w:b/>
        </w:rPr>
        <w:t xml:space="preserve"> of legends</w:t>
      </w:r>
    </w:p>
    <w:p w14:paraId="44BC566E" w14:textId="77777777" w:rsidR="00923148" w:rsidRPr="00761FAF" w:rsidRDefault="00923148" w:rsidP="00923148">
      <w:pPr>
        <w:rPr>
          <w:lang w:val="mi-NZ"/>
        </w:rPr>
      </w:pPr>
      <w:r w:rsidRPr="00761FAF">
        <w:t xml:space="preserve">I wish to acknowledge the team members whom I have been supported by who are sadly, no longer employees of Te Tāhū Hauora. Although their work here has ended, the significant and profound impact of their contributions </w:t>
      </w:r>
      <w:r w:rsidRPr="00761FAF">
        <w:rPr>
          <w:color w:val="000000" w:themeColor="text1"/>
        </w:rPr>
        <w:t>to</w:t>
      </w:r>
      <w:r w:rsidRPr="00761FAF">
        <w:t xml:space="preserve"> Te Tāhū Hauora and the Consumer Engagement Programme, provide many with wonderful memories. They were colleagues who </w:t>
      </w:r>
      <w:proofErr w:type="gramStart"/>
      <w:r w:rsidRPr="00761FAF">
        <w:t>supported and cared for us at all times</w:t>
      </w:r>
      <w:proofErr w:type="gramEnd"/>
      <w:r w:rsidRPr="00761FAF">
        <w:t>. Deon, Anne, LJ, Lauagaia, Robbie, Allison and Zelda.</w:t>
      </w:r>
      <w:r w:rsidRPr="00761FAF">
        <w:br/>
        <w:t>I wish to thank Dr Chris Walsh and Deon for the time that they allowed LJ to be able to support me, in my journey with Te Kāhui Mahi Ngātahi</w:t>
      </w:r>
      <w:r w:rsidRPr="00761FAF">
        <w:rPr>
          <w:lang w:val="mi-NZ"/>
        </w:rPr>
        <w:t>.</w:t>
      </w:r>
    </w:p>
    <w:p w14:paraId="084C993C" w14:textId="77777777" w:rsidR="00923148" w:rsidRPr="00761FAF" w:rsidRDefault="00923148" w:rsidP="00923148">
      <w:r w:rsidRPr="00761FAF">
        <w:t xml:space="preserve">Though they are no longer part of the team, the outstanding efforts that they provided are missed and I will ever be grateful. The work </w:t>
      </w:r>
      <w:r w:rsidRPr="00761FAF">
        <w:rPr>
          <w:color w:val="000000" w:themeColor="text1"/>
        </w:rPr>
        <w:t>that</w:t>
      </w:r>
      <w:r w:rsidRPr="00761FAF">
        <w:t xml:space="preserve"> was achieved because of that magic mix Chris and Deon created will always be something that I am proud to share.</w:t>
      </w:r>
    </w:p>
    <w:p w14:paraId="7D9F57BA" w14:textId="77777777" w:rsidR="00923148" w:rsidRPr="00761FAF" w:rsidRDefault="00923148" w:rsidP="00923148">
      <w:r w:rsidRPr="00941A63">
        <w:rPr>
          <w:b/>
          <w:bCs/>
          <w:color w:val="111617"/>
          <w:shd w:val="clear" w:color="auto" w:fill="FFFFFF"/>
        </w:rPr>
        <w:t>Environmental</w:t>
      </w:r>
      <w:r w:rsidRPr="00761FAF">
        <w:rPr>
          <w:b/>
        </w:rPr>
        <w:t xml:space="preserve"> scan/real time monitoring</w:t>
      </w:r>
    </w:p>
    <w:p w14:paraId="64F57EF7" w14:textId="77777777" w:rsidR="00923148" w:rsidRPr="00761FAF" w:rsidRDefault="00923148" w:rsidP="00923148">
      <w:pPr>
        <w:pStyle w:val="ListParagraph"/>
        <w:numPr>
          <w:ilvl w:val="0"/>
          <w:numId w:val="48"/>
        </w:numPr>
        <w:autoSpaceDE/>
        <w:autoSpaceDN/>
        <w:adjustRightInd/>
        <w:spacing w:after="0"/>
        <w:ind w:left="357" w:hanging="357"/>
        <w:rPr>
          <w:b/>
        </w:rPr>
      </w:pPr>
      <w:r w:rsidRPr="00761FAF">
        <w:rPr>
          <w:b/>
        </w:rPr>
        <w:t>ED waiting times at Dunedin Hospital</w:t>
      </w:r>
    </w:p>
    <w:p w14:paraId="3914C86F" w14:textId="77777777" w:rsidR="00923148" w:rsidRPr="00761FAF" w:rsidRDefault="00923148" w:rsidP="00923148">
      <w:pPr>
        <w:ind w:left="357"/>
        <w:rPr>
          <w:bCs/>
        </w:rPr>
      </w:pPr>
      <w:r w:rsidRPr="00761FAF">
        <w:rPr>
          <w:bCs/>
        </w:rPr>
        <w:t xml:space="preserve">The </w:t>
      </w:r>
      <w:r w:rsidRPr="00B32A1F">
        <w:rPr>
          <w:color w:val="000000" w:themeColor="text1"/>
        </w:rPr>
        <w:t>waiting</w:t>
      </w:r>
      <w:r w:rsidRPr="00761FAF">
        <w:rPr>
          <w:bCs/>
        </w:rPr>
        <w:t xml:space="preserve"> times at Dunedin hospital are still horrendous. Though the staff are professional, humble and kind, there are not enough of them to meet the supply and demand of the community. </w:t>
      </w:r>
      <w:r w:rsidRPr="00761FAF">
        <w:rPr>
          <w:bCs/>
        </w:rPr>
        <w:br/>
        <w:t xml:space="preserve">Sadly, this has not been something that has been given the much-needed improvement required. </w:t>
      </w:r>
    </w:p>
    <w:p w14:paraId="6D5A2A15" w14:textId="77777777" w:rsidR="00923148" w:rsidRPr="00761FAF" w:rsidRDefault="00923148" w:rsidP="00923148">
      <w:pPr>
        <w:ind w:left="357"/>
        <w:rPr>
          <w:bCs/>
        </w:rPr>
      </w:pPr>
      <w:r w:rsidRPr="00761FAF">
        <w:rPr>
          <w:bCs/>
        </w:rPr>
        <w:t xml:space="preserve">There have been </w:t>
      </w:r>
      <w:proofErr w:type="gramStart"/>
      <w:r w:rsidRPr="00761FAF">
        <w:rPr>
          <w:bCs/>
        </w:rPr>
        <w:t>a number of</w:t>
      </w:r>
      <w:proofErr w:type="gramEnd"/>
      <w:r w:rsidRPr="00761FAF">
        <w:rPr>
          <w:bCs/>
        </w:rPr>
        <w:t xml:space="preserve"> big events in Dunedin which is great for the city, however with </w:t>
      </w:r>
      <w:r w:rsidRPr="00B32A1F">
        <w:rPr>
          <w:color w:val="000000" w:themeColor="text1"/>
        </w:rPr>
        <w:t>international</w:t>
      </w:r>
      <w:r w:rsidRPr="00761FAF">
        <w:rPr>
          <w:bCs/>
        </w:rPr>
        <w:t xml:space="preserve"> guests and inter-regional </w:t>
      </w:r>
      <w:r w:rsidRPr="00761FAF">
        <w:rPr>
          <w:color w:val="000000" w:themeColor="text1"/>
        </w:rPr>
        <w:t>travel</w:t>
      </w:r>
      <w:r w:rsidRPr="00761FAF">
        <w:rPr>
          <w:bCs/>
        </w:rPr>
        <w:t xml:space="preserve">, there continues, what seems to be, a never-ending cycle of new flu strands coming to the city, and likely, new strands of COVID-19 which is contributing to the lack of reasonable access to community health services. And then begins the flow-on effect, to the public health system. That which, is already struggling. </w:t>
      </w:r>
      <w:r w:rsidRPr="00761FAF">
        <w:rPr>
          <w:bCs/>
        </w:rPr>
        <w:br/>
        <w:t xml:space="preserve">Critical care is delayed, and this is impacting patients and their whānau. </w:t>
      </w:r>
    </w:p>
    <w:p w14:paraId="370D46B7" w14:textId="77777777" w:rsidR="00923148" w:rsidRPr="00761FAF" w:rsidRDefault="00923148" w:rsidP="00923148">
      <w:pPr>
        <w:pStyle w:val="ListParagraph"/>
        <w:numPr>
          <w:ilvl w:val="0"/>
          <w:numId w:val="48"/>
        </w:numPr>
        <w:autoSpaceDE/>
        <w:autoSpaceDN/>
        <w:adjustRightInd/>
        <w:spacing w:after="0"/>
        <w:ind w:left="357" w:hanging="357"/>
        <w:rPr>
          <w:b/>
        </w:rPr>
      </w:pPr>
      <w:r w:rsidRPr="00761FAF">
        <w:rPr>
          <w:b/>
        </w:rPr>
        <w:t xml:space="preserve">Mental health service challenges </w:t>
      </w:r>
    </w:p>
    <w:p w14:paraId="135EA14A" w14:textId="77777777" w:rsidR="00923148" w:rsidRPr="00761FAF" w:rsidRDefault="00923148" w:rsidP="00923148">
      <w:pPr>
        <w:ind w:left="357"/>
      </w:pPr>
      <w:r w:rsidRPr="00761FAF">
        <w:t xml:space="preserve">As I am sure Ricky will also be sharing at the Kōtuinga kiritaki table, there continues to be stressors for patients of services and for the service providers alike. There is a large, </w:t>
      </w:r>
      <w:proofErr w:type="gramStart"/>
      <w:r w:rsidRPr="00761FAF">
        <w:t>short-fall</w:t>
      </w:r>
      <w:proofErr w:type="gramEnd"/>
      <w:r w:rsidRPr="00761FAF">
        <w:t xml:space="preserve"> of clinicians in Dunedin and this is </w:t>
      </w:r>
      <w:r w:rsidRPr="00761FAF">
        <w:rPr>
          <w:color w:val="000000" w:themeColor="text1"/>
        </w:rPr>
        <w:t>also</w:t>
      </w:r>
      <w:r w:rsidRPr="00761FAF">
        <w:t xml:space="preserve"> having a large impact on the community when there are waiting lists in almost all services. Those that are already receiving services struggle to get appointments when they are in dire need of support. </w:t>
      </w:r>
    </w:p>
    <w:p w14:paraId="305E6050" w14:textId="77777777" w:rsidR="00923148" w:rsidRPr="00761FAF" w:rsidRDefault="00923148" w:rsidP="00923148">
      <w:pPr>
        <w:ind w:left="357"/>
      </w:pPr>
      <w:r w:rsidRPr="00761FAF">
        <w:t xml:space="preserve">This is </w:t>
      </w:r>
      <w:r w:rsidRPr="00B32A1F">
        <w:rPr>
          <w:color w:val="000000" w:themeColor="text1"/>
        </w:rPr>
        <w:t>having</w:t>
      </w:r>
      <w:r w:rsidRPr="00761FAF">
        <w:t xml:space="preserve"> a detrimental impact on community service providers, as they are continuing to support and work with clients </w:t>
      </w:r>
      <w:r w:rsidRPr="00761FAF">
        <w:rPr>
          <w:color w:val="000000" w:themeColor="text1"/>
        </w:rPr>
        <w:t>that</w:t>
      </w:r>
      <w:r w:rsidRPr="00761FAF">
        <w:t xml:space="preserve"> are presenting with more concerns than they can cater to. They are often not funded, because they have neither the contracts for those services or provision of the appropriate staff. </w:t>
      </w:r>
    </w:p>
    <w:p w14:paraId="2FA19B08" w14:textId="77777777" w:rsidR="00923148" w:rsidRPr="00761FAF" w:rsidRDefault="00923148" w:rsidP="00923148">
      <w:pPr>
        <w:ind w:left="357"/>
      </w:pPr>
      <w:r w:rsidRPr="00761FAF">
        <w:lastRenderedPageBreak/>
        <w:t xml:space="preserve">Resources in this space continue to be sparse and it appears that the need is continuing to grow at an alarming rate. Patients and their whānau are experiencing frustration and anxiety because of the </w:t>
      </w:r>
      <w:r w:rsidRPr="00B32A1F">
        <w:rPr>
          <w:color w:val="000000" w:themeColor="text1"/>
        </w:rPr>
        <w:t>long</w:t>
      </w:r>
      <w:r w:rsidRPr="00761FAF">
        <w:t xml:space="preserve"> wait times. </w:t>
      </w:r>
    </w:p>
    <w:p w14:paraId="65C53DB2" w14:textId="77777777" w:rsidR="00923148" w:rsidRPr="00761FAF" w:rsidRDefault="00923148" w:rsidP="00923148">
      <w:pPr>
        <w:ind w:left="357"/>
      </w:pPr>
      <w:r w:rsidRPr="00761FAF">
        <w:t xml:space="preserve">There </w:t>
      </w:r>
      <w:r w:rsidRPr="00B32A1F">
        <w:rPr>
          <w:color w:val="000000" w:themeColor="text1"/>
        </w:rPr>
        <w:t>have</w:t>
      </w:r>
      <w:r w:rsidRPr="00761FAF">
        <w:t xml:space="preserve"> been tragic deaths of two high-profile young people in the community, and this has impacted all intersectionality’s of the entire City of Dunedin. The profound sadness and loss that people are experiencing </w:t>
      </w:r>
      <w:proofErr w:type="gramStart"/>
      <w:r w:rsidRPr="00761FAF">
        <w:t>as a result of</w:t>
      </w:r>
      <w:proofErr w:type="gramEnd"/>
      <w:r w:rsidRPr="00761FAF">
        <w:t xml:space="preserve"> these two deaths, has led to an increase in demand for mental health and addiction services. The sad reality is that the supply for demand, is not able to be met. This again is impacting on </w:t>
      </w:r>
      <w:r w:rsidRPr="00761FAF">
        <w:rPr>
          <w:color w:val="000000" w:themeColor="text1"/>
        </w:rPr>
        <w:t>Community</w:t>
      </w:r>
      <w:r w:rsidRPr="00761FAF">
        <w:t xml:space="preserve"> service providers that are desperate to assist the whānau that they are already working with, however, there is little that they can do to allay the anxiety of those that are seeking help, yet not able to receive it. </w:t>
      </w:r>
    </w:p>
    <w:p w14:paraId="5ADCD3EB" w14:textId="77777777" w:rsidR="00923148" w:rsidRPr="00761FAF" w:rsidRDefault="00923148" w:rsidP="00923148">
      <w:pPr>
        <w:ind w:left="357"/>
      </w:pPr>
      <w:r w:rsidRPr="00761FAF">
        <w:t xml:space="preserve">Given the close connection that I had </w:t>
      </w:r>
      <w:r w:rsidRPr="00761FAF">
        <w:rPr>
          <w:color w:val="000000" w:themeColor="text1"/>
        </w:rPr>
        <w:t>to</w:t>
      </w:r>
      <w:r w:rsidRPr="00761FAF">
        <w:t xml:space="preserve"> both young people, I am witnessing the affect that it is having on other social service </w:t>
      </w:r>
      <w:r w:rsidRPr="00761FAF">
        <w:rPr>
          <w:color w:val="000000" w:themeColor="text1"/>
        </w:rPr>
        <w:t>organisations</w:t>
      </w:r>
      <w:r w:rsidRPr="00761FAF">
        <w:t xml:space="preserve">, their staff and clients. As well as the impact it has had on me personally. </w:t>
      </w:r>
    </w:p>
    <w:p w14:paraId="64BABAAE" w14:textId="77777777" w:rsidR="00923148" w:rsidRPr="00761FAF" w:rsidRDefault="00923148" w:rsidP="00923148">
      <w:pPr>
        <w:pStyle w:val="ListParagraph"/>
        <w:numPr>
          <w:ilvl w:val="0"/>
          <w:numId w:val="48"/>
        </w:numPr>
        <w:autoSpaceDE/>
        <w:autoSpaceDN/>
        <w:adjustRightInd/>
        <w:spacing w:after="0"/>
        <w:ind w:left="357" w:hanging="357"/>
        <w:rPr>
          <w:b/>
        </w:rPr>
      </w:pPr>
      <w:r w:rsidRPr="00761FAF">
        <w:rPr>
          <w:b/>
        </w:rPr>
        <w:t>Local job market</w:t>
      </w:r>
    </w:p>
    <w:p w14:paraId="6A989D05" w14:textId="77777777" w:rsidR="00923148" w:rsidRPr="00761FAF" w:rsidRDefault="00923148" w:rsidP="00923148">
      <w:pPr>
        <w:ind w:left="357"/>
      </w:pPr>
      <w:r w:rsidRPr="00761FAF">
        <w:t xml:space="preserve">The local job market has recently had an influx, due to the significant job-losses across the country in public, private and NGO sectors, as a direct result of the Government cuts. Many families are making their way south, and to Dunedin, for the easier pace of a smaller city, and taking whatever jobs they can get. Some roles in small organisations are attracting as many as 150+ applicants. This is </w:t>
      </w:r>
      <w:r w:rsidRPr="00B32A1F">
        <w:rPr>
          <w:color w:val="000000" w:themeColor="text1"/>
        </w:rPr>
        <w:t>providing</w:t>
      </w:r>
      <w:r w:rsidRPr="00761FAF">
        <w:t xml:space="preserve"> a challenge in a local sense, as entry level roles for school leavers and young people that have undertaken training, are being filled by skilled people who have re-located to Dunedin for whatever work they can get. </w:t>
      </w:r>
    </w:p>
    <w:p w14:paraId="7BCCB3A9" w14:textId="77777777" w:rsidR="00923148" w:rsidRPr="00761FAF" w:rsidRDefault="00923148" w:rsidP="00923148">
      <w:pPr>
        <w:ind w:left="357"/>
      </w:pPr>
      <w:r w:rsidRPr="00761FAF">
        <w:t xml:space="preserve">Unskilled </w:t>
      </w:r>
      <w:r w:rsidRPr="00B32A1F">
        <w:rPr>
          <w:color w:val="000000" w:themeColor="text1"/>
        </w:rPr>
        <w:t>roles</w:t>
      </w:r>
      <w:r w:rsidRPr="00761FAF">
        <w:t xml:space="preserve"> as part of the new </w:t>
      </w:r>
      <w:r w:rsidRPr="00761FAF">
        <w:rPr>
          <w:color w:val="000000" w:themeColor="text1"/>
        </w:rPr>
        <w:t>hospital</w:t>
      </w:r>
      <w:r w:rsidRPr="00761FAF">
        <w:t xml:space="preserve"> build are fast being filled, alongside the reality that the new hospital has been changed so many times that when completed, it will in-fact be smaller than the hospital we currently have, that hasn’t functioned well for many years and still has growing waitlists. </w:t>
      </w:r>
    </w:p>
    <w:p w14:paraId="77155B58" w14:textId="77777777" w:rsidR="00923148" w:rsidRPr="00761FAF" w:rsidRDefault="00923148" w:rsidP="00923148">
      <w:pPr>
        <w:pStyle w:val="ListParagraph"/>
        <w:numPr>
          <w:ilvl w:val="0"/>
          <w:numId w:val="48"/>
        </w:numPr>
        <w:autoSpaceDE/>
        <w:autoSpaceDN/>
        <w:adjustRightInd/>
        <w:spacing w:after="0"/>
        <w:ind w:left="357" w:hanging="357"/>
        <w:rPr>
          <w:b/>
        </w:rPr>
      </w:pPr>
      <w:r w:rsidRPr="00761FAF">
        <w:rPr>
          <w:b/>
        </w:rPr>
        <w:t xml:space="preserve">Impact of Government funding cuts </w:t>
      </w:r>
    </w:p>
    <w:p w14:paraId="095E300A" w14:textId="77777777" w:rsidR="00923148" w:rsidRPr="00761FAF" w:rsidRDefault="00923148" w:rsidP="00923148">
      <w:pPr>
        <w:ind w:left="357"/>
      </w:pPr>
      <w:r w:rsidRPr="00761FAF">
        <w:t xml:space="preserve">Several social sector service providers have been impacted by the significant budget cuts in the social sector. It is affecting the front </w:t>
      </w:r>
      <w:r w:rsidRPr="00761FAF">
        <w:rPr>
          <w:color w:val="000000" w:themeColor="text1"/>
        </w:rPr>
        <w:t>line</w:t>
      </w:r>
      <w:r w:rsidRPr="00761FAF">
        <w:t xml:space="preserve">, and with mental health and addiction services lacking, ED services </w:t>
      </w:r>
      <w:r w:rsidRPr="00B32A1F">
        <w:rPr>
          <w:color w:val="000000" w:themeColor="text1"/>
        </w:rPr>
        <w:t>stretched</w:t>
      </w:r>
      <w:r w:rsidRPr="00761FAF">
        <w:t xml:space="preserve"> and not coping, there is genuine fear for what the landscape will be in the coming months. </w:t>
      </w:r>
    </w:p>
    <w:p w14:paraId="7D65A6DA" w14:textId="77777777" w:rsidR="00923148" w:rsidRPr="00761FAF" w:rsidRDefault="00923148" w:rsidP="00923148">
      <w:pPr>
        <w:pStyle w:val="ListParagraph"/>
        <w:numPr>
          <w:ilvl w:val="0"/>
          <w:numId w:val="48"/>
        </w:numPr>
        <w:autoSpaceDE/>
        <w:autoSpaceDN/>
        <w:adjustRightInd/>
        <w:spacing w:after="0"/>
        <w:ind w:left="357" w:hanging="357"/>
        <w:rPr>
          <w:b/>
        </w:rPr>
      </w:pPr>
      <w:r w:rsidRPr="00761FAF">
        <w:rPr>
          <w:b/>
        </w:rPr>
        <w:t>Cook Island Language week 2024</w:t>
      </w:r>
    </w:p>
    <w:p w14:paraId="3FBEF461" w14:textId="77777777" w:rsidR="00923148" w:rsidRPr="00761FAF" w:rsidRDefault="00923148" w:rsidP="00923148">
      <w:pPr>
        <w:ind w:left="357"/>
      </w:pPr>
      <w:r w:rsidRPr="00761FAF">
        <w:t xml:space="preserve">This year </w:t>
      </w:r>
      <w:r w:rsidRPr="00B32A1F">
        <w:rPr>
          <w:color w:val="000000" w:themeColor="text1"/>
        </w:rPr>
        <w:t>was</w:t>
      </w:r>
      <w:r w:rsidRPr="00761FAF">
        <w:t xml:space="preserve"> a wonderful </w:t>
      </w:r>
      <w:r w:rsidRPr="00761FAF">
        <w:rPr>
          <w:color w:val="000000" w:themeColor="text1"/>
        </w:rPr>
        <w:t>celebration</w:t>
      </w:r>
      <w:r w:rsidRPr="00761FAF">
        <w:t xml:space="preserve"> for the Cook Island Community in Dunedin. Throughout the week we had a large programme of events, some of these included:</w:t>
      </w:r>
    </w:p>
    <w:p w14:paraId="1BB1F865" w14:textId="77777777" w:rsidR="00923148" w:rsidRPr="00761FAF" w:rsidRDefault="00923148" w:rsidP="00923148">
      <w:pPr>
        <w:pStyle w:val="ListParagraph"/>
        <w:numPr>
          <w:ilvl w:val="0"/>
          <w:numId w:val="49"/>
        </w:numPr>
        <w:autoSpaceDE/>
        <w:autoSpaceDN/>
        <w:adjustRightInd/>
        <w:spacing w:after="160" w:line="259" w:lineRule="auto"/>
      </w:pPr>
      <w:r w:rsidRPr="00761FAF">
        <w:t>Cook Island language classes</w:t>
      </w:r>
    </w:p>
    <w:p w14:paraId="1592F54A" w14:textId="77777777" w:rsidR="00923148" w:rsidRPr="00761FAF" w:rsidRDefault="00923148" w:rsidP="00923148">
      <w:pPr>
        <w:pStyle w:val="ListParagraph"/>
        <w:numPr>
          <w:ilvl w:val="0"/>
          <w:numId w:val="49"/>
        </w:numPr>
        <w:autoSpaceDE/>
        <w:autoSpaceDN/>
        <w:adjustRightInd/>
        <w:spacing w:after="160" w:line="259" w:lineRule="auto"/>
      </w:pPr>
      <w:r w:rsidRPr="00761FAF">
        <w:t>Ura Fit classes (Cultural dance)</w:t>
      </w:r>
    </w:p>
    <w:p w14:paraId="41D8CD02" w14:textId="77777777" w:rsidR="00923148" w:rsidRPr="00761FAF" w:rsidRDefault="00923148" w:rsidP="00923148">
      <w:pPr>
        <w:pStyle w:val="ListParagraph"/>
        <w:numPr>
          <w:ilvl w:val="0"/>
          <w:numId w:val="49"/>
        </w:numPr>
        <w:autoSpaceDE/>
        <w:autoSpaceDN/>
        <w:adjustRightInd/>
        <w:spacing w:after="160" w:line="259" w:lineRule="auto"/>
      </w:pPr>
      <w:r w:rsidRPr="00761FAF">
        <w:t>Drive in movies in the Cook Island language – Short films, across three venues</w:t>
      </w:r>
    </w:p>
    <w:p w14:paraId="353D9740" w14:textId="77777777" w:rsidR="00923148" w:rsidRPr="00761FAF" w:rsidRDefault="00923148" w:rsidP="00923148">
      <w:pPr>
        <w:pStyle w:val="ListParagraph"/>
        <w:numPr>
          <w:ilvl w:val="0"/>
          <w:numId w:val="49"/>
        </w:numPr>
        <w:autoSpaceDE/>
        <w:autoSpaceDN/>
        <w:adjustRightInd/>
        <w:spacing w:after="160" w:line="259" w:lineRule="auto"/>
      </w:pPr>
      <w:r w:rsidRPr="00761FAF">
        <w:t xml:space="preserve">Ei </w:t>
      </w:r>
      <w:proofErr w:type="spellStart"/>
      <w:r w:rsidRPr="00761FAF">
        <w:t>Katu</w:t>
      </w:r>
      <w:proofErr w:type="spellEnd"/>
      <w:r w:rsidRPr="00761FAF">
        <w:t xml:space="preserve"> making sessions (Traditional Headdress)</w:t>
      </w:r>
    </w:p>
    <w:p w14:paraId="16E03DB5" w14:textId="77777777" w:rsidR="00923148" w:rsidRPr="00761FAF" w:rsidRDefault="00923148" w:rsidP="00923148">
      <w:pPr>
        <w:pStyle w:val="ListParagraph"/>
        <w:numPr>
          <w:ilvl w:val="0"/>
          <w:numId w:val="49"/>
        </w:numPr>
        <w:autoSpaceDE/>
        <w:autoSpaceDN/>
        <w:adjustRightInd/>
        <w:spacing w:after="160" w:line="259" w:lineRule="auto"/>
      </w:pPr>
      <w:r w:rsidRPr="00761FAF">
        <w:t>Social Evening with Live Cook Island Music</w:t>
      </w:r>
      <w:r>
        <w:t>.</w:t>
      </w:r>
      <w:r w:rsidRPr="00761FAF">
        <w:t xml:space="preserve"> </w:t>
      </w:r>
    </w:p>
    <w:p w14:paraId="33ABF8DC" w14:textId="77777777" w:rsidR="00923148" w:rsidRPr="00761FAF" w:rsidRDefault="00923148" w:rsidP="00923148">
      <w:pPr>
        <w:ind w:left="357"/>
      </w:pPr>
      <w:r w:rsidRPr="00761FAF">
        <w:t xml:space="preserve">There </w:t>
      </w:r>
      <w:r w:rsidRPr="00B32A1F">
        <w:rPr>
          <w:color w:val="000000" w:themeColor="text1"/>
        </w:rPr>
        <w:t>were</w:t>
      </w:r>
      <w:r w:rsidRPr="00761FAF">
        <w:t xml:space="preserve"> also picture books handed out at these events throughout the week. </w:t>
      </w:r>
    </w:p>
    <w:p w14:paraId="6776DAEC" w14:textId="77777777" w:rsidR="00923148" w:rsidRPr="00761FAF" w:rsidRDefault="00923148" w:rsidP="00923148">
      <w:pPr>
        <w:ind w:left="357"/>
      </w:pPr>
      <w:r w:rsidRPr="00761FAF">
        <w:t xml:space="preserve">As a proud Cook Islander and a member of the organising committee, it was fantastic to see the events </w:t>
      </w:r>
      <w:r w:rsidRPr="00B32A1F">
        <w:rPr>
          <w:color w:val="000000" w:themeColor="text1"/>
        </w:rPr>
        <w:t>that</w:t>
      </w:r>
      <w:r w:rsidRPr="00761FAF">
        <w:t xml:space="preserve"> the committee of five Cook Island Community leaders put together. These were well attended by the Cook Island </w:t>
      </w:r>
      <w:r w:rsidRPr="00761FAF">
        <w:rPr>
          <w:color w:val="000000" w:themeColor="text1"/>
        </w:rPr>
        <w:t>Community</w:t>
      </w:r>
      <w:r w:rsidRPr="00761FAF">
        <w:t xml:space="preserve"> and many community members that were interested in learning more about the Cook Island culture, as well as members of other Pacific communities that we have supported in their language weeks. </w:t>
      </w:r>
    </w:p>
    <w:p w14:paraId="53EAA157" w14:textId="77777777" w:rsidR="008803F8" w:rsidRDefault="008803F8" w:rsidP="008803F8">
      <w:pPr>
        <w:pStyle w:val="ListParagraph"/>
        <w:autoSpaceDE/>
        <w:autoSpaceDN/>
        <w:adjustRightInd/>
        <w:spacing w:after="0"/>
        <w:ind w:left="357"/>
        <w:rPr>
          <w:b/>
        </w:rPr>
      </w:pPr>
    </w:p>
    <w:p w14:paraId="55B9891E" w14:textId="20BED47E" w:rsidR="00923148" w:rsidRPr="00761FAF" w:rsidRDefault="00923148" w:rsidP="00923148">
      <w:pPr>
        <w:pStyle w:val="ListParagraph"/>
        <w:numPr>
          <w:ilvl w:val="0"/>
          <w:numId w:val="48"/>
        </w:numPr>
        <w:autoSpaceDE/>
        <w:autoSpaceDN/>
        <w:adjustRightInd/>
        <w:spacing w:after="0"/>
        <w:ind w:left="357" w:hanging="357"/>
        <w:rPr>
          <w:b/>
        </w:rPr>
      </w:pPr>
      <w:r w:rsidRPr="00761FAF">
        <w:rPr>
          <w:b/>
        </w:rPr>
        <w:lastRenderedPageBreak/>
        <w:t>Tongan Language week</w:t>
      </w:r>
    </w:p>
    <w:p w14:paraId="49CE27A1" w14:textId="77777777" w:rsidR="00923148" w:rsidRPr="00761FAF" w:rsidRDefault="00923148" w:rsidP="00923148">
      <w:pPr>
        <w:ind w:left="357"/>
      </w:pPr>
      <w:r w:rsidRPr="00761FAF">
        <w:t xml:space="preserve">Tongan language week held a host of events and occasions that were well attended and supported by the community here in Dunedin. </w:t>
      </w:r>
    </w:p>
    <w:p w14:paraId="04D31C44" w14:textId="77777777" w:rsidR="00923148" w:rsidRPr="00761FAF" w:rsidRDefault="00923148" w:rsidP="00923148">
      <w:pPr>
        <w:pStyle w:val="ListParagraph"/>
        <w:numPr>
          <w:ilvl w:val="0"/>
          <w:numId w:val="48"/>
        </w:numPr>
        <w:autoSpaceDE/>
        <w:autoSpaceDN/>
        <w:adjustRightInd/>
        <w:spacing w:after="0"/>
        <w:ind w:left="357" w:hanging="357"/>
        <w:rPr>
          <w:b/>
        </w:rPr>
      </w:pPr>
      <w:r w:rsidRPr="00761FAF">
        <w:rPr>
          <w:b/>
        </w:rPr>
        <w:t xml:space="preserve">Otago </w:t>
      </w:r>
      <w:proofErr w:type="spellStart"/>
      <w:r w:rsidRPr="00761FAF">
        <w:rPr>
          <w:b/>
        </w:rPr>
        <w:t>Polyfest</w:t>
      </w:r>
      <w:proofErr w:type="spellEnd"/>
    </w:p>
    <w:p w14:paraId="31F008D6" w14:textId="77777777" w:rsidR="00923148" w:rsidRPr="00761FAF" w:rsidRDefault="00923148" w:rsidP="00923148">
      <w:pPr>
        <w:ind w:left="357"/>
      </w:pPr>
      <w:r w:rsidRPr="00761FAF">
        <w:t xml:space="preserve">Otago </w:t>
      </w:r>
      <w:proofErr w:type="spellStart"/>
      <w:r w:rsidRPr="00761FAF">
        <w:t>Polyfest</w:t>
      </w:r>
      <w:proofErr w:type="spellEnd"/>
      <w:r w:rsidRPr="00761FAF">
        <w:t xml:space="preserve"> is being planned, </w:t>
      </w:r>
      <w:r w:rsidRPr="00761FAF">
        <w:rPr>
          <w:color w:val="000000" w:themeColor="text1"/>
        </w:rPr>
        <w:t>and</w:t>
      </w:r>
      <w:r w:rsidRPr="00761FAF">
        <w:t xml:space="preserve"> this is the highlight of many Pacific communities and young people alike and will include Kapa Haka and pacific performances in Dunedin. The event itself has grown so much over the past 31 years and this year registrations have reached the highest they have ever been with 160 performances scheduled to take the stage.</w:t>
      </w:r>
      <w:r w:rsidRPr="00761FAF">
        <w:br/>
        <w:t xml:space="preserve">The event will be run over 5 days at the Edgar Centre and will feature over 6000 performers. </w:t>
      </w:r>
      <w:r w:rsidRPr="00761FAF">
        <w:br/>
        <w:t xml:space="preserve">The </w:t>
      </w:r>
      <w:r w:rsidRPr="00B32A1F">
        <w:rPr>
          <w:color w:val="000000" w:themeColor="text1"/>
        </w:rPr>
        <w:t>beauty</w:t>
      </w:r>
      <w:r w:rsidRPr="00761FAF">
        <w:t xml:space="preserve"> of this event for our community is that it is not a competitive </w:t>
      </w:r>
      <w:proofErr w:type="spellStart"/>
      <w:r w:rsidRPr="00761FAF">
        <w:t>Polyfest</w:t>
      </w:r>
      <w:proofErr w:type="spellEnd"/>
      <w:r w:rsidRPr="00761FAF">
        <w:t xml:space="preserve">. It is run entirely by volunteers and has performances from children of all ages, from Early Childhood Education Centres, all the way through to High School. It also features showcases of previous kapa haka and pacific performers that are now leaders in their respective professional fields, who perform and are passionate about our community. </w:t>
      </w:r>
    </w:p>
    <w:p w14:paraId="608FD30E" w14:textId="77777777" w:rsidR="00923148" w:rsidRPr="00761FAF" w:rsidRDefault="00923148" w:rsidP="00923148">
      <w:pPr>
        <w:ind w:left="357"/>
      </w:pPr>
      <w:r w:rsidRPr="00761FAF">
        <w:t>There is also a village setup, where we can share Māori and Pacific Arts &amp; crafts as well as the addition of stalls where communities are able to meet with services and partake in free health checks and education of what services can be provided. There is also a market style setup where communities prepare their traditional dishes, to share with all that attend. (Performers and spectators)</w:t>
      </w:r>
    </w:p>
    <w:p w14:paraId="08A0ADB6" w14:textId="0FDEDA6E" w:rsidR="00923148" w:rsidRDefault="00923148" w:rsidP="00923148">
      <w:pPr>
        <w:ind w:left="357"/>
      </w:pPr>
      <w:r w:rsidRPr="00761FAF">
        <w:t xml:space="preserve">My organisation is proud to </w:t>
      </w:r>
      <w:r w:rsidRPr="00761FAF">
        <w:rPr>
          <w:color w:val="000000" w:themeColor="text1"/>
        </w:rPr>
        <w:t>support</w:t>
      </w:r>
      <w:r w:rsidRPr="00761FAF">
        <w:t xml:space="preserve"> this Kaupapa. Our staff and </w:t>
      </w:r>
      <w:proofErr w:type="spellStart"/>
      <w:r w:rsidRPr="00761FAF">
        <w:t>taiohi</w:t>
      </w:r>
      <w:proofErr w:type="spellEnd"/>
      <w:r w:rsidRPr="00761FAF">
        <w:t xml:space="preserve"> (young people) are all going to be </w:t>
      </w:r>
      <w:r w:rsidRPr="00B32A1F">
        <w:rPr>
          <w:color w:val="000000" w:themeColor="text1"/>
        </w:rPr>
        <w:t>there</w:t>
      </w:r>
      <w:r w:rsidRPr="00761FAF">
        <w:t xml:space="preserve"> volunteering throughout the week. Our service will also have a stall in the village, to share our mahi with the community.</w:t>
      </w:r>
      <w:r w:rsidR="00F56788">
        <w:t>\</w:t>
      </w:r>
    </w:p>
    <w:p w14:paraId="6B32A7A7" w14:textId="77777777" w:rsidR="00F56788" w:rsidRPr="00761FAF" w:rsidRDefault="00F56788" w:rsidP="00923148">
      <w:pPr>
        <w:ind w:left="357"/>
      </w:pPr>
    </w:p>
    <w:p w14:paraId="1734C8A1" w14:textId="77777777" w:rsidR="00923148" w:rsidRPr="00D564F2" w:rsidRDefault="00923148" w:rsidP="00923148">
      <w:pPr>
        <w:pBdr>
          <w:bottom w:val="single" w:sz="12" w:space="1" w:color="auto"/>
        </w:pBdr>
        <w:rPr>
          <w:bCs/>
          <w:color w:val="365F91" w:themeColor="accent1" w:themeShade="BF"/>
        </w:rPr>
      </w:pPr>
      <w:r w:rsidRPr="00D564F2">
        <w:rPr>
          <w:b/>
          <w:color w:val="365F91" w:themeColor="accent1" w:themeShade="BF"/>
          <w:sz w:val="24"/>
          <w:szCs w:val="24"/>
        </w:rPr>
        <w:t>Lisa Lawrence</w:t>
      </w:r>
      <w:r w:rsidRPr="00D564F2">
        <w:rPr>
          <w:b/>
          <w:color w:val="365F91" w:themeColor="accent1" w:themeShade="BF"/>
        </w:rPr>
        <w:t xml:space="preserve"> </w:t>
      </w:r>
      <w:r w:rsidRPr="00D564F2">
        <w:rPr>
          <w:bCs/>
          <w:color w:val="365F91" w:themeColor="accent1" w:themeShade="BF"/>
        </w:rPr>
        <w:t xml:space="preserve">(Te Tau Ihu a Waka a Maui) </w:t>
      </w:r>
    </w:p>
    <w:p w14:paraId="5F019417" w14:textId="77777777" w:rsidR="00923148" w:rsidRPr="00761FAF" w:rsidRDefault="00923148" w:rsidP="00923148">
      <w:pPr>
        <w:spacing w:after="0"/>
        <w:rPr>
          <w:bCs/>
        </w:rPr>
      </w:pPr>
      <w:r w:rsidRPr="00761FAF">
        <w:rPr>
          <w:bCs/>
        </w:rPr>
        <w:t>Kaiwhakahaere – Motueka Family Service Centre</w:t>
      </w:r>
    </w:p>
    <w:p w14:paraId="5A9B1AC2" w14:textId="77777777" w:rsidR="00923148" w:rsidRPr="00761FAF" w:rsidRDefault="00923148" w:rsidP="00923148">
      <w:pPr>
        <w:spacing w:after="0"/>
        <w:rPr>
          <w:bCs/>
        </w:rPr>
      </w:pPr>
      <w:r w:rsidRPr="00761FAF">
        <w:rPr>
          <w:bCs/>
        </w:rPr>
        <w:t>Komiti Mema – Te Tumu Whakaora, Nelson Bays Primary Health</w:t>
      </w:r>
    </w:p>
    <w:p w14:paraId="0B5E6D9B" w14:textId="77777777" w:rsidR="00923148" w:rsidRPr="00761FAF" w:rsidRDefault="00923148" w:rsidP="00923148">
      <w:pPr>
        <w:spacing w:after="0"/>
        <w:rPr>
          <w:bCs/>
        </w:rPr>
      </w:pPr>
      <w:r w:rsidRPr="00761FAF">
        <w:rPr>
          <w:bCs/>
        </w:rPr>
        <w:t>Board member – Q Youth Nelson</w:t>
      </w:r>
    </w:p>
    <w:p w14:paraId="409F80B7" w14:textId="77777777" w:rsidR="00923148" w:rsidRPr="00761FAF" w:rsidRDefault="00923148" w:rsidP="00923148">
      <w:pPr>
        <w:spacing w:after="0"/>
        <w:rPr>
          <w:bCs/>
        </w:rPr>
      </w:pPr>
      <w:r w:rsidRPr="00761FAF">
        <w:rPr>
          <w:bCs/>
        </w:rPr>
        <w:t>Lead Agent – Safe Families Motueka</w:t>
      </w:r>
    </w:p>
    <w:p w14:paraId="4219C92B" w14:textId="77777777" w:rsidR="00923148" w:rsidRPr="00761FAF" w:rsidRDefault="00923148" w:rsidP="00923148">
      <w:pPr>
        <w:spacing w:after="0"/>
        <w:rPr>
          <w:bCs/>
        </w:rPr>
      </w:pPr>
    </w:p>
    <w:p w14:paraId="7247448B" w14:textId="77777777" w:rsidR="00923148" w:rsidRPr="00761FAF" w:rsidRDefault="00923148" w:rsidP="00923148">
      <w:pPr>
        <w:rPr>
          <w:i/>
        </w:rPr>
      </w:pPr>
      <w:r w:rsidRPr="00761FAF">
        <w:rPr>
          <w:b/>
        </w:rPr>
        <w:t>Environmental scan/real time monitoring</w:t>
      </w:r>
    </w:p>
    <w:p w14:paraId="331D851A" w14:textId="77777777" w:rsidR="00923148" w:rsidRPr="00761FAF" w:rsidRDefault="00923148" w:rsidP="00923148">
      <w:pPr>
        <w:rPr>
          <w:iCs/>
        </w:rPr>
      </w:pPr>
      <w:r w:rsidRPr="00761FAF">
        <w:rPr>
          <w:iCs/>
        </w:rPr>
        <w:t xml:space="preserve">Whānau and patients are hesitating to engage with the primary health system in a much more overt manner than previously </w:t>
      </w:r>
      <w:r w:rsidRPr="00761FAF">
        <w:rPr>
          <w:color w:val="000000" w:themeColor="text1"/>
        </w:rPr>
        <w:t>observed</w:t>
      </w:r>
      <w:r w:rsidRPr="00761FAF">
        <w:rPr>
          <w:iCs/>
        </w:rPr>
        <w:t xml:space="preserve"> and reported on. The community has named the reasons as: </w:t>
      </w:r>
    </w:p>
    <w:p w14:paraId="0E8812FC" w14:textId="77777777" w:rsidR="00923148" w:rsidRPr="00761FAF" w:rsidRDefault="00923148" w:rsidP="00923148">
      <w:pPr>
        <w:pStyle w:val="ListParagraph"/>
        <w:numPr>
          <w:ilvl w:val="0"/>
          <w:numId w:val="45"/>
        </w:numPr>
        <w:autoSpaceDE/>
        <w:autoSpaceDN/>
        <w:adjustRightInd/>
        <w:spacing w:after="200"/>
        <w:rPr>
          <w:iCs/>
        </w:rPr>
      </w:pPr>
      <w:r w:rsidRPr="00761FAF">
        <w:rPr>
          <w:iCs/>
        </w:rPr>
        <w:t>GP, nursing and pharmacy costs have increased</w:t>
      </w:r>
    </w:p>
    <w:p w14:paraId="154D0D8A" w14:textId="77777777" w:rsidR="00923148" w:rsidRPr="00761FAF" w:rsidRDefault="00923148" w:rsidP="00923148">
      <w:pPr>
        <w:pStyle w:val="ListParagraph"/>
        <w:numPr>
          <w:ilvl w:val="0"/>
          <w:numId w:val="45"/>
        </w:numPr>
        <w:autoSpaceDE/>
        <w:autoSpaceDN/>
        <w:adjustRightInd/>
        <w:spacing w:after="200"/>
        <w:rPr>
          <w:iCs/>
        </w:rPr>
      </w:pPr>
      <w:r w:rsidRPr="00761FAF">
        <w:rPr>
          <w:iCs/>
        </w:rPr>
        <w:t xml:space="preserve">Wait times are sensed to be longer both to get an appointment, and clinics historically run late and whānau can’t get back to work on time. </w:t>
      </w:r>
    </w:p>
    <w:p w14:paraId="480D1F41" w14:textId="77777777" w:rsidR="00923148" w:rsidRPr="00761FAF" w:rsidRDefault="00923148" w:rsidP="00923148">
      <w:pPr>
        <w:pStyle w:val="ListParagraph"/>
        <w:numPr>
          <w:ilvl w:val="0"/>
          <w:numId w:val="45"/>
        </w:numPr>
        <w:autoSpaceDE/>
        <w:autoSpaceDN/>
        <w:adjustRightInd/>
        <w:spacing w:after="200"/>
        <w:rPr>
          <w:iCs/>
        </w:rPr>
      </w:pPr>
      <w:r w:rsidRPr="00761FAF">
        <w:rPr>
          <w:iCs/>
        </w:rPr>
        <w:t>Clinics appear to have more limited hours</w:t>
      </w:r>
    </w:p>
    <w:p w14:paraId="3A74DC54" w14:textId="77777777" w:rsidR="00923148" w:rsidRPr="00761FAF" w:rsidRDefault="00923148" w:rsidP="00923148">
      <w:pPr>
        <w:pStyle w:val="ListParagraph"/>
        <w:numPr>
          <w:ilvl w:val="0"/>
          <w:numId w:val="45"/>
        </w:numPr>
        <w:autoSpaceDE/>
        <w:autoSpaceDN/>
        <w:adjustRightInd/>
        <w:spacing w:after="200"/>
        <w:rPr>
          <w:iCs/>
        </w:rPr>
      </w:pPr>
      <w:r w:rsidRPr="00761FAF">
        <w:rPr>
          <w:iCs/>
        </w:rPr>
        <w:t>Regular staff have been replaced with locums that have no relationship with whānau.</w:t>
      </w:r>
    </w:p>
    <w:p w14:paraId="30354295" w14:textId="77777777" w:rsidR="00923148" w:rsidRPr="00761FAF" w:rsidRDefault="00923148" w:rsidP="00923148">
      <w:pPr>
        <w:rPr>
          <w:iCs/>
        </w:rPr>
      </w:pPr>
      <w:r w:rsidRPr="00761FAF">
        <w:rPr>
          <w:iCs/>
        </w:rPr>
        <w:t xml:space="preserve">Hunger, due to lack of access to </w:t>
      </w:r>
      <w:r w:rsidRPr="00761FAF">
        <w:rPr>
          <w:color w:val="000000" w:themeColor="text1"/>
        </w:rPr>
        <w:t>food</w:t>
      </w:r>
      <w:r w:rsidRPr="00761FAF">
        <w:rPr>
          <w:iCs/>
        </w:rPr>
        <w:t xml:space="preserve"> and the consequent impact on physical and mental development is now apparent as a factor in tamariki attending and engaging in early childhood and primary school. The withdrawal of lunches in schools and cutting of funding to the ECE sector have been named by teachers and whānau as causing this noticeable change in both attendance, participation and in the health of tamariki. </w:t>
      </w:r>
    </w:p>
    <w:p w14:paraId="089FCC52" w14:textId="77777777" w:rsidR="008803F8" w:rsidRDefault="008803F8" w:rsidP="00923148">
      <w:pPr>
        <w:rPr>
          <w:b/>
        </w:rPr>
      </w:pPr>
    </w:p>
    <w:p w14:paraId="06480D39" w14:textId="6B3C6FF4" w:rsidR="00923148" w:rsidRPr="00761FAF" w:rsidRDefault="00923148" w:rsidP="00923148">
      <w:pPr>
        <w:rPr>
          <w:b/>
        </w:rPr>
      </w:pPr>
      <w:r w:rsidRPr="00761FAF">
        <w:rPr>
          <w:b/>
        </w:rPr>
        <w:lastRenderedPageBreak/>
        <w:t>Services</w:t>
      </w:r>
    </w:p>
    <w:p w14:paraId="152FF4F0" w14:textId="77777777" w:rsidR="00923148" w:rsidRPr="00761FAF" w:rsidRDefault="00923148" w:rsidP="00923148">
      <w:pPr>
        <w:rPr>
          <w:iCs/>
        </w:rPr>
      </w:pPr>
      <w:r w:rsidRPr="00761FAF">
        <w:rPr>
          <w:iCs/>
        </w:rPr>
        <w:t xml:space="preserve">Rural practices being bought out by franchises and bringing in business practices that make whānau feel unwelcome in the clinic </w:t>
      </w:r>
      <w:r w:rsidRPr="00761FAF">
        <w:rPr>
          <w:color w:val="000000" w:themeColor="text1"/>
        </w:rPr>
        <w:t>setting</w:t>
      </w:r>
      <w:r w:rsidRPr="00761FAF">
        <w:rPr>
          <w:iCs/>
        </w:rPr>
        <w:t xml:space="preserve">. Due to the limited choice for rural people, there are no further options locally. </w:t>
      </w:r>
    </w:p>
    <w:p w14:paraId="6BD45BA0" w14:textId="77777777" w:rsidR="00923148" w:rsidRPr="00761FAF" w:rsidRDefault="00923148" w:rsidP="00923148">
      <w:r w:rsidRPr="00761FAF">
        <w:rPr>
          <w:iCs/>
        </w:rPr>
        <w:t xml:space="preserve">Rural midwifery services are stretched beyond the level of need, and this is most impacting those who already have a poor relationship </w:t>
      </w:r>
      <w:r w:rsidRPr="00761FAF">
        <w:rPr>
          <w:color w:val="000000" w:themeColor="text1"/>
        </w:rPr>
        <w:t>with</w:t>
      </w:r>
      <w:r w:rsidRPr="00761FAF">
        <w:rPr>
          <w:iCs/>
        </w:rPr>
        <w:t xml:space="preserve"> health services. </w:t>
      </w:r>
    </w:p>
    <w:p w14:paraId="32A0E10E" w14:textId="77777777" w:rsidR="002958D9" w:rsidRDefault="002958D9" w:rsidP="00302FDD">
      <w:pPr>
        <w:rPr>
          <w:rFonts w:eastAsiaTheme="majorEastAsia" w:cstheme="majorBidi"/>
          <w:b/>
          <w:color w:val="293868"/>
          <w:sz w:val="24"/>
        </w:rPr>
      </w:pPr>
    </w:p>
    <w:sectPr w:rsidR="002958D9" w:rsidSect="00E942FB">
      <w:headerReference w:type="default" r:id="rId11"/>
      <w:footerReference w:type="default" r:id="rId12"/>
      <w:headerReference w:type="first" r:id="rId13"/>
      <w:footerReference w:type="first" r:id="rId14"/>
      <w:pgSz w:w="11899" w:h="16838"/>
      <w:pgMar w:top="1276" w:right="1126" w:bottom="993" w:left="1418" w:header="850"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A5741" w14:textId="77777777" w:rsidR="00B1105A" w:rsidRDefault="00B1105A" w:rsidP="00041D20">
      <w:r>
        <w:separator/>
      </w:r>
    </w:p>
  </w:endnote>
  <w:endnote w:type="continuationSeparator" w:id="0">
    <w:p w14:paraId="34E823D2" w14:textId="77777777" w:rsidR="00B1105A" w:rsidRDefault="00B1105A" w:rsidP="00041D20">
      <w:r>
        <w:continuationSeparator/>
      </w:r>
    </w:p>
  </w:endnote>
  <w:endnote w:type="continuationNotice" w:id="1">
    <w:p w14:paraId="13FCB07F" w14:textId="77777777" w:rsidR="00B1105A" w:rsidRDefault="00B11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CE8BB" w14:textId="42C58986" w:rsidR="00FC4699" w:rsidRPr="005B429D" w:rsidRDefault="005B429D" w:rsidP="005B429D">
    <w:pPr>
      <w:pStyle w:val="Footer"/>
    </w:pPr>
    <w:r w:rsidRPr="005B429D">
      <w:t xml:space="preserve">Page </w:t>
    </w:r>
    <w:r w:rsidRPr="005B429D">
      <w:fldChar w:fldCharType="begin"/>
    </w:r>
    <w:r w:rsidRPr="005B429D">
      <w:instrText xml:space="preserve"> PAGE  \* Arabic  \* MERGEFORMAT </w:instrText>
    </w:r>
    <w:r w:rsidRPr="005B429D">
      <w:fldChar w:fldCharType="separate"/>
    </w:r>
    <w:r w:rsidRPr="005B429D">
      <w:t>1</w:t>
    </w:r>
    <w:r w:rsidRPr="005B429D">
      <w:fldChar w:fldCharType="end"/>
    </w:r>
    <w:r w:rsidRPr="005B429D">
      <w:t xml:space="preserve"> of </w:t>
    </w:r>
    <w:fldSimple w:instr="NUMPAGES   \* MERGEFORMAT">
      <w:r w:rsidRPr="005B429D">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C171E" w14:textId="6319CB79" w:rsidR="000F3896" w:rsidRPr="000F3896" w:rsidRDefault="00653D17" w:rsidP="00BD6090">
    <w:pPr>
      <w:pStyle w:val="Footer"/>
      <w:jc w:val="left"/>
    </w:pPr>
    <w:r w:rsidRPr="00653D17">
      <w:rPr>
        <w:bCs/>
        <w:szCs w:val="18"/>
      </w:rPr>
      <w:t>Te Kāhui Mahi Ngātahi/ Consumer Advisory Group</w:t>
    </w:r>
    <w:r>
      <w:t xml:space="preserve"> minutes </w:t>
    </w:r>
    <w:r w:rsidR="00501917">
      <w:t>Sept</w:t>
    </w:r>
    <w:r w:rsidR="0034610B">
      <w:t xml:space="preserve"> 2024</w:t>
    </w:r>
    <w:r w:rsidR="00E5129A">
      <w:tab/>
      <w:t xml:space="preserve"> </w:t>
    </w:r>
    <w:r w:rsidR="00E5129A" w:rsidRPr="00653D17">
      <w:t>Page</w:t>
    </w:r>
    <w:r w:rsidR="000F3896">
      <w:t xml:space="preserve"> </w:t>
    </w:r>
    <w:r w:rsidR="000F3896">
      <w:fldChar w:fldCharType="begin"/>
    </w:r>
    <w:r w:rsidR="000F3896">
      <w:instrText xml:space="preserve"> PAGE  \* Arabic  \* MERGEFORMAT </w:instrText>
    </w:r>
    <w:r w:rsidR="000F3896">
      <w:fldChar w:fldCharType="separate"/>
    </w:r>
    <w:r w:rsidR="000F3896">
      <w:rPr>
        <w:noProof/>
      </w:rPr>
      <w:t>1</w:t>
    </w:r>
    <w:r w:rsidR="000F3896">
      <w:fldChar w:fldCharType="end"/>
    </w:r>
    <w:r w:rsidR="009971DA">
      <w:t xml:space="preserve"> of </w:t>
    </w:r>
    <w:fldSimple w:instr="NUMPAGES   \* MERGEFORMAT">
      <w:r w:rsidR="009971DA">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FA610" w14:textId="77777777" w:rsidR="00B1105A" w:rsidRDefault="00B1105A" w:rsidP="00041D20">
      <w:r>
        <w:separator/>
      </w:r>
    </w:p>
  </w:footnote>
  <w:footnote w:type="continuationSeparator" w:id="0">
    <w:p w14:paraId="704B27FD" w14:textId="77777777" w:rsidR="00B1105A" w:rsidRDefault="00B1105A" w:rsidP="00041D20">
      <w:r>
        <w:continuationSeparator/>
      </w:r>
    </w:p>
  </w:footnote>
  <w:footnote w:type="continuationNotice" w:id="1">
    <w:p w14:paraId="46D8CC45" w14:textId="77777777" w:rsidR="00B1105A" w:rsidRDefault="00B110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4CF30" w14:textId="00A7491A" w:rsidR="000F3896" w:rsidRPr="00CB5612" w:rsidRDefault="00CB5612" w:rsidP="00CB5612">
    <w:pPr>
      <w:pStyle w:val="Header"/>
    </w:pPr>
    <w:r w:rsidRPr="00653D17">
      <w:rPr>
        <w:szCs w:val="18"/>
      </w:rPr>
      <w:t>Te Kāhui Mahi Ngātahi/ Consumer Advisory Group</w:t>
    </w:r>
    <w:r>
      <w:t xml:space="preserve"> minutes </w:t>
    </w:r>
    <w:r w:rsidR="002C3EEB">
      <w:t>September</w:t>
    </w:r>
    <w: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E9459" w14:textId="2058F060" w:rsidR="009A38AB" w:rsidRDefault="000E44E3" w:rsidP="000E44E3">
    <w:pPr>
      <w:pStyle w:val="Header"/>
      <w:jc w:val="right"/>
    </w:pPr>
    <w:r>
      <w:rPr>
        <w:noProof/>
      </w:rPr>
      <w:drawing>
        <wp:inline distT="0" distB="0" distL="0" distR="0" wp14:anchorId="0F0A5138" wp14:editId="1445FC17">
          <wp:extent cx="1440000" cy="1286728"/>
          <wp:effectExtent l="0" t="0" r="8255" b="8890"/>
          <wp:docPr id="1239238182" name="Picture 123923818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0000" cy="1286728"/>
                  </a:xfrm>
                  <a:prstGeom prst="rect">
                    <a:avLst/>
                  </a:prstGeom>
                </pic:spPr>
              </pic:pic>
            </a:graphicData>
          </a:graphic>
        </wp:inline>
      </w:drawing>
    </w:r>
  </w:p>
  <w:p w14:paraId="3C6CBD0D" w14:textId="7856E391" w:rsidR="00C23DDF" w:rsidRPr="00C23DDF" w:rsidRDefault="00C23DDF" w:rsidP="00C23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138655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FC2A0EC"/>
    <w:lvl w:ilvl="0">
      <w:start w:val="1"/>
      <w:numFmt w:val="bullet"/>
      <w:pStyle w:val="Bullets"/>
      <w:lvlText w:val=""/>
      <w:lvlJc w:val="left"/>
      <w:pPr>
        <w:tabs>
          <w:tab w:val="num" w:pos="360"/>
        </w:tabs>
        <w:ind w:left="360" w:hanging="360"/>
      </w:pPr>
      <w:rPr>
        <w:rFonts w:ascii="Symbol" w:hAnsi="Symbol" w:hint="default"/>
        <w:color w:val="000000" w:themeColor="text1"/>
      </w:rPr>
    </w:lvl>
  </w:abstractNum>
  <w:abstractNum w:abstractNumId="2" w15:restartNumberingAfterBreak="0">
    <w:nsid w:val="004D36C0"/>
    <w:multiLevelType w:val="hybridMultilevel"/>
    <w:tmpl w:val="608096C8"/>
    <w:lvl w:ilvl="0" w:tplc="12129FD2">
      <w:start w:val="1"/>
      <w:numFmt w:val="bullet"/>
      <w:lvlText w:val="•"/>
      <w:lvlJc w:val="left"/>
      <w:pPr>
        <w:tabs>
          <w:tab w:val="num" w:pos="720"/>
        </w:tabs>
        <w:ind w:left="720" w:hanging="360"/>
      </w:pPr>
      <w:rPr>
        <w:rFonts w:ascii="Arial" w:hAnsi="Arial" w:hint="default"/>
      </w:rPr>
    </w:lvl>
    <w:lvl w:ilvl="1" w:tplc="E58CC722">
      <w:numFmt w:val="bullet"/>
      <w:lvlText w:val="o"/>
      <w:lvlJc w:val="left"/>
      <w:pPr>
        <w:tabs>
          <w:tab w:val="num" w:pos="1440"/>
        </w:tabs>
        <w:ind w:left="1440" w:hanging="360"/>
      </w:pPr>
      <w:rPr>
        <w:rFonts w:ascii="Courier New" w:hAnsi="Courier New" w:hint="default"/>
      </w:rPr>
    </w:lvl>
    <w:lvl w:ilvl="2" w:tplc="153C09C6" w:tentative="1">
      <w:start w:val="1"/>
      <w:numFmt w:val="bullet"/>
      <w:lvlText w:val="•"/>
      <w:lvlJc w:val="left"/>
      <w:pPr>
        <w:tabs>
          <w:tab w:val="num" w:pos="2160"/>
        </w:tabs>
        <w:ind w:left="2160" w:hanging="360"/>
      </w:pPr>
      <w:rPr>
        <w:rFonts w:ascii="Arial" w:hAnsi="Arial" w:hint="default"/>
      </w:rPr>
    </w:lvl>
    <w:lvl w:ilvl="3" w:tplc="60D89354" w:tentative="1">
      <w:start w:val="1"/>
      <w:numFmt w:val="bullet"/>
      <w:lvlText w:val="•"/>
      <w:lvlJc w:val="left"/>
      <w:pPr>
        <w:tabs>
          <w:tab w:val="num" w:pos="2880"/>
        </w:tabs>
        <w:ind w:left="2880" w:hanging="360"/>
      </w:pPr>
      <w:rPr>
        <w:rFonts w:ascii="Arial" w:hAnsi="Arial" w:hint="default"/>
      </w:rPr>
    </w:lvl>
    <w:lvl w:ilvl="4" w:tplc="97C4E2B6" w:tentative="1">
      <w:start w:val="1"/>
      <w:numFmt w:val="bullet"/>
      <w:lvlText w:val="•"/>
      <w:lvlJc w:val="left"/>
      <w:pPr>
        <w:tabs>
          <w:tab w:val="num" w:pos="3600"/>
        </w:tabs>
        <w:ind w:left="3600" w:hanging="360"/>
      </w:pPr>
      <w:rPr>
        <w:rFonts w:ascii="Arial" w:hAnsi="Arial" w:hint="default"/>
      </w:rPr>
    </w:lvl>
    <w:lvl w:ilvl="5" w:tplc="E354B8D0" w:tentative="1">
      <w:start w:val="1"/>
      <w:numFmt w:val="bullet"/>
      <w:lvlText w:val="•"/>
      <w:lvlJc w:val="left"/>
      <w:pPr>
        <w:tabs>
          <w:tab w:val="num" w:pos="4320"/>
        </w:tabs>
        <w:ind w:left="4320" w:hanging="360"/>
      </w:pPr>
      <w:rPr>
        <w:rFonts w:ascii="Arial" w:hAnsi="Arial" w:hint="default"/>
      </w:rPr>
    </w:lvl>
    <w:lvl w:ilvl="6" w:tplc="B8784B46" w:tentative="1">
      <w:start w:val="1"/>
      <w:numFmt w:val="bullet"/>
      <w:lvlText w:val="•"/>
      <w:lvlJc w:val="left"/>
      <w:pPr>
        <w:tabs>
          <w:tab w:val="num" w:pos="5040"/>
        </w:tabs>
        <w:ind w:left="5040" w:hanging="360"/>
      </w:pPr>
      <w:rPr>
        <w:rFonts w:ascii="Arial" w:hAnsi="Arial" w:hint="default"/>
      </w:rPr>
    </w:lvl>
    <w:lvl w:ilvl="7" w:tplc="2CA86C9A" w:tentative="1">
      <w:start w:val="1"/>
      <w:numFmt w:val="bullet"/>
      <w:lvlText w:val="•"/>
      <w:lvlJc w:val="left"/>
      <w:pPr>
        <w:tabs>
          <w:tab w:val="num" w:pos="5760"/>
        </w:tabs>
        <w:ind w:left="5760" w:hanging="360"/>
      </w:pPr>
      <w:rPr>
        <w:rFonts w:ascii="Arial" w:hAnsi="Arial" w:hint="default"/>
      </w:rPr>
    </w:lvl>
    <w:lvl w:ilvl="8" w:tplc="CB725BE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0E03A3E"/>
    <w:multiLevelType w:val="hybridMultilevel"/>
    <w:tmpl w:val="FA90F7B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 w15:restartNumberingAfterBreak="0">
    <w:nsid w:val="01710987"/>
    <w:multiLevelType w:val="hybridMultilevel"/>
    <w:tmpl w:val="777A28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1AD7D85"/>
    <w:multiLevelType w:val="hybridMultilevel"/>
    <w:tmpl w:val="2D8488B8"/>
    <w:lvl w:ilvl="0" w:tplc="476689E2">
      <w:start w:val="3"/>
      <w:numFmt w:val="bullet"/>
      <w:lvlText w:val="-"/>
      <w:lvlJc w:val="left"/>
      <w:pPr>
        <w:ind w:left="720" w:hanging="360"/>
      </w:pPr>
      <w:rPr>
        <w:rFonts w:ascii="Aptos" w:eastAsia="Times New Roman"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288502D"/>
    <w:multiLevelType w:val="hybridMultilevel"/>
    <w:tmpl w:val="A782C64E"/>
    <w:lvl w:ilvl="0" w:tplc="0744F452">
      <w:start w:val="1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45D1A0B"/>
    <w:multiLevelType w:val="multilevel"/>
    <w:tmpl w:val="E62EF77C"/>
    <w:styleLink w:val="CurrentList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53B486E"/>
    <w:multiLevelType w:val="hybridMultilevel"/>
    <w:tmpl w:val="D00AB1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65230A6"/>
    <w:multiLevelType w:val="multilevel"/>
    <w:tmpl w:val="3956F5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077A7DE8"/>
    <w:multiLevelType w:val="hybridMultilevel"/>
    <w:tmpl w:val="E2045C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9FE07B9"/>
    <w:multiLevelType w:val="hybridMultilevel"/>
    <w:tmpl w:val="E114655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EEE6262"/>
    <w:multiLevelType w:val="hybridMultilevel"/>
    <w:tmpl w:val="243EC7B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3" w15:restartNumberingAfterBreak="0">
    <w:nsid w:val="0F5015D6"/>
    <w:multiLevelType w:val="hybridMultilevel"/>
    <w:tmpl w:val="AC42D9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0A646EB"/>
    <w:multiLevelType w:val="hybridMultilevel"/>
    <w:tmpl w:val="FF342284"/>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22F37BAA"/>
    <w:multiLevelType w:val="hybridMultilevel"/>
    <w:tmpl w:val="DE482FD2"/>
    <w:lvl w:ilvl="0" w:tplc="1BC0DE66">
      <w:start w:val="1"/>
      <w:numFmt w:val="bullet"/>
      <w:lvlText w:val="•"/>
      <w:lvlJc w:val="left"/>
      <w:pPr>
        <w:tabs>
          <w:tab w:val="num" w:pos="720"/>
        </w:tabs>
        <w:ind w:left="720" w:hanging="360"/>
      </w:pPr>
      <w:rPr>
        <w:rFonts w:ascii="Arial" w:hAnsi="Arial" w:hint="default"/>
      </w:rPr>
    </w:lvl>
    <w:lvl w:ilvl="1" w:tplc="B01A6572" w:tentative="1">
      <w:start w:val="1"/>
      <w:numFmt w:val="bullet"/>
      <w:lvlText w:val="•"/>
      <w:lvlJc w:val="left"/>
      <w:pPr>
        <w:tabs>
          <w:tab w:val="num" w:pos="1440"/>
        </w:tabs>
        <w:ind w:left="1440" w:hanging="360"/>
      </w:pPr>
      <w:rPr>
        <w:rFonts w:ascii="Arial" w:hAnsi="Arial" w:hint="default"/>
      </w:rPr>
    </w:lvl>
    <w:lvl w:ilvl="2" w:tplc="4A504204" w:tentative="1">
      <w:start w:val="1"/>
      <w:numFmt w:val="bullet"/>
      <w:lvlText w:val="•"/>
      <w:lvlJc w:val="left"/>
      <w:pPr>
        <w:tabs>
          <w:tab w:val="num" w:pos="2160"/>
        </w:tabs>
        <w:ind w:left="2160" w:hanging="360"/>
      </w:pPr>
      <w:rPr>
        <w:rFonts w:ascii="Arial" w:hAnsi="Arial" w:hint="default"/>
      </w:rPr>
    </w:lvl>
    <w:lvl w:ilvl="3" w:tplc="F140BC9A" w:tentative="1">
      <w:start w:val="1"/>
      <w:numFmt w:val="bullet"/>
      <w:lvlText w:val="•"/>
      <w:lvlJc w:val="left"/>
      <w:pPr>
        <w:tabs>
          <w:tab w:val="num" w:pos="2880"/>
        </w:tabs>
        <w:ind w:left="2880" w:hanging="360"/>
      </w:pPr>
      <w:rPr>
        <w:rFonts w:ascii="Arial" w:hAnsi="Arial" w:hint="default"/>
      </w:rPr>
    </w:lvl>
    <w:lvl w:ilvl="4" w:tplc="CF3A8A26" w:tentative="1">
      <w:start w:val="1"/>
      <w:numFmt w:val="bullet"/>
      <w:lvlText w:val="•"/>
      <w:lvlJc w:val="left"/>
      <w:pPr>
        <w:tabs>
          <w:tab w:val="num" w:pos="3600"/>
        </w:tabs>
        <w:ind w:left="3600" w:hanging="360"/>
      </w:pPr>
      <w:rPr>
        <w:rFonts w:ascii="Arial" w:hAnsi="Arial" w:hint="default"/>
      </w:rPr>
    </w:lvl>
    <w:lvl w:ilvl="5" w:tplc="6C6AA788" w:tentative="1">
      <w:start w:val="1"/>
      <w:numFmt w:val="bullet"/>
      <w:lvlText w:val="•"/>
      <w:lvlJc w:val="left"/>
      <w:pPr>
        <w:tabs>
          <w:tab w:val="num" w:pos="4320"/>
        </w:tabs>
        <w:ind w:left="4320" w:hanging="360"/>
      </w:pPr>
      <w:rPr>
        <w:rFonts w:ascii="Arial" w:hAnsi="Arial" w:hint="default"/>
      </w:rPr>
    </w:lvl>
    <w:lvl w:ilvl="6" w:tplc="9C7490F8" w:tentative="1">
      <w:start w:val="1"/>
      <w:numFmt w:val="bullet"/>
      <w:lvlText w:val="•"/>
      <w:lvlJc w:val="left"/>
      <w:pPr>
        <w:tabs>
          <w:tab w:val="num" w:pos="5040"/>
        </w:tabs>
        <w:ind w:left="5040" w:hanging="360"/>
      </w:pPr>
      <w:rPr>
        <w:rFonts w:ascii="Arial" w:hAnsi="Arial" w:hint="default"/>
      </w:rPr>
    </w:lvl>
    <w:lvl w:ilvl="7" w:tplc="E9F02D7E" w:tentative="1">
      <w:start w:val="1"/>
      <w:numFmt w:val="bullet"/>
      <w:lvlText w:val="•"/>
      <w:lvlJc w:val="left"/>
      <w:pPr>
        <w:tabs>
          <w:tab w:val="num" w:pos="5760"/>
        </w:tabs>
        <w:ind w:left="5760" w:hanging="360"/>
      </w:pPr>
      <w:rPr>
        <w:rFonts w:ascii="Arial" w:hAnsi="Arial" w:hint="default"/>
      </w:rPr>
    </w:lvl>
    <w:lvl w:ilvl="8" w:tplc="A8DC6C7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266E99"/>
    <w:multiLevelType w:val="hybridMultilevel"/>
    <w:tmpl w:val="B11AA45C"/>
    <w:lvl w:ilvl="0" w:tplc="F4F02758">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C007C0"/>
    <w:multiLevelType w:val="multilevel"/>
    <w:tmpl w:val="9FA2A81A"/>
    <w:styleLink w:val="CurrentList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2D293CEB"/>
    <w:multiLevelType w:val="multilevel"/>
    <w:tmpl w:val="8474C2DA"/>
    <w:lvl w:ilvl="0">
      <w:start w:val="1"/>
      <w:numFmt w:val="decimal"/>
      <w:lvlText w:val="%1"/>
      <w:lvlJc w:val="left"/>
      <w:pPr>
        <w:ind w:left="822"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542"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2511" w:hanging="97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470" w:hanging="970"/>
      </w:pPr>
      <w:rPr>
        <w:rFonts w:hint="default"/>
        <w:lang w:val="en-US" w:eastAsia="en-US" w:bidi="ar-SA"/>
      </w:rPr>
    </w:lvl>
    <w:lvl w:ilvl="4">
      <w:numFmt w:val="bullet"/>
      <w:lvlText w:val="•"/>
      <w:lvlJc w:val="left"/>
      <w:pPr>
        <w:ind w:left="4421" w:hanging="970"/>
      </w:pPr>
      <w:rPr>
        <w:rFonts w:hint="default"/>
        <w:lang w:val="en-US" w:eastAsia="en-US" w:bidi="ar-SA"/>
      </w:rPr>
    </w:lvl>
    <w:lvl w:ilvl="5">
      <w:numFmt w:val="bullet"/>
      <w:lvlText w:val="•"/>
      <w:lvlJc w:val="left"/>
      <w:pPr>
        <w:ind w:left="5372" w:hanging="970"/>
      </w:pPr>
      <w:rPr>
        <w:rFonts w:hint="default"/>
        <w:lang w:val="en-US" w:eastAsia="en-US" w:bidi="ar-SA"/>
      </w:rPr>
    </w:lvl>
    <w:lvl w:ilvl="6">
      <w:numFmt w:val="bullet"/>
      <w:lvlText w:val="•"/>
      <w:lvlJc w:val="left"/>
      <w:pPr>
        <w:ind w:left="6323" w:hanging="970"/>
      </w:pPr>
      <w:rPr>
        <w:rFonts w:hint="default"/>
        <w:lang w:val="en-US" w:eastAsia="en-US" w:bidi="ar-SA"/>
      </w:rPr>
    </w:lvl>
    <w:lvl w:ilvl="7">
      <w:numFmt w:val="bullet"/>
      <w:lvlText w:val="•"/>
      <w:lvlJc w:val="left"/>
      <w:pPr>
        <w:ind w:left="7274" w:hanging="970"/>
      </w:pPr>
      <w:rPr>
        <w:rFonts w:hint="default"/>
        <w:lang w:val="en-US" w:eastAsia="en-US" w:bidi="ar-SA"/>
      </w:rPr>
    </w:lvl>
    <w:lvl w:ilvl="8">
      <w:numFmt w:val="bullet"/>
      <w:lvlText w:val="•"/>
      <w:lvlJc w:val="left"/>
      <w:pPr>
        <w:ind w:left="8224" w:hanging="970"/>
      </w:pPr>
      <w:rPr>
        <w:rFonts w:hint="default"/>
        <w:lang w:val="en-US" w:eastAsia="en-US" w:bidi="ar-SA"/>
      </w:rPr>
    </w:lvl>
  </w:abstractNum>
  <w:abstractNum w:abstractNumId="19" w15:restartNumberingAfterBreak="0">
    <w:nsid w:val="2E966916"/>
    <w:multiLevelType w:val="hybridMultilevel"/>
    <w:tmpl w:val="A07675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FF746E5"/>
    <w:multiLevelType w:val="multilevel"/>
    <w:tmpl w:val="88E4084C"/>
    <w:styleLink w:val="Endash-twolevels"/>
    <w:lvl w:ilvl="0">
      <w:start w:val="1"/>
      <w:numFmt w:val="bullet"/>
      <w:lvlText w:val="–"/>
      <w:lvlJc w:val="left"/>
      <w:pPr>
        <w:ind w:left="357" w:hanging="357"/>
      </w:pPr>
      <w:rPr>
        <w:rFonts w:ascii="Arial" w:hAnsi="Arial" w:hint="default"/>
        <w:color w:val="000000"/>
      </w:rPr>
    </w:lvl>
    <w:lvl w:ilvl="1">
      <w:start w:val="1"/>
      <w:numFmt w:val="bullet"/>
      <w:lvlText w:val="–"/>
      <w:lvlJc w:val="left"/>
      <w:pPr>
        <w:ind w:left="720" w:hanging="363"/>
      </w:pPr>
      <w:rPr>
        <w:rFonts w:ascii="Arial" w:hAnsi="Arial" w:hint="default"/>
        <w:color w:val="000000"/>
      </w:rPr>
    </w:lvl>
    <w:lvl w:ilvl="2">
      <w:start w:val="1"/>
      <w:numFmt w:val="bullet"/>
      <w:lvlText w:val="–"/>
      <w:lvlJc w:val="left"/>
      <w:pPr>
        <w:ind w:left="1134" w:hanging="414"/>
      </w:pPr>
      <w:rPr>
        <w:rFonts w:ascii="Arial" w:hAnsi="Arial" w:hint="default"/>
        <w:color w:val="000000"/>
      </w:rPr>
    </w:lvl>
    <w:lvl w:ilvl="3">
      <w:start w:val="1"/>
      <w:numFmt w:val="none"/>
      <w:lvlText w:val=""/>
      <w:lvlJc w:val="left"/>
      <w:pPr>
        <w:ind w:left="357" w:hanging="357"/>
      </w:pPr>
      <w:rPr>
        <w:rFonts w:hint="default"/>
      </w:rPr>
    </w:lvl>
    <w:lvl w:ilvl="4">
      <w:start w:val="1"/>
      <w:numFmt w:val="none"/>
      <w:lvlText w:val=""/>
      <w:lvlJc w:val="left"/>
      <w:pPr>
        <w:ind w:left="357" w:hanging="357"/>
      </w:pPr>
      <w:rPr>
        <w:rFonts w:hint="default"/>
      </w:rPr>
    </w:lvl>
    <w:lvl w:ilvl="5">
      <w:start w:val="1"/>
      <w:numFmt w:val="none"/>
      <w:lvlText w:val=""/>
      <w:lvlJc w:val="left"/>
      <w:pPr>
        <w:ind w:left="357" w:hanging="357"/>
      </w:pPr>
      <w:rPr>
        <w:rFonts w:hint="default"/>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21" w15:restartNumberingAfterBreak="0">
    <w:nsid w:val="33865844"/>
    <w:multiLevelType w:val="hybridMultilevel"/>
    <w:tmpl w:val="8216E5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4206544"/>
    <w:multiLevelType w:val="hybridMultilevel"/>
    <w:tmpl w:val="3D427226"/>
    <w:lvl w:ilvl="0" w:tplc="AFB09C98">
      <w:start w:val="1"/>
      <w:numFmt w:val="bullet"/>
      <w:lvlText w:val="•"/>
      <w:lvlJc w:val="left"/>
      <w:pPr>
        <w:tabs>
          <w:tab w:val="num" w:pos="720"/>
        </w:tabs>
        <w:ind w:left="720" w:hanging="360"/>
      </w:pPr>
      <w:rPr>
        <w:rFonts w:ascii="Arial" w:hAnsi="Arial" w:hint="default"/>
      </w:rPr>
    </w:lvl>
    <w:lvl w:ilvl="1" w:tplc="15EA292E">
      <w:numFmt w:val="bullet"/>
      <w:lvlText w:val="o"/>
      <w:lvlJc w:val="left"/>
      <w:pPr>
        <w:tabs>
          <w:tab w:val="num" w:pos="1440"/>
        </w:tabs>
        <w:ind w:left="1440" w:hanging="360"/>
      </w:pPr>
      <w:rPr>
        <w:rFonts w:ascii="Courier New" w:hAnsi="Courier New" w:hint="default"/>
      </w:rPr>
    </w:lvl>
    <w:lvl w:ilvl="2" w:tplc="3E443AE4" w:tentative="1">
      <w:start w:val="1"/>
      <w:numFmt w:val="bullet"/>
      <w:lvlText w:val="•"/>
      <w:lvlJc w:val="left"/>
      <w:pPr>
        <w:tabs>
          <w:tab w:val="num" w:pos="2160"/>
        </w:tabs>
        <w:ind w:left="2160" w:hanging="360"/>
      </w:pPr>
      <w:rPr>
        <w:rFonts w:ascii="Arial" w:hAnsi="Arial" w:hint="default"/>
      </w:rPr>
    </w:lvl>
    <w:lvl w:ilvl="3" w:tplc="BF9E8E92" w:tentative="1">
      <w:start w:val="1"/>
      <w:numFmt w:val="bullet"/>
      <w:lvlText w:val="•"/>
      <w:lvlJc w:val="left"/>
      <w:pPr>
        <w:tabs>
          <w:tab w:val="num" w:pos="2880"/>
        </w:tabs>
        <w:ind w:left="2880" w:hanging="360"/>
      </w:pPr>
      <w:rPr>
        <w:rFonts w:ascii="Arial" w:hAnsi="Arial" w:hint="default"/>
      </w:rPr>
    </w:lvl>
    <w:lvl w:ilvl="4" w:tplc="032E57D4" w:tentative="1">
      <w:start w:val="1"/>
      <w:numFmt w:val="bullet"/>
      <w:lvlText w:val="•"/>
      <w:lvlJc w:val="left"/>
      <w:pPr>
        <w:tabs>
          <w:tab w:val="num" w:pos="3600"/>
        </w:tabs>
        <w:ind w:left="3600" w:hanging="360"/>
      </w:pPr>
      <w:rPr>
        <w:rFonts w:ascii="Arial" w:hAnsi="Arial" w:hint="default"/>
      </w:rPr>
    </w:lvl>
    <w:lvl w:ilvl="5" w:tplc="C5C4AA76" w:tentative="1">
      <w:start w:val="1"/>
      <w:numFmt w:val="bullet"/>
      <w:lvlText w:val="•"/>
      <w:lvlJc w:val="left"/>
      <w:pPr>
        <w:tabs>
          <w:tab w:val="num" w:pos="4320"/>
        </w:tabs>
        <w:ind w:left="4320" w:hanging="360"/>
      </w:pPr>
      <w:rPr>
        <w:rFonts w:ascii="Arial" w:hAnsi="Arial" w:hint="default"/>
      </w:rPr>
    </w:lvl>
    <w:lvl w:ilvl="6" w:tplc="E75C43E4" w:tentative="1">
      <w:start w:val="1"/>
      <w:numFmt w:val="bullet"/>
      <w:lvlText w:val="•"/>
      <w:lvlJc w:val="left"/>
      <w:pPr>
        <w:tabs>
          <w:tab w:val="num" w:pos="5040"/>
        </w:tabs>
        <w:ind w:left="5040" w:hanging="360"/>
      </w:pPr>
      <w:rPr>
        <w:rFonts w:ascii="Arial" w:hAnsi="Arial" w:hint="default"/>
      </w:rPr>
    </w:lvl>
    <w:lvl w:ilvl="7" w:tplc="D0CA5006" w:tentative="1">
      <w:start w:val="1"/>
      <w:numFmt w:val="bullet"/>
      <w:lvlText w:val="•"/>
      <w:lvlJc w:val="left"/>
      <w:pPr>
        <w:tabs>
          <w:tab w:val="num" w:pos="5760"/>
        </w:tabs>
        <w:ind w:left="5760" w:hanging="360"/>
      </w:pPr>
      <w:rPr>
        <w:rFonts w:ascii="Arial" w:hAnsi="Arial" w:hint="default"/>
      </w:rPr>
    </w:lvl>
    <w:lvl w:ilvl="8" w:tplc="7574875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9373137"/>
    <w:multiLevelType w:val="hybridMultilevel"/>
    <w:tmpl w:val="73A4D8C8"/>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C9863A4"/>
    <w:multiLevelType w:val="hybridMultilevel"/>
    <w:tmpl w:val="B69888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4046095B"/>
    <w:multiLevelType w:val="multilevel"/>
    <w:tmpl w:val="9FA2A81A"/>
    <w:styleLink w:val="CurrentList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42853354"/>
    <w:multiLevelType w:val="hybridMultilevel"/>
    <w:tmpl w:val="5694CD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33B6D40"/>
    <w:multiLevelType w:val="multilevel"/>
    <w:tmpl w:val="FB0248A6"/>
    <w:styleLink w:val="letters-twoandtwo"/>
    <w:lvl w:ilvl="0">
      <w:start w:val="1"/>
      <w:numFmt w:val="lowerLetter"/>
      <w:pStyle w:val="Letters-twoandtwo0"/>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tabs>
          <w:tab w:val="num" w:pos="624"/>
        </w:tabs>
        <w:ind w:left="357" w:hanging="73"/>
      </w:pPr>
      <w:rPr>
        <w:rFonts w:hint="default"/>
      </w:rPr>
    </w:lvl>
    <w:lvl w:ilvl="3">
      <w:start w:val="1"/>
      <w:numFmt w:val="lowerRoman"/>
      <w:lvlText w:val="%4."/>
      <w:lvlJc w:val="right"/>
      <w:pPr>
        <w:ind w:left="720" w:hanging="153"/>
      </w:pPr>
      <w:rPr>
        <w:rFonts w:hint="default"/>
      </w:rPr>
    </w:lvl>
    <w:lvl w:ilvl="4">
      <w:start w:val="1"/>
      <w:numFmt w:val="none"/>
      <w:lvlText w:val="%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8" w15:restartNumberingAfterBreak="0">
    <w:nsid w:val="441A546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5D07E20"/>
    <w:multiLevelType w:val="multilevel"/>
    <w:tmpl w:val="4FAE1AC6"/>
    <w:styleLink w:val="CurrentList3"/>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47E557CD"/>
    <w:multiLevelType w:val="hybridMultilevel"/>
    <w:tmpl w:val="5ABAEB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4902186C"/>
    <w:multiLevelType w:val="hybridMultilevel"/>
    <w:tmpl w:val="D0FCE8F6"/>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12F4925"/>
    <w:multiLevelType w:val="multilevel"/>
    <w:tmpl w:val="B76AF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8F5686"/>
    <w:multiLevelType w:val="hybridMultilevel"/>
    <w:tmpl w:val="58AC56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4AF79CA"/>
    <w:multiLevelType w:val="hybridMultilevel"/>
    <w:tmpl w:val="239C66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5D171BE"/>
    <w:multiLevelType w:val="hybridMultilevel"/>
    <w:tmpl w:val="9EC690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A006EAC"/>
    <w:multiLevelType w:val="hybridMultilevel"/>
    <w:tmpl w:val="0E1EDAF4"/>
    <w:lvl w:ilvl="0" w:tplc="1B94426C">
      <w:start w:val="1"/>
      <w:numFmt w:val="bullet"/>
      <w:pStyle w:val="TableBullet"/>
      <w:lvlText w:val=""/>
      <w:lvlJc w:val="left"/>
      <w:pPr>
        <w:tabs>
          <w:tab w:val="num" w:pos="284"/>
        </w:tabs>
        <w:ind w:left="284" w:hanging="284"/>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BA5700"/>
    <w:multiLevelType w:val="multilevel"/>
    <w:tmpl w:val="4FAE1AC6"/>
    <w:styleLink w:val="CurrentList5"/>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8C4068D"/>
    <w:multiLevelType w:val="hybridMultilevel"/>
    <w:tmpl w:val="F66E6A16"/>
    <w:lvl w:ilvl="0" w:tplc="F4F0275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9512CC"/>
    <w:multiLevelType w:val="hybridMultilevel"/>
    <w:tmpl w:val="93966C18"/>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0" w15:restartNumberingAfterBreak="0">
    <w:nsid w:val="721A0EB3"/>
    <w:multiLevelType w:val="hybridMultilevel"/>
    <w:tmpl w:val="DF1A80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2AB5702"/>
    <w:multiLevelType w:val="hybridMultilevel"/>
    <w:tmpl w:val="68A895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39F7924"/>
    <w:multiLevelType w:val="multilevel"/>
    <w:tmpl w:val="2FD2D62A"/>
    <w:lvl w:ilvl="0">
      <w:start w:val="1"/>
      <w:numFmt w:val="decimal"/>
      <w:pStyle w:val="Heading3"/>
      <w:lvlText w:val="%1."/>
      <w:lvlJc w:val="left"/>
      <w:pPr>
        <w:ind w:left="360" w:hanging="360"/>
      </w:pPr>
      <w:rPr>
        <w:i w:val="0"/>
        <w:i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768350FB"/>
    <w:multiLevelType w:val="multilevel"/>
    <w:tmpl w:val="F0A69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A13759"/>
    <w:multiLevelType w:val="hybridMultilevel"/>
    <w:tmpl w:val="A5D216C6"/>
    <w:lvl w:ilvl="0" w:tplc="A5D216C6">
      <w:start w:val="1"/>
      <w:numFmt w:val="bullet"/>
      <w:pStyle w:val="Bulletsdash"/>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4A48D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A2A3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00235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D21FE0">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70F854">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0596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4DEF6">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4216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803307620">
    <w:abstractNumId w:val="7"/>
  </w:num>
  <w:num w:numId="2" w16cid:durableId="557473460">
    <w:abstractNumId w:val="17"/>
  </w:num>
  <w:num w:numId="3" w16cid:durableId="1793595470">
    <w:abstractNumId w:val="29"/>
  </w:num>
  <w:num w:numId="4" w16cid:durableId="678238914">
    <w:abstractNumId w:val="25"/>
  </w:num>
  <w:num w:numId="5" w16cid:durableId="1295134873">
    <w:abstractNumId w:val="37"/>
  </w:num>
  <w:num w:numId="6" w16cid:durableId="1582136737">
    <w:abstractNumId w:val="20"/>
  </w:num>
  <w:num w:numId="7" w16cid:durableId="1140223879">
    <w:abstractNumId w:val="27"/>
  </w:num>
  <w:num w:numId="8" w16cid:durableId="910701035">
    <w:abstractNumId w:val="1"/>
  </w:num>
  <w:num w:numId="9" w16cid:durableId="1318732170">
    <w:abstractNumId w:val="44"/>
  </w:num>
  <w:num w:numId="10" w16cid:durableId="2087606821">
    <w:abstractNumId w:val="0"/>
  </w:num>
  <w:num w:numId="11" w16cid:durableId="342754547">
    <w:abstractNumId w:val="36"/>
  </w:num>
  <w:num w:numId="12" w16cid:durableId="1381590228">
    <w:abstractNumId w:val="27"/>
  </w:num>
  <w:num w:numId="13" w16cid:durableId="947472017">
    <w:abstractNumId w:val="42"/>
  </w:num>
  <w:num w:numId="14" w16cid:durableId="2058166514">
    <w:abstractNumId w:val="42"/>
    <w:lvlOverride w:ilvl="0">
      <w:startOverride w:val="6"/>
    </w:lvlOverride>
  </w:num>
  <w:num w:numId="15" w16cid:durableId="1181234417">
    <w:abstractNumId w:val="15"/>
  </w:num>
  <w:num w:numId="16" w16cid:durableId="1270893353">
    <w:abstractNumId w:val="2"/>
  </w:num>
  <w:num w:numId="17" w16cid:durableId="1303078839">
    <w:abstractNumId w:val="22"/>
  </w:num>
  <w:num w:numId="18" w16cid:durableId="1378889807">
    <w:abstractNumId w:val="9"/>
  </w:num>
  <w:num w:numId="19" w16cid:durableId="1355494488">
    <w:abstractNumId w:val="34"/>
  </w:num>
  <w:num w:numId="20" w16cid:durableId="273365863">
    <w:abstractNumId w:val="12"/>
  </w:num>
  <w:num w:numId="21" w16cid:durableId="702826522">
    <w:abstractNumId w:val="33"/>
  </w:num>
  <w:num w:numId="22" w16cid:durableId="1862164170">
    <w:abstractNumId w:val="19"/>
  </w:num>
  <w:num w:numId="23" w16cid:durableId="1948542117">
    <w:abstractNumId w:val="35"/>
  </w:num>
  <w:num w:numId="24" w16cid:durableId="1561867498">
    <w:abstractNumId w:val="14"/>
  </w:num>
  <w:num w:numId="25" w16cid:durableId="1443915221">
    <w:abstractNumId w:val="40"/>
  </w:num>
  <w:num w:numId="26" w16cid:durableId="481510904">
    <w:abstractNumId w:val="6"/>
  </w:num>
  <w:num w:numId="27" w16cid:durableId="710694423">
    <w:abstractNumId w:val="42"/>
  </w:num>
  <w:num w:numId="28" w16cid:durableId="468086323">
    <w:abstractNumId w:val="39"/>
  </w:num>
  <w:num w:numId="29" w16cid:durableId="495070359">
    <w:abstractNumId w:val="28"/>
  </w:num>
  <w:num w:numId="30" w16cid:durableId="1576279662">
    <w:abstractNumId w:val="13"/>
  </w:num>
  <w:num w:numId="31" w16cid:durableId="984579508">
    <w:abstractNumId w:val="21"/>
  </w:num>
  <w:num w:numId="32" w16cid:durableId="714282856">
    <w:abstractNumId w:val="26"/>
  </w:num>
  <w:num w:numId="33" w16cid:durableId="655033462">
    <w:abstractNumId w:val="42"/>
  </w:num>
  <w:num w:numId="34" w16cid:durableId="1037975914">
    <w:abstractNumId w:val="42"/>
  </w:num>
  <w:num w:numId="35" w16cid:durableId="4747574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8184575">
    <w:abstractNumId w:val="5"/>
  </w:num>
  <w:num w:numId="37" w16cid:durableId="1948006650">
    <w:abstractNumId w:val="11"/>
  </w:num>
  <w:num w:numId="38" w16cid:durableId="876966188">
    <w:abstractNumId w:val="10"/>
  </w:num>
  <w:num w:numId="39" w16cid:durableId="578054390">
    <w:abstractNumId w:val="41"/>
  </w:num>
  <w:num w:numId="40" w16cid:durableId="902133661">
    <w:abstractNumId w:val="4"/>
  </w:num>
  <w:num w:numId="41" w16cid:durableId="1896231958">
    <w:abstractNumId w:val="38"/>
  </w:num>
  <w:num w:numId="42" w16cid:durableId="464855199">
    <w:abstractNumId w:val="32"/>
  </w:num>
  <w:num w:numId="43" w16cid:durableId="828791719">
    <w:abstractNumId w:val="16"/>
  </w:num>
  <w:num w:numId="44" w16cid:durableId="820848709">
    <w:abstractNumId w:val="43"/>
  </w:num>
  <w:num w:numId="45" w16cid:durableId="1631284190">
    <w:abstractNumId w:val="8"/>
  </w:num>
  <w:num w:numId="46" w16cid:durableId="531922453">
    <w:abstractNumId w:val="24"/>
  </w:num>
  <w:num w:numId="47" w16cid:durableId="453135620">
    <w:abstractNumId w:val="31"/>
  </w:num>
  <w:num w:numId="48" w16cid:durableId="180748839">
    <w:abstractNumId w:val="30"/>
  </w:num>
  <w:num w:numId="49" w16cid:durableId="1054934787">
    <w:abstractNumId w:val="23"/>
  </w:num>
  <w:num w:numId="50" w16cid:durableId="287703983">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efaultTableStyle w:val="HQSCdefault"/>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BD"/>
    <w:rsid w:val="00000195"/>
    <w:rsid w:val="00000AD7"/>
    <w:rsid w:val="000012EC"/>
    <w:rsid w:val="0000138E"/>
    <w:rsid w:val="00002608"/>
    <w:rsid w:val="00003CF1"/>
    <w:rsid w:val="000042EF"/>
    <w:rsid w:val="0000506A"/>
    <w:rsid w:val="000075F7"/>
    <w:rsid w:val="000078E9"/>
    <w:rsid w:val="00010B3B"/>
    <w:rsid w:val="000118A6"/>
    <w:rsid w:val="00011BDA"/>
    <w:rsid w:val="00011FAF"/>
    <w:rsid w:val="000121AF"/>
    <w:rsid w:val="0001245F"/>
    <w:rsid w:val="00012A17"/>
    <w:rsid w:val="000131D3"/>
    <w:rsid w:val="0001325E"/>
    <w:rsid w:val="00013779"/>
    <w:rsid w:val="00013A67"/>
    <w:rsid w:val="0001488F"/>
    <w:rsid w:val="0001523E"/>
    <w:rsid w:val="00015601"/>
    <w:rsid w:val="00015CA6"/>
    <w:rsid w:val="00016544"/>
    <w:rsid w:val="0002014E"/>
    <w:rsid w:val="00020CB0"/>
    <w:rsid w:val="00020CF2"/>
    <w:rsid w:val="00022575"/>
    <w:rsid w:val="000227C8"/>
    <w:rsid w:val="0002292A"/>
    <w:rsid w:val="00023658"/>
    <w:rsid w:val="00024567"/>
    <w:rsid w:val="000246A7"/>
    <w:rsid w:val="00024E40"/>
    <w:rsid w:val="00025C22"/>
    <w:rsid w:val="00026709"/>
    <w:rsid w:val="00030721"/>
    <w:rsid w:val="0003138B"/>
    <w:rsid w:val="00031B50"/>
    <w:rsid w:val="00032A52"/>
    <w:rsid w:val="00033C2A"/>
    <w:rsid w:val="00033F21"/>
    <w:rsid w:val="00034E3E"/>
    <w:rsid w:val="00035486"/>
    <w:rsid w:val="000355BB"/>
    <w:rsid w:val="000358DC"/>
    <w:rsid w:val="00035CF2"/>
    <w:rsid w:val="00035DA3"/>
    <w:rsid w:val="00035DF1"/>
    <w:rsid w:val="0003627E"/>
    <w:rsid w:val="00037241"/>
    <w:rsid w:val="00037F09"/>
    <w:rsid w:val="00040CFD"/>
    <w:rsid w:val="00040E2F"/>
    <w:rsid w:val="00041D20"/>
    <w:rsid w:val="00042C91"/>
    <w:rsid w:val="00044432"/>
    <w:rsid w:val="00045A33"/>
    <w:rsid w:val="00045AD7"/>
    <w:rsid w:val="00045C3B"/>
    <w:rsid w:val="00045CFD"/>
    <w:rsid w:val="00046D9F"/>
    <w:rsid w:val="00047599"/>
    <w:rsid w:val="00047EA4"/>
    <w:rsid w:val="00050EB2"/>
    <w:rsid w:val="0005165D"/>
    <w:rsid w:val="00051698"/>
    <w:rsid w:val="0005198C"/>
    <w:rsid w:val="00052965"/>
    <w:rsid w:val="00052ECE"/>
    <w:rsid w:val="000535C5"/>
    <w:rsid w:val="00054310"/>
    <w:rsid w:val="000564C8"/>
    <w:rsid w:val="00056A80"/>
    <w:rsid w:val="000571BA"/>
    <w:rsid w:val="000575FD"/>
    <w:rsid w:val="00057C22"/>
    <w:rsid w:val="00057FF9"/>
    <w:rsid w:val="0006054D"/>
    <w:rsid w:val="0006079A"/>
    <w:rsid w:val="00060CEF"/>
    <w:rsid w:val="00061D7D"/>
    <w:rsid w:val="00061E45"/>
    <w:rsid w:val="00061E65"/>
    <w:rsid w:val="000631BF"/>
    <w:rsid w:val="00063322"/>
    <w:rsid w:val="000636E4"/>
    <w:rsid w:val="00063B08"/>
    <w:rsid w:val="00063C48"/>
    <w:rsid w:val="00063D83"/>
    <w:rsid w:val="000646DF"/>
    <w:rsid w:val="000651EE"/>
    <w:rsid w:val="000663E6"/>
    <w:rsid w:val="00066EB4"/>
    <w:rsid w:val="00066FA0"/>
    <w:rsid w:val="000703C5"/>
    <w:rsid w:val="0007047D"/>
    <w:rsid w:val="00070A51"/>
    <w:rsid w:val="00070ACC"/>
    <w:rsid w:val="00070BD3"/>
    <w:rsid w:val="00071139"/>
    <w:rsid w:val="000711C7"/>
    <w:rsid w:val="00071B97"/>
    <w:rsid w:val="00072629"/>
    <w:rsid w:val="000736F0"/>
    <w:rsid w:val="0007392C"/>
    <w:rsid w:val="0007574A"/>
    <w:rsid w:val="00075C0B"/>
    <w:rsid w:val="00076985"/>
    <w:rsid w:val="00077660"/>
    <w:rsid w:val="00077E64"/>
    <w:rsid w:val="00080195"/>
    <w:rsid w:val="0008067A"/>
    <w:rsid w:val="00080B41"/>
    <w:rsid w:val="00081089"/>
    <w:rsid w:val="00081443"/>
    <w:rsid w:val="00082205"/>
    <w:rsid w:val="00082489"/>
    <w:rsid w:val="00082AD6"/>
    <w:rsid w:val="00083641"/>
    <w:rsid w:val="00083776"/>
    <w:rsid w:val="0008436B"/>
    <w:rsid w:val="000853CD"/>
    <w:rsid w:val="00085532"/>
    <w:rsid w:val="00085870"/>
    <w:rsid w:val="00087847"/>
    <w:rsid w:val="00090B6D"/>
    <w:rsid w:val="00090C45"/>
    <w:rsid w:val="00091110"/>
    <w:rsid w:val="00091496"/>
    <w:rsid w:val="00091B37"/>
    <w:rsid w:val="00091C13"/>
    <w:rsid w:val="00092473"/>
    <w:rsid w:val="000929E3"/>
    <w:rsid w:val="0009322F"/>
    <w:rsid w:val="00094421"/>
    <w:rsid w:val="0009504D"/>
    <w:rsid w:val="00095423"/>
    <w:rsid w:val="000960E0"/>
    <w:rsid w:val="00096D49"/>
    <w:rsid w:val="000A03A8"/>
    <w:rsid w:val="000A0DDE"/>
    <w:rsid w:val="000A0F78"/>
    <w:rsid w:val="000A12F8"/>
    <w:rsid w:val="000A1412"/>
    <w:rsid w:val="000A281E"/>
    <w:rsid w:val="000A478A"/>
    <w:rsid w:val="000A50F8"/>
    <w:rsid w:val="000A5557"/>
    <w:rsid w:val="000A5957"/>
    <w:rsid w:val="000A604C"/>
    <w:rsid w:val="000A62AC"/>
    <w:rsid w:val="000A71BF"/>
    <w:rsid w:val="000B20F0"/>
    <w:rsid w:val="000B2246"/>
    <w:rsid w:val="000B29C7"/>
    <w:rsid w:val="000B39FE"/>
    <w:rsid w:val="000B3A71"/>
    <w:rsid w:val="000B4577"/>
    <w:rsid w:val="000B5144"/>
    <w:rsid w:val="000B575A"/>
    <w:rsid w:val="000B5ED3"/>
    <w:rsid w:val="000B6ECA"/>
    <w:rsid w:val="000C1333"/>
    <w:rsid w:val="000C1C3E"/>
    <w:rsid w:val="000C1C67"/>
    <w:rsid w:val="000C2367"/>
    <w:rsid w:val="000C2420"/>
    <w:rsid w:val="000C287C"/>
    <w:rsid w:val="000C5561"/>
    <w:rsid w:val="000C6F13"/>
    <w:rsid w:val="000D038B"/>
    <w:rsid w:val="000D040B"/>
    <w:rsid w:val="000D04C1"/>
    <w:rsid w:val="000D1AD7"/>
    <w:rsid w:val="000D204E"/>
    <w:rsid w:val="000D2B95"/>
    <w:rsid w:val="000D2E78"/>
    <w:rsid w:val="000D397D"/>
    <w:rsid w:val="000D3C99"/>
    <w:rsid w:val="000D4950"/>
    <w:rsid w:val="000D4A83"/>
    <w:rsid w:val="000D4E6F"/>
    <w:rsid w:val="000D7099"/>
    <w:rsid w:val="000E0C1B"/>
    <w:rsid w:val="000E10C5"/>
    <w:rsid w:val="000E1290"/>
    <w:rsid w:val="000E1BC6"/>
    <w:rsid w:val="000E1D64"/>
    <w:rsid w:val="000E1E91"/>
    <w:rsid w:val="000E28BF"/>
    <w:rsid w:val="000E3533"/>
    <w:rsid w:val="000E38D2"/>
    <w:rsid w:val="000E3A30"/>
    <w:rsid w:val="000E3E0D"/>
    <w:rsid w:val="000E3FDA"/>
    <w:rsid w:val="000E44E3"/>
    <w:rsid w:val="000E4F27"/>
    <w:rsid w:val="000E52C4"/>
    <w:rsid w:val="000E5C5F"/>
    <w:rsid w:val="000E5FF7"/>
    <w:rsid w:val="000E6022"/>
    <w:rsid w:val="000F0FFF"/>
    <w:rsid w:val="000F2766"/>
    <w:rsid w:val="000F2FE2"/>
    <w:rsid w:val="000F30A1"/>
    <w:rsid w:val="000F32B0"/>
    <w:rsid w:val="000F3896"/>
    <w:rsid w:val="000F3DCF"/>
    <w:rsid w:val="000F417D"/>
    <w:rsid w:val="000F5727"/>
    <w:rsid w:val="000F609F"/>
    <w:rsid w:val="000F772C"/>
    <w:rsid w:val="001015DA"/>
    <w:rsid w:val="001015E7"/>
    <w:rsid w:val="001018D6"/>
    <w:rsid w:val="00102534"/>
    <w:rsid w:val="001029DE"/>
    <w:rsid w:val="00102D20"/>
    <w:rsid w:val="00103DF7"/>
    <w:rsid w:val="0010448F"/>
    <w:rsid w:val="00107041"/>
    <w:rsid w:val="001071FD"/>
    <w:rsid w:val="0011027E"/>
    <w:rsid w:val="00110326"/>
    <w:rsid w:val="00110B7F"/>
    <w:rsid w:val="001111D7"/>
    <w:rsid w:val="00111276"/>
    <w:rsid w:val="0011199F"/>
    <w:rsid w:val="00111E3B"/>
    <w:rsid w:val="00112E20"/>
    <w:rsid w:val="0011302D"/>
    <w:rsid w:val="00113122"/>
    <w:rsid w:val="0011366F"/>
    <w:rsid w:val="00113A28"/>
    <w:rsid w:val="00114342"/>
    <w:rsid w:val="0011445B"/>
    <w:rsid w:val="00114F13"/>
    <w:rsid w:val="00115789"/>
    <w:rsid w:val="00115873"/>
    <w:rsid w:val="00115B26"/>
    <w:rsid w:val="001160F6"/>
    <w:rsid w:val="00116B57"/>
    <w:rsid w:val="00116F55"/>
    <w:rsid w:val="00117025"/>
    <w:rsid w:val="00117508"/>
    <w:rsid w:val="001208CA"/>
    <w:rsid w:val="00121790"/>
    <w:rsid w:val="0012184C"/>
    <w:rsid w:val="001223FB"/>
    <w:rsid w:val="00122D48"/>
    <w:rsid w:val="00123238"/>
    <w:rsid w:val="001239A5"/>
    <w:rsid w:val="00123C54"/>
    <w:rsid w:val="001241D1"/>
    <w:rsid w:val="00124A58"/>
    <w:rsid w:val="0012552C"/>
    <w:rsid w:val="00125EC0"/>
    <w:rsid w:val="001260CE"/>
    <w:rsid w:val="0012622B"/>
    <w:rsid w:val="001262D4"/>
    <w:rsid w:val="00126622"/>
    <w:rsid w:val="00126C8E"/>
    <w:rsid w:val="00126EDA"/>
    <w:rsid w:val="001270FA"/>
    <w:rsid w:val="00127207"/>
    <w:rsid w:val="00127731"/>
    <w:rsid w:val="00127F8C"/>
    <w:rsid w:val="00132C8A"/>
    <w:rsid w:val="00133059"/>
    <w:rsid w:val="00134504"/>
    <w:rsid w:val="0013556D"/>
    <w:rsid w:val="0013718D"/>
    <w:rsid w:val="0014050A"/>
    <w:rsid w:val="001408F8"/>
    <w:rsid w:val="001421A8"/>
    <w:rsid w:val="001423B6"/>
    <w:rsid w:val="001439FB"/>
    <w:rsid w:val="00143CB9"/>
    <w:rsid w:val="001447E7"/>
    <w:rsid w:val="00145529"/>
    <w:rsid w:val="001457AE"/>
    <w:rsid w:val="00145995"/>
    <w:rsid w:val="00145EBF"/>
    <w:rsid w:val="00146257"/>
    <w:rsid w:val="00146383"/>
    <w:rsid w:val="00146EB7"/>
    <w:rsid w:val="00147147"/>
    <w:rsid w:val="00150A84"/>
    <w:rsid w:val="0015164A"/>
    <w:rsid w:val="00152692"/>
    <w:rsid w:val="00152848"/>
    <w:rsid w:val="001539F3"/>
    <w:rsid w:val="001542F0"/>
    <w:rsid w:val="001543FF"/>
    <w:rsid w:val="001554AF"/>
    <w:rsid w:val="00155895"/>
    <w:rsid w:val="00155FAF"/>
    <w:rsid w:val="00156207"/>
    <w:rsid w:val="00156627"/>
    <w:rsid w:val="00157F99"/>
    <w:rsid w:val="00160E79"/>
    <w:rsid w:val="00162042"/>
    <w:rsid w:val="001621AF"/>
    <w:rsid w:val="001627D9"/>
    <w:rsid w:val="00163024"/>
    <w:rsid w:val="00164079"/>
    <w:rsid w:val="0016567A"/>
    <w:rsid w:val="001669C6"/>
    <w:rsid w:val="0016731C"/>
    <w:rsid w:val="0016735A"/>
    <w:rsid w:val="00167587"/>
    <w:rsid w:val="00170AAF"/>
    <w:rsid w:val="00171A2D"/>
    <w:rsid w:val="00171D07"/>
    <w:rsid w:val="00172D18"/>
    <w:rsid w:val="001731DC"/>
    <w:rsid w:val="0017323F"/>
    <w:rsid w:val="001745CE"/>
    <w:rsid w:val="00175146"/>
    <w:rsid w:val="00175225"/>
    <w:rsid w:val="00175AA5"/>
    <w:rsid w:val="00176708"/>
    <w:rsid w:val="001769AD"/>
    <w:rsid w:val="00177367"/>
    <w:rsid w:val="001778A8"/>
    <w:rsid w:val="001801F8"/>
    <w:rsid w:val="0018047D"/>
    <w:rsid w:val="00181307"/>
    <w:rsid w:val="00182A26"/>
    <w:rsid w:val="00182CB5"/>
    <w:rsid w:val="0018332E"/>
    <w:rsid w:val="001837BD"/>
    <w:rsid w:val="001839FA"/>
    <w:rsid w:val="00184914"/>
    <w:rsid w:val="001851AD"/>
    <w:rsid w:val="00185228"/>
    <w:rsid w:val="00185B27"/>
    <w:rsid w:val="001860C6"/>
    <w:rsid w:val="001862E9"/>
    <w:rsid w:val="001863CA"/>
    <w:rsid w:val="00186B0F"/>
    <w:rsid w:val="00192627"/>
    <w:rsid w:val="00193142"/>
    <w:rsid w:val="00194DE2"/>
    <w:rsid w:val="001966D2"/>
    <w:rsid w:val="0019671C"/>
    <w:rsid w:val="0019751E"/>
    <w:rsid w:val="001A243C"/>
    <w:rsid w:val="001A2BA6"/>
    <w:rsid w:val="001A2EAA"/>
    <w:rsid w:val="001A3156"/>
    <w:rsid w:val="001A3334"/>
    <w:rsid w:val="001A3BA6"/>
    <w:rsid w:val="001A4243"/>
    <w:rsid w:val="001A4D21"/>
    <w:rsid w:val="001A5216"/>
    <w:rsid w:val="001A5494"/>
    <w:rsid w:val="001A7903"/>
    <w:rsid w:val="001B015A"/>
    <w:rsid w:val="001B0A55"/>
    <w:rsid w:val="001B2009"/>
    <w:rsid w:val="001B361B"/>
    <w:rsid w:val="001B36DA"/>
    <w:rsid w:val="001B4B47"/>
    <w:rsid w:val="001B4F52"/>
    <w:rsid w:val="001B53D0"/>
    <w:rsid w:val="001B6BA4"/>
    <w:rsid w:val="001B70FD"/>
    <w:rsid w:val="001B77AD"/>
    <w:rsid w:val="001B7B9A"/>
    <w:rsid w:val="001B7C2E"/>
    <w:rsid w:val="001C083D"/>
    <w:rsid w:val="001C170B"/>
    <w:rsid w:val="001C1951"/>
    <w:rsid w:val="001C3E26"/>
    <w:rsid w:val="001C3FCC"/>
    <w:rsid w:val="001C423C"/>
    <w:rsid w:val="001C4344"/>
    <w:rsid w:val="001C5733"/>
    <w:rsid w:val="001C6132"/>
    <w:rsid w:val="001C6938"/>
    <w:rsid w:val="001D0046"/>
    <w:rsid w:val="001D1192"/>
    <w:rsid w:val="001D2B93"/>
    <w:rsid w:val="001D3820"/>
    <w:rsid w:val="001D395D"/>
    <w:rsid w:val="001D3A1E"/>
    <w:rsid w:val="001D3B4D"/>
    <w:rsid w:val="001D5435"/>
    <w:rsid w:val="001D6030"/>
    <w:rsid w:val="001D6618"/>
    <w:rsid w:val="001E0A9C"/>
    <w:rsid w:val="001E0C2E"/>
    <w:rsid w:val="001E0ECE"/>
    <w:rsid w:val="001E164C"/>
    <w:rsid w:val="001E1978"/>
    <w:rsid w:val="001E1AC1"/>
    <w:rsid w:val="001E2349"/>
    <w:rsid w:val="001E2E4E"/>
    <w:rsid w:val="001E3542"/>
    <w:rsid w:val="001E374C"/>
    <w:rsid w:val="001E3F18"/>
    <w:rsid w:val="001E3FC4"/>
    <w:rsid w:val="001E4F70"/>
    <w:rsid w:val="001E618A"/>
    <w:rsid w:val="001E6D0A"/>
    <w:rsid w:val="001E6E8C"/>
    <w:rsid w:val="001E786B"/>
    <w:rsid w:val="001E787E"/>
    <w:rsid w:val="001E7F13"/>
    <w:rsid w:val="001F164E"/>
    <w:rsid w:val="001F1A96"/>
    <w:rsid w:val="001F25CC"/>
    <w:rsid w:val="001F3B56"/>
    <w:rsid w:val="001F487C"/>
    <w:rsid w:val="001F4D18"/>
    <w:rsid w:val="001F507E"/>
    <w:rsid w:val="001F6282"/>
    <w:rsid w:val="001F6FE0"/>
    <w:rsid w:val="001F7866"/>
    <w:rsid w:val="001F7BFE"/>
    <w:rsid w:val="001F7FAB"/>
    <w:rsid w:val="002012F7"/>
    <w:rsid w:val="002015B4"/>
    <w:rsid w:val="00201B45"/>
    <w:rsid w:val="00201E31"/>
    <w:rsid w:val="00202781"/>
    <w:rsid w:val="00203375"/>
    <w:rsid w:val="00204509"/>
    <w:rsid w:val="002045DB"/>
    <w:rsid w:val="002050E2"/>
    <w:rsid w:val="0020547D"/>
    <w:rsid w:val="002054CD"/>
    <w:rsid w:val="002069A1"/>
    <w:rsid w:val="00206AB6"/>
    <w:rsid w:val="00206CE5"/>
    <w:rsid w:val="002111D8"/>
    <w:rsid w:val="002111EE"/>
    <w:rsid w:val="00212FB8"/>
    <w:rsid w:val="00213D5B"/>
    <w:rsid w:val="00213DF4"/>
    <w:rsid w:val="00214E8E"/>
    <w:rsid w:val="002151B7"/>
    <w:rsid w:val="0021739D"/>
    <w:rsid w:val="0021754F"/>
    <w:rsid w:val="00217B4D"/>
    <w:rsid w:val="00217D55"/>
    <w:rsid w:val="00220162"/>
    <w:rsid w:val="00220D6A"/>
    <w:rsid w:val="00222176"/>
    <w:rsid w:val="0022227A"/>
    <w:rsid w:val="00222889"/>
    <w:rsid w:val="00223405"/>
    <w:rsid w:val="002235E5"/>
    <w:rsid w:val="00224434"/>
    <w:rsid w:val="00226910"/>
    <w:rsid w:val="002276FD"/>
    <w:rsid w:val="00227D52"/>
    <w:rsid w:val="00230201"/>
    <w:rsid w:val="002312DD"/>
    <w:rsid w:val="00231C81"/>
    <w:rsid w:val="002320B1"/>
    <w:rsid w:val="00232446"/>
    <w:rsid w:val="0023288A"/>
    <w:rsid w:val="002330F2"/>
    <w:rsid w:val="002338AE"/>
    <w:rsid w:val="00233BF6"/>
    <w:rsid w:val="00235871"/>
    <w:rsid w:val="00235E66"/>
    <w:rsid w:val="0023605A"/>
    <w:rsid w:val="002362A7"/>
    <w:rsid w:val="002379C2"/>
    <w:rsid w:val="0024058A"/>
    <w:rsid w:val="00240AA4"/>
    <w:rsid w:val="00240B2E"/>
    <w:rsid w:val="00240C6D"/>
    <w:rsid w:val="00241359"/>
    <w:rsid w:val="0024137A"/>
    <w:rsid w:val="002413ED"/>
    <w:rsid w:val="002414CA"/>
    <w:rsid w:val="00241B3E"/>
    <w:rsid w:val="002433B7"/>
    <w:rsid w:val="00243996"/>
    <w:rsid w:val="002452C8"/>
    <w:rsid w:val="0024549D"/>
    <w:rsid w:val="0024615D"/>
    <w:rsid w:val="0024788F"/>
    <w:rsid w:val="00247C28"/>
    <w:rsid w:val="00252604"/>
    <w:rsid w:val="00252E35"/>
    <w:rsid w:val="002531FF"/>
    <w:rsid w:val="0025352B"/>
    <w:rsid w:val="00254125"/>
    <w:rsid w:val="00254D51"/>
    <w:rsid w:val="002556A5"/>
    <w:rsid w:val="00255A10"/>
    <w:rsid w:val="00256DEA"/>
    <w:rsid w:val="00257380"/>
    <w:rsid w:val="0025753A"/>
    <w:rsid w:val="002579E0"/>
    <w:rsid w:val="00257FFB"/>
    <w:rsid w:val="002609E5"/>
    <w:rsid w:val="00260CAA"/>
    <w:rsid w:val="002611B5"/>
    <w:rsid w:val="00261FDF"/>
    <w:rsid w:val="00262A43"/>
    <w:rsid w:val="0026329D"/>
    <w:rsid w:val="00264677"/>
    <w:rsid w:val="00266015"/>
    <w:rsid w:val="0026604B"/>
    <w:rsid w:val="00267551"/>
    <w:rsid w:val="00267CFE"/>
    <w:rsid w:val="00270CF7"/>
    <w:rsid w:val="00270D51"/>
    <w:rsid w:val="00271384"/>
    <w:rsid w:val="0027197F"/>
    <w:rsid w:val="00272913"/>
    <w:rsid w:val="0027454A"/>
    <w:rsid w:val="0027590E"/>
    <w:rsid w:val="00276008"/>
    <w:rsid w:val="002767E7"/>
    <w:rsid w:val="00276C76"/>
    <w:rsid w:val="002773CC"/>
    <w:rsid w:val="00277B5B"/>
    <w:rsid w:val="00277EAB"/>
    <w:rsid w:val="002803CA"/>
    <w:rsid w:val="00280D1E"/>
    <w:rsid w:val="00281650"/>
    <w:rsid w:val="00281F04"/>
    <w:rsid w:val="002827D5"/>
    <w:rsid w:val="002841B0"/>
    <w:rsid w:val="002844AD"/>
    <w:rsid w:val="00285DFE"/>
    <w:rsid w:val="00286B9C"/>
    <w:rsid w:val="00286C6B"/>
    <w:rsid w:val="00286D20"/>
    <w:rsid w:val="002874B6"/>
    <w:rsid w:val="00287A2C"/>
    <w:rsid w:val="00291D17"/>
    <w:rsid w:val="00291FCE"/>
    <w:rsid w:val="0029264B"/>
    <w:rsid w:val="0029291A"/>
    <w:rsid w:val="002933BC"/>
    <w:rsid w:val="00293E5D"/>
    <w:rsid w:val="00293F52"/>
    <w:rsid w:val="002954B8"/>
    <w:rsid w:val="002958D9"/>
    <w:rsid w:val="00295FF4"/>
    <w:rsid w:val="00297DAE"/>
    <w:rsid w:val="002A1AFE"/>
    <w:rsid w:val="002A2972"/>
    <w:rsid w:val="002A2A02"/>
    <w:rsid w:val="002A2C0C"/>
    <w:rsid w:val="002A30CE"/>
    <w:rsid w:val="002A3781"/>
    <w:rsid w:val="002A51E2"/>
    <w:rsid w:val="002A525A"/>
    <w:rsid w:val="002A5938"/>
    <w:rsid w:val="002A735D"/>
    <w:rsid w:val="002B00D5"/>
    <w:rsid w:val="002B027E"/>
    <w:rsid w:val="002B0E7B"/>
    <w:rsid w:val="002B1D6E"/>
    <w:rsid w:val="002B2522"/>
    <w:rsid w:val="002B2F9A"/>
    <w:rsid w:val="002B3C08"/>
    <w:rsid w:val="002B4DA4"/>
    <w:rsid w:val="002B50AF"/>
    <w:rsid w:val="002B536C"/>
    <w:rsid w:val="002B5972"/>
    <w:rsid w:val="002B5C3C"/>
    <w:rsid w:val="002B6D3D"/>
    <w:rsid w:val="002B6EE1"/>
    <w:rsid w:val="002B721F"/>
    <w:rsid w:val="002B758E"/>
    <w:rsid w:val="002B7953"/>
    <w:rsid w:val="002C1846"/>
    <w:rsid w:val="002C35E0"/>
    <w:rsid w:val="002C3BFE"/>
    <w:rsid w:val="002C3EEB"/>
    <w:rsid w:val="002C3FFB"/>
    <w:rsid w:val="002C4D05"/>
    <w:rsid w:val="002C4E66"/>
    <w:rsid w:val="002C4FCC"/>
    <w:rsid w:val="002C5357"/>
    <w:rsid w:val="002C7ABE"/>
    <w:rsid w:val="002C7D89"/>
    <w:rsid w:val="002C7E56"/>
    <w:rsid w:val="002D04D3"/>
    <w:rsid w:val="002D0B6F"/>
    <w:rsid w:val="002D12A3"/>
    <w:rsid w:val="002D1FE4"/>
    <w:rsid w:val="002D4574"/>
    <w:rsid w:val="002D4908"/>
    <w:rsid w:val="002D520F"/>
    <w:rsid w:val="002D54C0"/>
    <w:rsid w:val="002D63DC"/>
    <w:rsid w:val="002D6DCC"/>
    <w:rsid w:val="002D6F29"/>
    <w:rsid w:val="002D7076"/>
    <w:rsid w:val="002D7544"/>
    <w:rsid w:val="002D763B"/>
    <w:rsid w:val="002E04B7"/>
    <w:rsid w:val="002E1CD4"/>
    <w:rsid w:val="002E202F"/>
    <w:rsid w:val="002E21B3"/>
    <w:rsid w:val="002E486B"/>
    <w:rsid w:val="002E5336"/>
    <w:rsid w:val="002E5A68"/>
    <w:rsid w:val="002E5C88"/>
    <w:rsid w:val="002E6514"/>
    <w:rsid w:val="002F082A"/>
    <w:rsid w:val="002F0EF8"/>
    <w:rsid w:val="002F10C7"/>
    <w:rsid w:val="002F209A"/>
    <w:rsid w:val="002F2240"/>
    <w:rsid w:val="002F2F3B"/>
    <w:rsid w:val="002F37DD"/>
    <w:rsid w:val="002F43F4"/>
    <w:rsid w:val="002F4BE1"/>
    <w:rsid w:val="002F5AF4"/>
    <w:rsid w:val="002F5AF8"/>
    <w:rsid w:val="00300BD0"/>
    <w:rsid w:val="00301EFE"/>
    <w:rsid w:val="0030217B"/>
    <w:rsid w:val="00302B04"/>
    <w:rsid w:val="00302FDD"/>
    <w:rsid w:val="0030337F"/>
    <w:rsid w:val="00305136"/>
    <w:rsid w:val="00305D0B"/>
    <w:rsid w:val="00306136"/>
    <w:rsid w:val="003062A3"/>
    <w:rsid w:val="00306736"/>
    <w:rsid w:val="00307C74"/>
    <w:rsid w:val="00307D3E"/>
    <w:rsid w:val="00307E26"/>
    <w:rsid w:val="003100FB"/>
    <w:rsid w:val="00310FB9"/>
    <w:rsid w:val="0031151F"/>
    <w:rsid w:val="003121FD"/>
    <w:rsid w:val="0031253E"/>
    <w:rsid w:val="00312AB3"/>
    <w:rsid w:val="00312B83"/>
    <w:rsid w:val="0031300A"/>
    <w:rsid w:val="003135EF"/>
    <w:rsid w:val="0031421A"/>
    <w:rsid w:val="0031462C"/>
    <w:rsid w:val="003147CF"/>
    <w:rsid w:val="00314F58"/>
    <w:rsid w:val="003179F2"/>
    <w:rsid w:val="00317AE4"/>
    <w:rsid w:val="00320637"/>
    <w:rsid w:val="00320F71"/>
    <w:rsid w:val="00322769"/>
    <w:rsid w:val="00322FF4"/>
    <w:rsid w:val="00324E02"/>
    <w:rsid w:val="00324F3B"/>
    <w:rsid w:val="003251E4"/>
    <w:rsid w:val="003258AF"/>
    <w:rsid w:val="00327A47"/>
    <w:rsid w:val="00330333"/>
    <w:rsid w:val="003309CA"/>
    <w:rsid w:val="00331F9D"/>
    <w:rsid w:val="00332192"/>
    <w:rsid w:val="00332480"/>
    <w:rsid w:val="0033331F"/>
    <w:rsid w:val="003343D1"/>
    <w:rsid w:val="00334557"/>
    <w:rsid w:val="00334BD3"/>
    <w:rsid w:val="00334D20"/>
    <w:rsid w:val="003354D9"/>
    <w:rsid w:val="003359DE"/>
    <w:rsid w:val="00336212"/>
    <w:rsid w:val="00336F5C"/>
    <w:rsid w:val="003379EC"/>
    <w:rsid w:val="003402B1"/>
    <w:rsid w:val="003406A6"/>
    <w:rsid w:val="00340A99"/>
    <w:rsid w:val="003438DA"/>
    <w:rsid w:val="003446B0"/>
    <w:rsid w:val="0034477D"/>
    <w:rsid w:val="003447E7"/>
    <w:rsid w:val="0034610B"/>
    <w:rsid w:val="003466B4"/>
    <w:rsid w:val="00346DA0"/>
    <w:rsid w:val="0034789F"/>
    <w:rsid w:val="00347F51"/>
    <w:rsid w:val="00350274"/>
    <w:rsid w:val="003503CC"/>
    <w:rsid w:val="003506E9"/>
    <w:rsid w:val="00350D5E"/>
    <w:rsid w:val="003518B4"/>
    <w:rsid w:val="00351E1C"/>
    <w:rsid w:val="003528B9"/>
    <w:rsid w:val="003529F0"/>
    <w:rsid w:val="00352A64"/>
    <w:rsid w:val="0035505B"/>
    <w:rsid w:val="0035529C"/>
    <w:rsid w:val="00355FB3"/>
    <w:rsid w:val="0035701E"/>
    <w:rsid w:val="0035784D"/>
    <w:rsid w:val="00357EB6"/>
    <w:rsid w:val="003600A1"/>
    <w:rsid w:val="00360249"/>
    <w:rsid w:val="0036051B"/>
    <w:rsid w:val="00361F25"/>
    <w:rsid w:val="0036211A"/>
    <w:rsid w:val="00363277"/>
    <w:rsid w:val="003645CD"/>
    <w:rsid w:val="00364EBD"/>
    <w:rsid w:val="00364FE2"/>
    <w:rsid w:val="003651A0"/>
    <w:rsid w:val="00366017"/>
    <w:rsid w:val="00366334"/>
    <w:rsid w:val="00366954"/>
    <w:rsid w:val="00366CCF"/>
    <w:rsid w:val="00367794"/>
    <w:rsid w:val="003708F7"/>
    <w:rsid w:val="00370903"/>
    <w:rsid w:val="00371F25"/>
    <w:rsid w:val="00372719"/>
    <w:rsid w:val="0037298C"/>
    <w:rsid w:val="00374003"/>
    <w:rsid w:val="00374210"/>
    <w:rsid w:val="00374842"/>
    <w:rsid w:val="00375235"/>
    <w:rsid w:val="003755C8"/>
    <w:rsid w:val="00377FF1"/>
    <w:rsid w:val="00381026"/>
    <w:rsid w:val="00381F43"/>
    <w:rsid w:val="003824CE"/>
    <w:rsid w:val="00382761"/>
    <w:rsid w:val="00382783"/>
    <w:rsid w:val="00384576"/>
    <w:rsid w:val="003847AB"/>
    <w:rsid w:val="003847CC"/>
    <w:rsid w:val="00384ECE"/>
    <w:rsid w:val="0038539A"/>
    <w:rsid w:val="00385737"/>
    <w:rsid w:val="00386593"/>
    <w:rsid w:val="0038660E"/>
    <w:rsid w:val="0039017E"/>
    <w:rsid w:val="003901DD"/>
    <w:rsid w:val="003902EE"/>
    <w:rsid w:val="00391EE6"/>
    <w:rsid w:val="00391EEE"/>
    <w:rsid w:val="0039208E"/>
    <w:rsid w:val="0039250A"/>
    <w:rsid w:val="0039277B"/>
    <w:rsid w:val="0039371F"/>
    <w:rsid w:val="0039388B"/>
    <w:rsid w:val="003939C8"/>
    <w:rsid w:val="00393B23"/>
    <w:rsid w:val="00393EC6"/>
    <w:rsid w:val="00394A16"/>
    <w:rsid w:val="00395A1C"/>
    <w:rsid w:val="00395EC6"/>
    <w:rsid w:val="00396387"/>
    <w:rsid w:val="00396BCB"/>
    <w:rsid w:val="00396D26"/>
    <w:rsid w:val="003A0437"/>
    <w:rsid w:val="003A11B9"/>
    <w:rsid w:val="003A23C9"/>
    <w:rsid w:val="003A23ED"/>
    <w:rsid w:val="003A2504"/>
    <w:rsid w:val="003A2B2E"/>
    <w:rsid w:val="003A3192"/>
    <w:rsid w:val="003A3587"/>
    <w:rsid w:val="003A3621"/>
    <w:rsid w:val="003A3B11"/>
    <w:rsid w:val="003A4A30"/>
    <w:rsid w:val="003A56D4"/>
    <w:rsid w:val="003A6011"/>
    <w:rsid w:val="003A6536"/>
    <w:rsid w:val="003A6AF7"/>
    <w:rsid w:val="003A6B4C"/>
    <w:rsid w:val="003A7237"/>
    <w:rsid w:val="003B017B"/>
    <w:rsid w:val="003B135C"/>
    <w:rsid w:val="003B136B"/>
    <w:rsid w:val="003B23CE"/>
    <w:rsid w:val="003B254B"/>
    <w:rsid w:val="003B3BC6"/>
    <w:rsid w:val="003B43C8"/>
    <w:rsid w:val="003B4570"/>
    <w:rsid w:val="003B45BD"/>
    <w:rsid w:val="003B4828"/>
    <w:rsid w:val="003B4A6A"/>
    <w:rsid w:val="003B5878"/>
    <w:rsid w:val="003B5F8B"/>
    <w:rsid w:val="003B6875"/>
    <w:rsid w:val="003B6BBC"/>
    <w:rsid w:val="003B6C59"/>
    <w:rsid w:val="003B76CC"/>
    <w:rsid w:val="003C291D"/>
    <w:rsid w:val="003C2C8C"/>
    <w:rsid w:val="003C2DE7"/>
    <w:rsid w:val="003C3D96"/>
    <w:rsid w:val="003C4C52"/>
    <w:rsid w:val="003C509A"/>
    <w:rsid w:val="003C54A2"/>
    <w:rsid w:val="003C58ED"/>
    <w:rsid w:val="003C5DA5"/>
    <w:rsid w:val="003C7020"/>
    <w:rsid w:val="003C77EC"/>
    <w:rsid w:val="003C7AFC"/>
    <w:rsid w:val="003D15C6"/>
    <w:rsid w:val="003D2045"/>
    <w:rsid w:val="003D26D4"/>
    <w:rsid w:val="003D3727"/>
    <w:rsid w:val="003D3FD4"/>
    <w:rsid w:val="003D4DB1"/>
    <w:rsid w:val="003D59AD"/>
    <w:rsid w:val="003D5E75"/>
    <w:rsid w:val="003D6ED0"/>
    <w:rsid w:val="003D7254"/>
    <w:rsid w:val="003D7786"/>
    <w:rsid w:val="003D7C88"/>
    <w:rsid w:val="003E0CEB"/>
    <w:rsid w:val="003E1308"/>
    <w:rsid w:val="003E1622"/>
    <w:rsid w:val="003E163D"/>
    <w:rsid w:val="003E192E"/>
    <w:rsid w:val="003E1E1D"/>
    <w:rsid w:val="003E23E7"/>
    <w:rsid w:val="003E2493"/>
    <w:rsid w:val="003E3D47"/>
    <w:rsid w:val="003E3FA6"/>
    <w:rsid w:val="003E4B3E"/>
    <w:rsid w:val="003E5166"/>
    <w:rsid w:val="003E5774"/>
    <w:rsid w:val="003E5910"/>
    <w:rsid w:val="003E5A48"/>
    <w:rsid w:val="003E6AF5"/>
    <w:rsid w:val="003E6B4F"/>
    <w:rsid w:val="003E7E7A"/>
    <w:rsid w:val="003F0CEA"/>
    <w:rsid w:val="003F1AE0"/>
    <w:rsid w:val="003F1E86"/>
    <w:rsid w:val="003F1FB5"/>
    <w:rsid w:val="003F2828"/>
    <w:rsid w:val="003F2CEA"/>
    <w:rsid w:val="003F2FE1"/>
    <w:rsid w:val="003F34DB"/>
    <w:rsid w:val="003F4DB7"/>
    <w:rsid w:val="003F53B1"/>
    <w:rsid w:val="003F5C37"/>
    <w:rsid w:val="003F64D4"/>
    <w:rsid w:val="003F68FD"/>
    <w:rsid w:val="003F6FB6"/>
    <w:rsid w:val="003F7E97"/>
    <w:rsid w:val="004005F2"/>
    <w:rsid w:val="00402637"/>
    <w:rsid w:val="00402FA5"/>
    <w:rsid w:val="00404CF3"/>
    <w:rsid w:val="0040583E"/>
    <w:rsid w:val="00405BB2"/>
    <w:rsid w:val="0040625A"/>
    <w:rsid w:val="004075D2"/>
    <w:rsid w:val="0040768D"/>
    <w:rsid w:val="004116FF"/>
    <w:rsid w:val="00412082"/>
    <w:rsid w:val="00414581"/>
    <w:rsid w:val="00416497"/>
    <w:rsid w:val="0041682E"/>
    <w:rsid w:val="00416B94"/>
    <w:rsid w:val="00416DC4"/>
    <w:rsid w:val="00417084"/>
    <w:rsid w:val="0041771B"/>
    <w:rsid w:val="004201E5"/>
    <w:rsid w:val="00421951"/>
    <w:rsid w:val="00421C40"/>
    <w:rsid w:val="00422081"/>
    <w:rsid w:val="004223CB"/>
    <w:rsid w:val="004229F6"/>
    <w:rsid w:val="004232B5"/>
    <w:rsid w:val="00423C4A"/>
    <w:rsid w:val="00423F15"/>
    <w:rsid w:val="0042409F"/>
    <w:rsid w:val="0042796A"/>
    <w:rsid w:val="00427C4B"/>
    <w:rsid w:val="00430BEF"/>
    <w:rsid w:val="00432238"/>
    <w:rsid w:val="00432324"/>
    <w:rsid w:val="00432555"/>
    <w:rsid w:val="004327A9"/>
    <w:rsid w:val="00432DA4"/>
    <w:rsid w:val="004341CC"/>
    <w:rsid w:val="004348B4"/>
    <w:rsid w:val="004359F5"/>
    <w:rsid w:val="00435D19"/>
    <w:rsid w:val="00435DD1"/>
    <w:rsid w:val="00435E16"/>
    <w:rsid w:val="00436163"/>
    <w:rsid w:val="004366B4"/>
    <w:rsid w:val="00436BEE"/>
    <w:rsid w:val="0043729B"/>
    <w:rsid w:val="00437772"/>
    <w:rsid w:val="00437B7A"/>
    <w:rsid w:val="00437BB6"/>
    <w:rsid w:val="00443CBE"/>
    <w:rsid w:val="004451C9"/>
    <w:rsid w:val="00445F3C"/>
    <w:rsid w:val="0044660F"/>
    <w:rsid w:val="00446D24"/>
    <w:rsid w:val="00447A13"/>
    <w:rsid w:val="00447BCF"/>
    <w:rsid w:val="004502E9"/>
    <w:rsid w:val="00450583"/>
    <w:rsid w:val="00450947"/>
    <w:rsid w:val="00451945"/>
    <w:rsid w:val="004519A2"/>
    <w:rsid w:val="00451C8B"/>
    <w:rsid w:val="00451CDC"/>
    <w:rsid w:val="004525CF"/>
    <w:rsid w:val="00452C18"/>
    <w:rsid w:val="00453991"/>
    <w:rsid w:val="00453D01"/>
    <w:rsid w:val="0045437C"/>
    <w:rsid w:val="004545BD"/>
    <w:rsid w:val="00454991"/>
    <w:rsid w:val="00454B07"/>
    <w:rsid w:val="004564F7"/>
    <w:rsid w:val="00460161"/>
    <w:rsid w:val="004613D3"/>
    <w:rsid w:val="004621FF"/>
    <w:rsid w:val="00462299"/>
    <w:rsid w:val="00462A7F"/>
    <w:rsid w:val="00462AD6"/>
    <w:rsid w:val="00464B79"/>
    <w:rsid w:val="00464D04"/>
    <w:rsid w:val="004659E2"/>
    <w:rsid w:val="00465A1B"/>
    <w:rsid w:val="00466446"/>
    <w:rsid w:val="00466484"/>
    <w:rsid w:val="00466C42"/>
    <w:rsid w:val="00466C46"/>
    <w:rsid w:val="00470A93"/>
    <w:rsid w:val="00471527"/>
    <w:rsid w:val="00471CF5"/>
    <w:rsid w:val="00473425"/>
    <w:rsid w:val="00473D13"/>
    <w:rsid w:val="004740A1"/>
    <w:rsid w:val="00474897"/>
    <w:rsid w:val="004750FD"/>
    <w:rsid w:val="00475698"/>
    <w:rsid w:val="00477249"/>
    <w:rsid w:val="0048092D"/>
    <w:rsid w:val="00481B26"/>
    <w:rsid w:val="00481BD5"/>
    <w:rsid w:val="00482487"/>
    <w:rsid w:val="00482A44"/>
    <w:rsid w:val="00482C9A"/>
    <w:rsid w:val="004843E2"/>
    <w:rsid w:val="0048447C"/>
    <w:rsid w:val="00485178"/>
    <w:rsid w:val="00485B0D"/>
    <w:rsid w:val="00485DB1"/>
    <w:rsid w:val="00486CB6"/>
    <w:rsid w:val="00486F8E"/>
    <w:rsid w:val="00487DED"/>
    <w:rsid w:val="00490247"/>
    <w:rsid w:val="004902A4"/>
    <w:rsid w:val="00490539"/>
    <w:rsid w:val="004918DA"/>
    <w:rsid w:val="00491EB4"/>
    <w:rsid w:val="004920B3"/>
    <w:rsid w:val="00492C54"/>
    <w:rsid w:val="00493076"/>
    <w:rsid w:val="004935CB"/>
    <w:rsid w:val="00494AAB"/>
    <w:rsid w:val="00495EAE"/>
    <w:rsid w:val="00496149"/>
    <w:rsid w:val="00496DD2"/>
    <w:rsid w:val="00497615"/>
    <w:rsid w:val="004A0CF4"/>
    <w:rsid w:val="004A17DA"/>
    <w:rsid w:val="004A185F"/>
    <w:rsid w:val="004A25F6"/>
    <w:rsid w:val="004A2E71"/>
    <w:rsid w:val="004A3446"/>
    <w:rsid w:val="004A3AAC"/>
    <w:rsid w:val="004A408B"/>
    <w:rsid w:val="004A472C"/>
    <w:rsid w:val="004B0389"/>
    <w:rsid w:val="004B05A7"/>
    <w:rsid w:val="004B0B9C"/>
    <w:rsid w:val="004B13F6"/>
    <w:rsid w:val="004B172C"/>
    <w:rsid w:val="004B21D8"/>
    <w:rsid w:val="004B220B"/>
    <w:rsid w:val="004B2627"/>
    <w:rsid w:val="004B3680"/>
    <w:rsid w:val="004B38AF"/>
    <w:rsid w:val="004B3EA8"/>
    <w:rsid w:val="004B4187"/>
    <w:rsid w:val="004B4533"/>
    <w:rsid w:val="004B59A1"/>
    <w:rsid w:val="004B60EB"/>
    <w:rsid w:val="004B66C5"/>
    <w:rsid w:val="004B6FBC"/>
    <w:rsid w:val="004B715A"/>
    <w:rsid w:val="004B7852"/>
    <w:rsid w:val="004C0FA6"/>
    <w:rsid w:val="004C10E2"/>
    <w:rsid w:val="004C11B4"/>
    <w:rsid w:val="004C1279"/>
    <w:rsid w:val="004C12B3"/>
    <w:rsid w:val="004C2385"/>
    <w:rsid w:val="004C30F7"/>
    <w:rsid w:val="004C37F0"/>
    <w:rsid w:val="004C4F7A"/>
    <w:rsid w:val="004C5E25"/>
    <w:rsid w:val="004C66F0"/>
    <w:rsid w:val="004C6840"/>
    <w:rsid w:val="004C7E55"/>
    <w:rsid w:val="004D03FF"/>
    <w:rsid w:val="004D0469"/>
    <w:rsid w:val="004D1375"/>
    <w:rsid w:val="004D2F83"/>
    <w:rsid w:val="004D36D6"/>
    <w:rsid w:val="004D38E8"/>
    <w:rsid w:val="004D3A91"/>
    <w:rsid w:val="004D3B10"/>
    <w:rsid w:val="004D61D7"/>
    <w:rsid w:val="004D678D"/>
    <w:rsid w:val="004D67B4"/>
    <w:rsid w:val="004D7028"/>
    <w:rsid w:val="004D715F"/>
    <w:rsid w:val="004D778B"/>
    <w:rsid w:val="004D7FC2"/>
    <w:rsid w:val="004D7FD6"/>
    <w:rsid w:val="004E1C16"/>
    <w:rsid w:val="004E25C5"/>
    <w:rsid w:val="004E3DAF"/>
    <w:rsid w:val="004E4D13"/>
    <w:rsid w:val="004E51D3"/>
    <w:rsid w:val="004E5795"/>
    <w:rsid w:val="004E5BDF"/>
    <w:rsid w:val="004E6704"/>
    <w:rsid w:val="004E680E"/>
    <w:rsid w:val="004E71F9"/>
    <w:rsid w:val="004E78E8"/>
    <w:rsid w:val="004E798A"/>
    <w:rsid w:val="004F00DE"/>
    <w:rsid w:val="004F28EE"/>
    <w:rsid w:val="004F2A1E"/>
    <w:rsid w:val="004F32C1"/>
    <w:rsid w:val="004F3BE5"/>
    <w:rsid w:val="004F3DC0"/>
    <w:rsid w:val="004F4249"/>
    <w:rsid w:val="004F46DF"/>
    <w:rsid w:val="004F5024"/>
    <w:rsid w:val="004F575E"/>
    <w:rsid w:val="004F5EA5"/>
    <w:rsid w:val="004F5F83"/>
    <w:rsid w:val="004F60C1"/>
    <w:rsid w:val="004F634B"/>
    <w:rsid w:val="004F6461"/>
    <w:rsid w:val="00500421"/>
    <w:rsid w:val="0050086C"/>
    <w:rsid w:val="00501481"/>
    <w:rsid w:val="00501917"/>
    <w:rsid w:val="00501F0C"/>
    <w:rsid w:val="00502AC4"/>
    <w:rsid w:val="00502D9E"/>
    <w:rsid w:val="0050335A"/>
    <w:rsid w:val="0050378F"/>
    <w:rsid w:val="00503D70"/>
    <w:rsid w:val="0050431E"/>
    <w:rsid w:val="005047C3"/>
    <w:rsid w:val="00504A3A"/>
    <w:rsid w:val="00504E79"/>
    <w:rsid w:val="00505D64"/>
    <w:rsid w:val="00505DBF"/>
    <w:rsid w:val="0050715F"/>
    <w:rsid w:val="005076C3"/>
    <w:rsid w:val="00507B5C"/>
    <w:rsid w:val="00510598"/>
    <w:rsid w:val="00511851"/>
    <w:rsid w:val="005126E1"/>
    <w:rsid w:val="00512E1F"/>
    <w:rsid w:val="00513355"/>
    <w:rsid w:val="0051379A"/>
    <w:rsid w:val="00513AF5"/>
    <w:rsid w:val="00513CF3"/>
    <w:rsid w:val="00515AF3"/>
    <w:rsid w:val="005163BF"/>
    <w:rsid w:val="0051729E"/>
    <w:rsid w:val="0052033F"/>
    <w:rsid w:val="00520EC5"/>
    <w:rsid w:val="00521977"/>
    <w:rsid w:val="00522020"/>
    <w:rsid w:val="0052205A"/>
    <w:rsid w:val="005227F1"/>
    <w:rsid w:val="00523A75"/>
    <w:rsid w:val="00524BB1"/>
    <w:rsid w:val="00524DDD"/>
    <w:rsid w:val="00524EB5"/>
    <w:rsid w:val="00525808"/>
    <w:rsid w:val="00526C3A"/>
    <w:rsid w:val="00526E82"/>
    <w:rsid w:val="00527100"/>
    <w:rsid w:val="005271A4"/>
    <w:rsid w:val="0053153C"/>
    <w:rsid w:val="0053180F"/>
    <w:rsid w:val="005318AC"/>
    <w:rsid w:val="005319CD"/>
    <w:rsid w:val="00532198"/>
    <w:rsid w:val="00532A93"/>
    <w:rsid w:val="0053344C"/>
    <w:rsid w:val="005339A8"/>
    <w:rsid w:val="00533CAA"/>
    <w:rsid w:val="00534080"/>
    <w:rsid w:val="0053483E"/>
    <w:rsid w:val="005349B3"/>
    <w:rsid w:val="00534F21"/>
    <w:rsid w:val="00535D7C"/>
    <w:rsid w:val="00535F97"/>
    <w:rsid w:val="00536B41"/>
    <w:rsid w:val="00536B6A"/>
    <w:rsid w:val="00537711"/>
    <w:rsid w:val="00540668"/>
    <w:rsid w:val="00540B45"/>
    <w:rsid w:val="00540DCC"/>
    <w:rsid w:val="005421E6"/>
    <w:rsid w:val="00543468"/>
    <w:rsid w:val="0054362E"/>
    <w:rsid w:val="0054364C"/>
    <w:rsid w:val="00544915"/>
    <w:rsid w:val="00545494"/>
    <w:rsid w:val="0054583C"/>
    <w:rsid w:val="005466BF"/>
    <w:rsid w:val="00550497"/>
    <w:rsid w:val="005504C3"/>
    <w:rsid w:val="0055334C"/>
    <w:rsid w:val="00553BDA"/>
    <w:rsid w:val="00555019"/>
    <w:rsid w:val="00556F45"/>
    <w:rsid w:val="00557F02"/>
    <w:rsid w:val="00560259"/>
    <w:rsid w:val="00561C7F"/>
    <w:rsid w:val="00563A53"/>
    <w:rsid w:val="00563F93"/>
    <w:rsid w:val="00564B0A"/>
    <w:rsid w:val="00565D46"/>
    <w:rsid w:val="00565E0E"/>
    <w:rsid w:val="00566102"/>
    <w:rsid w:val="005662FD"/>
    <w:rsid w:val="00566DD6"/>
    <w:rsid w:val="005670BF"/>
    <w:rsid w:val="00567104"/>
    <w:rsid w:val="005672B1"/>
    <w:rsid w:val="0056787C"/>
    <w:rsid w:val="005679DA"/>
    <w:rsid w:val="00570136"/>
    <w:rsid w:val="005713AC"/>
    <w:rsid w:val="005733D9"/>
    <w:rsid w:val="005735C7"/>
    <w:rsid w:val="005740B6"/>
    <w:rsid w:val="0057481D"/>
    <w:rsid w:val="00574845"/>
    <w:rsid w:val="005764CE"/>
    <w:rsid w:val="00576D73"/>
    <w:rsid w:val="00576FA8"/>
    <w:rsid w:val="00577142"/>
    <w:rsid w:val="005777C8"/>
    <w:rsid w:val="005778A1"/>
    <w:rsid w:val="00577EF6"/>
    <w:rsid w:val="0058165F"/>
    <w:rsid w:val="00581F34"/>
    <w:rsid w:val="00581FC8"/>
    <w:rsid w:val="005820D1"/>
    <w:rsid w:val="00582255"/>
    <w:rsid w:val="0058370D"/>
    <w:rsid w:val="0058525A"/>
    <w:rsid w:val="00585B5A"/>
    <w:rsid w:val="00586FCD"/>
    <w:rsid w:val="005875B7"/>
    <w:rsid w:val="0058765A"/>
    <w:rsid w:val="005900BD"/>
    <w:rsid w:val="00592A52"/>
    <w:rsid w:val="00592B71"/>
    <w:rsid w:val="00592E6B"/>
    <w:rsid w:val="00593789"/>
    <w:rsid w:val="00593D48"/>
    <w:rsid w:val="005944D9"/>
    <w:rsid w:val="00594673"/>
    <w:rsid w:val="00595E0E"/>
    <w:rsid w:val="00596006"/>
    <w:rsid w:val="00596D7F"/>
    <w:rsid w:val="00597AC7"/>
    <w:rsid w:val="005A0585"/>
    <w:rsid w:val="005A0702"/>
    <w:rsid w:val="005A07AA"/>
    <w:rsid w:val="005A11D6"/>
    <w:rsid w:val="005A129C"/>
    <w:rsid w:val="005A17A5"/>
    <w:rsid w:val="005A1950"/>
    <w:rsid w:val="005A32C6"/>
    <w:rsid w:val="005A38F4"/>
    <w:rsid w:val="005A3B65"/>
    <w:rsid w:val="005A41B7"/>
    <w:rsid w:val="005A55D8"/>
    <w:rsid w:val="005A60E9"/>
    <w:rsid w:val="005A653D"/>
    <w:rsid w:val="005A6706"/>
    <w:rsid w:val="005A6ECB"/>
    <w:rsid w:val="005A6EEF"/>
    <w:rsid w:val="005A7872"/>
    <w:rsid w:val="005A7D09"/>
    <w:rsid w:val="005B0538"/>
    <w:rsid w:val="005B1999"/>
    <w:rsid w:val="005B1A6D"/>
    <w:rsid w:val="005B1AC6"/>
    <w:rsid w:val="005B233F"/>
    <w:rsid w:val="005B2648"/>
    <w:rsid w:val="005B2CCF"/>
    <w:rsid w:val="005B2EF4"/>
    <w:rsid w:val="005B3786"/>
    <w:rsid w:val="005B3C0A"/>
    <w:rsid w:val="005B415D"/>
    <w:rsid w:val="005B429D"/>
    <w:rsid w:val="005B42B9"/>
    <w:rsid w:val="005B4E4F"/>
    <w:rsid w:val="005B563A"/>
    <w:rsid w:val="005B64BE"/>
    <w:rsid w:val="005B6BA6"/>
    <w:rsid w:val="005B746C"/>
    <w:rsid w:val="005C0083"/>
    <w:rsid w:val="005C00C3"/>
    <w:rsid w:val="005C0101"/>
    <w:rsid w:val="005C0871"/>
    <w:rsid w:val="005C1AC3"/>
    <w:rsid w:val="005C2264"/>
    <w:rsid w:val="005C3171"/>
    <w:rsid w:val="005C4296"/>
    <w:rsid w:val="005C4836"/>
    <w:rsid w:val="005C4F5B"/>
    <w:rsid w:val="005C5A6A"/>
    <w:rsid w:val="005C6004"/>
    <w:rsid w:val="005C6425"/>
    <w:rsid w:val="005C656C"/>
    <w:rsid w:val="005C7770"/>
    <w:rsid w:val="005D0EB2"/>
    <w:rsid w:val="005D1145"/>
    <w:rsid w:val="005D137C"/>
    <w:rsid w:val="005D1E5B"/>
    <w:rsid w:val="005D206B"/>
    <w:rsid w:val="005D26C5"/>
    <w:rsid w:val="005D29B0"/>
    <w:rsid w:val="005D29DB"/>
    <w:rsid w:val="005D2BB8"/>
    <w:rsid w:val="005D2EA4"/>
    <w:rsid w:val="005D3113"/>
    <w:rsid w:val="005D3D28"/>
    <w:rsid w:val="005D4E7F"/>
    <w:rsid w:val="005D5B1E"/>
    <w:rsid w:val="005D5E8E"/>
    <w:rsid w:val="005D5F98"/>
    <w:rsid w:val="005D7AFF"/>
    <w:rsid w:val="005D7B53"/>
    <w:rsid w:val="005E01B8"/>
    <w:rsid w:val="005E15D1"/>
    <w:rsid w:val="005E275D"/>
    <w:rsid w:val="005E2983"/>
    <w:rsid w:val="005E3102"/>
    <w:rsid w:val="005E34C1"/>
    <w:rsid w:val="005E3758"/>
    <w:rsid w:val="005E3984"/>
    <w:rsid w:val="005E577C"/>
    <w:rsid w:val="005E57B8"/>
    <w:rsid w:val="005E5E57"/>
    <w:rsid w:val="005E5F9F"/>
    <w:rsid w:val="005E76C1"/>
    <w:rsid w:val="005E787B"/>
    <w:rsid w:val="005F08CC"/>
    <w:rsid w:val="005F0E9A"/>
    <w:rsid w:val="005F1061"/>
    <w:rsid w:val="005F2112"/>
    <w:rsid w:val="005F39F2"/>
    <w:rsid w:val="005F3D3F"/>
    <w:rsid w:val="005F4234"/>
    <w:rsid w:val="005F480F"/>
    <w:rsid w:val="005F4D32"/>
    <w:rsid w:val="005F54F1"/>
    <w:rsid w:val="005F5B2C"/>
    <w:rsid w:val="005F5DBD"/>
    <w:rsid w:val="005F6567"/>
    <w:rsid w:val="005F76E4"/>
    <w:rsid w:val="005F79A5"/>
    <w:rsid w:val="005F7E7B"/>
    <w:rsid w:val="006009D3"/>
    <w:rsid w:val="00602383"/>
    <w:rsid w:val="006028F5"/>
    <w:rsid w:val="0060293D"/>
    <w:rsid w:val="00603A87"/>
    <w:rsid w:val="0060448A"/>
    <w:rsid w:val="0060475D"/>
    <w:rsid w:val="0060497B"/>
    <w:rsid w:val="006051E2"/>
    <w:rsid w:val="0060604F"/>
    <w:rsid w:val="006065FB"/>
    <w:rsid w:val="006079A7"/>
    <w:rsid w:val="00607E00"/>
    <w:rsid w:val="00610719"/>
    <w:rsid w:val="00610BCF"/>
    <w:rsid w:val="006129B2"/>
    <w:rsid w:val="00612BDE"/>
    <w:rsid w:val="0061353C"/>
    <w:rsid w:val="0061599E"/>
    <w:rsid w:val="006163B0"/>
    <w:rsid w:val="006164F1"/>
    <w:rsid w:val="00616F0E"/>
    <w:rsid w:val="00617A98"/>
    <w:rsid w:val="00621136"/>
    <w:rsid w:val="006218A0"/>
    <w:rsid w:val="0062250E"/>
    <w:rsid w:val="006229DE"/>
    <w:rsid w:val="00623DA5"/>
    <w:rsid w:val="00624AB7"/>
    <w:rsid w:val="00625B4E"/>
    <w:rsid w:val="00625C74"/>
    <w:rsid w:val="006279ED"/>
    <w:rsid w:val="006303AF"/>
    <w:rsid w:val="00630893"/>
    <w:rsid w:val="00631AE2"/>
    <w:rsid w:val="006328A1"/>
    <w:rsid w:val="00633485"/>
    <w:rsid w:val="00633D61"/>
    <w:rsid w:val="006346A5"/>
    <w:rsid w:val="0063560E"/>
    <w:rsid w:val="00635610"/>
    <w:rsid w:val="006367D5"/>
    <w:rsid w:val="00636DAD"/>
    <w:rsid w:val="00637430"/>
    <w:rsid w:val="00640365"/>
    <w:rsid w:val="00640DDE"/>
    <w:rsid w:val="006418C8"/>
    <w:rsid w:val="0064190E"/>
    <w:rsid w:val="00643425"/>
    <w:rsid w:val="00643DA0"/>
    <w:rsid w:val="00644F7A"/>
    <w:rsid w:val="006461FB"/>
    <w:rsid w:val="00646465"/>
    <w:rsid w:val="0064698F"/>
    <w:rsid w:val="00646B69"/>
    <w:rsid w:val="006470AE"/>
    <w:rsid w:val="00647277"/>
    <w:rsid w:val="00647BBC"/>
    <w:rsid w:val="0065096E"/>
    <w:rsid w:val="00651BA3"/>
    <w:rsid w:val="00652931"/>
    <w:rsid w:val="00652E9A"/>
    <w:rsid w:val="00653056"/>
    <w:rsid w:val="006539A1"/>
    <w:rsid w:val="00653C2E"/>
    <w:rsid w:val="00653D17"/>
    <w:rsid w:val="0065404A"/>
    <w:rsid w:val="006564A2"/>
    <w:rsid w:val="00656D24"/>
    <w:rsid w:val="00656F48"/>
    <w:rsid w:val="0065744D"/>
    <w:rsid w:val="006577EF"/>
    <w:rsid w:val="0065798A"/>
    <w:rsid w:val="00660E8B"/>
    <w:rsid w:val="0066116F"/>
    <w:rsid w:val="006616BD"/>
    <w:rsid w:val="00662AD5"/>
    <w:rsid w:val="00664D19"/>
    <w:rsid w:val="00665404"/>
    <w:rsid w:val="00665502"/>
    <w:rsid w:val="00666CB5"/>
    <w:rsid w:val="006677AA"/>
    <w:rsid w:val="00667A4C"/>
    <w:rsid w:val="00670937"/>
    <w:rsid w:val="00670BD7"/>
    <w:rsid w:val="00671011"/>
    <w:rsid w:val="006727F0"/>
    <w:rsid w:val="0067371E"/>
    <w:rsid w:val="00673B06"/>
    <w:rsid w:val="006742BC"/>
    <w:rsid w:val="006757A1"/>
    <w:rsid w:val="00675C8A"/>
    <w:rsid w:val="00675DA1"/>
    <w:rsid w:val="006767D2"/>
    <w:rsid w:val="00676B8A"/>
    <w:rsid w:val="00677D30"/>
    <w:rsid w:val="0068028F"/>
    <w:rsid w:val="006804D8"/>
    <w:rsid w:val="00680A76"/>
    <w:rsid w:val="00682450"/>
    <w:rsid w:val="006828B6"/>
    <w:rsid w:val="00682D64"/>
    <w:rsid w:val="00684418"/>
    <w:rsid w:val="006866FA"/>
    <w:rsid w:val="00686DA2"/>
    <w:rsid w:val="00686DB4"/>
    <w:rsid w:val="006870C6"/>
    <w:rsid w:val="00687BA2"/>
    <w:rsid w:val="00687BF4"/>
    <w:rsid w:val="0069017D"/>
    <w:rsid w:val="00690AB0"/>
    <w:rsid w:val="00691F8E"/>
    <w:rsid w:val="006924DB"/>
    <w:rsid w:val="00692D63"/>
    <w:rsid w:val="006938D8"/>
    <w:rsid w:val="00694CB2"/>
    <w:rsid w:val="00694DFE"/>
    <w:rsid w:val="006957AA"/>
    <w:rsid w:val="00696408"/>
    <w:rsid w:val="00696411"/>
    <w:rsid w:val="00697230"/>
    <w:rsid w:val="00697E7E"/>
    <w:rsid w:val="006A00D8"/>
    <w:rsid w:val="006A03FB"/>
    <w:rsid w:val="006A1237"/>
    <w:rsid w:val="006A1741"/>
    <w:rsid w:val="006A17E6"/>
    <w:rsid w:val="006A1AA0"/>
    <w:rsid w:val="006A1DE0"/>
    <w:rsid w:val="006A396D"/>
    <w:rsid w:val="006A3F5E"/>
    <w:rsid w:val="006A4AFE"/>
    <w:rsid w:val="006A6FAA"/>
    <w:rsid w:val="006A78D6"/>
    <w:rsid w:val="006B00C1"/>
    <w:rsid w:val="006B051E"/>
    <w:rsid w:val="006B13EC"/>
    <w:rsid w:val="006B183C"/>
    <w:rsid w:val="006B1A34"/>
    <w:rsid w:val="006B2BE0"/>
    <w:rsid w:val="006B38C4"/>
    <w:rsid w:val="006B3C3F"/>
    <w:rsid w:val="006B5147"/>
    <w:rsid w:val="006B53F4"/>
    <w:rsid w:val="006B6529"/>
    <w:rsid w:val="006B6DDE"/>
    <w:rsid w:val="006B771C"/>
    <w:rsid w:val="006C1CA7"/>
    <w:rsid w:val="006C2331"/>
    <w:rsid w:val="006C2F8E"/>
    <w:rsid w:val="006C335D"/>
    <w:rsid w:val="006C3A8E"/>
    <w:rsid w:val="006C3E31"/>
    <w:rsid w:val="006C42C1"/>
    <w:rsid w:val="006C5354"/>
    <w:rsid w:val="006C6241"/>
    <w:rsid w:val="006C64AE"/>
    <w:rsid w:val="006C7351"/>
    <w:rsid w:val="006C7529"/>
    <w:rsid w:val="006D0555"/>
    <w:rsid w:val="006D0B5A"/>
    <w:rsid w:val="006D11C1"/>
    <w:rsid w:val="006D15F4"/>
    <w:rsid w:val="006D2991"/>
    <w:rsid w:val="006D2AFE"/>
    <w:rsid w:val="006D4F26"/>
    <w:rsid w:val="006D6048"/>
    <w:rsid w:val="006D7337"/>
    <w:rsid w:val="006D7FE0"/>
    <w:rsid w:val="006E0876"/>
    <w:rsid w:val="006E08CF"/>
    <w:rsid w:val="006E16E7"/>
    <w:rsid w:val="006E21AE"/>
    <w:rsid w:val="006E35C2"/>
    <w:rsid w:val="006E363F"/>
    <w:rsid w:val="006E36AB"/>
    <w:rsid w:val="006E3AA5"/>
    <w:rsid w:val="006E5AC7"/>
    <w:rsid w:val="006E5B6D"/>
    <w:rsid w:val="006E70AD"/>
    <w:rsid w:val="006E7131"/>
    <w:rsid w:val="006E727F"/>
    <w:rsid w:val="006E763C"/>
    <w:rsid w:val="006E77FD"/>
    <w:rsid w:val="006F0079"/>
    <w:rsid w:val="006F032C"/>
    <w:rsid w:val="006F04EE"/>
    <w:rsid w:val="006F0543"/>
    <w:rsid w:val="006F0E4C"/>
    <w:rsid w:val="006F132E"/>
    <w:rsid w:val="006F224A"/>
    <w:rsid w:val="006F2F86"/>
    <w:rsid w:val="006F3136"/>
    <w:rsid w:val="006F4328"/>
    <w:rsid w:val="006F462B"/>
    <w:rsid w:val="006F50A2"/>
    <w:rsid w:val="006F52B4"/>
    <w:rsid w:val="006F54B8"/>
    <w:rsid w:val="006F5E67"/>
    <w:rsid w:val="006F665E"/>
    <w:rsid w:val="006F6937"/>
    <w:rsid w:val="007007D7"/>
    <w:rsid w:val="007014CE"/>
    <w:rsid w:val="00701641"/>
    <w:rsid w:val="0070164B"/>
    <w:rsid w:val="00701A89"/>
    <w:rsid w:val="00702B5E"/>
    <w:rsid w:val="00703363"/>
    <w:rsid w:val="007041B3"/>
    <w:rsid w:val="00704822"/>
    <w:rsid w:val="0070727E"/>
    <w:rsid w:val="007073FC"/>
    <w:rsid w:val="0071045F"/>
    <w:rsid w:val="00710564"/>
    <w:rsid w:val="00710A4E"/>
    <w:rsid w:val="00710B2B"/>
    <w:rsid w:val="00711B85"/>
    <w:rsid w:val="007121F6"/>
    <w:rsid w:val="00712542"/>
    <w:rsid w:val="00712AEE"/>
    <w:rsid w:val="00712F71"/>
    <w:rsid w:val="00713484"/>
    <w:rsid w:val="00713908"/>
    <w:rsid w:val="00713DB3"/>
    <w:rsid w:val="00714C0D"/>
    <w:rsid w:val="007163D6"/>
    <w:rsid w:val="007168AD"/>
    <w:rsid w:val="00716D9F"/>
    <w:rsid w:val="007202D3"/>
    <w:rsid w:val="00720B0F"/>
    <w:rsid w:val="00722201"/>
    <w:rsid w:val="00722252"/>
    <w:rsid w:val="00722686"/>
    <w:rsid w:val="00723239"/>
    <w:rsid w:val="007233AD"/>
    <w:rsid w:val="007233CB"/>
    <w:rsid w:val="007237DF"/>
    <w:rsid w:val="00723CB8"/>
    <w:rsid w:val="00723D99"/>
    <w:rsid w:val="00724D1C"/>
    <w:rsid w:val="00725BFE"/>
    <w:rsid w:val="00726073"/>
    <w:rsid w:val="0072650A"/>
    <w:rsid w:val="0072691A"/>
    <w:rsid w:val="00726AC8"/>
    <w:rsid w:val="007306D2"/>
    <w:rsid w:val="007312BE"/>
    <w:rsid w:val="00731ED3"/>
    <w:rsid w:val="00731F2B"/>
    <w:rsid w:val="007323EE"/>
    <w:rsid w:val="00735523"/>
    <w:rsid w:val="00735F93"/>
    <w:rsid w:val="0073634C"/>
    <w:rsid w:val="00736B79"/>
    <w:rsid w:val="00736C65"/>
    <w:rsid w:val="007371D8"/>
    <w:rsid w:val="00740354"/>
    <w:rsid w:val="00741400"/>
    <w:rsid w:val="00741520"/>
    <w:rsid w:val="00741853"/>
    <w:rsid w:val="00741EC7"/>
    <w:rsid w:val="00742BA6"/>
    <w:rsid w:val="00742ECA"/>
    <w:rsid w:val="00743AEA"/>
    <w:rsid w:val="007441F7"/>
    <w:rsid w:val="00744332"/>
    <w:rsid w:val="00745207"/>
    <w:rsid w:val="0074561D"/>
    <w:rsid w:val="00745C60"/>
    <w:rsid w:val="00746D1B"/>
    <w:rsid w:val="00746EA8"/>
    <w:rsid w:val="00747AC8"/>
    <w:rsid w:val="007502BA"/>
    <w:rsid w:val="00750962"/>
    <w:rsid w:val="00750F32"/>
    <w:rsid w:val="00750FD5"/>
    <w:rsid w:val="0075115D"/>
    <w:rsid w:val="00751C3B"/>
    <w:rsid w:val="0075208C"/>
    <w:rsid w:val="00753FBC"/>
    <w:rsid w:val="00754478"/>
    <w:rsid w:val="00754A1C"/>
    <w:rsid w:val="00755859"/>
    <w:rsid w:val="007576D7"/>
    <w:rsid w:val="0075780B"/>
    <w:rsid w:val="00760412"/>
    <w:rsid w:val="00760C73"/>
    <w:rsid w:val="007617C0"/>
    <w:rsid w:val="00761893"/>
    <w:rsid w:val="007628C5"/>
    <w:rsid w:val="00762D4D"/>
    <w:rsid w:val="007630C7"/>
    <w:rsid w:val="00763667"/>
    <w:rsid w:val="00763DD5"/>
    <w:rsid w:val="00764D07"/>
    <w:rsid w:val="00765698"/>
    <w:rsid w:val="00766279"/>
    <w:rsid w:val="00766E63"/>
    <w:rsid w:val="00767732"/>
    <w:rsid w:val="007701C2"/>
    <w:rsid w:val="007706BB"/>
    <w:rsid w:val="00771AFF"/>
    <w:rsid w:val="00771D68"/>
    <w:rsid w:val="00771F4F"/>
    <w:rsid w:val="007720F8"/>
    <w:rsid w:val="007725C0"/>
    <w:rsid w:val="0077302D"/>
    <w:rsid w:val="00773574"/>
    <w:rsid w:val="0077486F"/>
    <w:rsid w:val="007753D6"/>
    <w:rsid w:val="00775871"/>
    <w:rsid w:val="00776BAD"/>
    <w:rsid w:val="00776C6F"/>
    <w:rsid w:val="0077707A"/>
    <w:rsid w:val="007771BD"/>
    <w:rsid w:val="0077768A"/>
    <w:rsid w:val="00781BC7"/>
    <w:rsid w:val="00781DAE"/>
    <w:rsid w:val="00783A14"/>
    <w:rsid w:val="00783E72"/>
    <w:rsid w:val="00784B59"/>
    <w:rsid w:val="00785179"/>
    <w:rsid w:val="0078518C"/>
    <w:rsid w:val="007864A8"/>
    <w:rsid w:val="007870E7"/>
    <w:rsid w:val="0078726D"/>
    <w:rsid w:val="007878A2"/>
    <w:rsid w:val="00787B6B"/>
    <w:rsid w:val="00787C60"/>
    <w:rsid w:val="0079035D"/>
    <w:rsid w:val="00790B96"/>
    <w:rsid w:val="00791BFD"/>
    <w:rsid w:val="00791F47"/>
    <w:rsid w:val="00792F62"/>
    <w:rsid w:val="007952FE"/>
    <w:rsid w:val="00795AD1"/>
    <w:rsid w:val="00795D40"/>
    <w:rsid w:val="0079765D"/>
    <w:rsid w:val="00797BA1"/>
    <w:rsid w:val="007A0F7F"/>
    <w:rsid w:val="007A3225"/>
    <w:rsid w:val="007A3563"/>
    <w:rsid w:val="007A4820"/>
    <w:rsid w:val="007A6826"/>
    <w:rsid w:val="007A6B71"/>
    <w:rsid w:val="007A7AD8"/>
    <w:rsid w:val="007B0B3A"/>
    <w:rsid w:val="007B0B59"/>
    <w:rsid w:val="007B1EDF"/>
    <w:rsid w:val="007B302B"/>
    <w:rsid w:val="007B3164"/>
    <w:rsid w:val="007B32CF"/>
    <w:rsid w:val="007B4A06"/>
    <w:rsid w:val="007B51C3"/>
    <w:rsid w:val="007B52E8"/>
    <w:rsid w:val="007B535D"/>
    <w:rsid w:val="007B5516"/>
    <w:rsid w:val="007B5A3D"/>
    <w:rsid w:val="007B6A56"/>
    <w:rsid w:val="007B6A6A"/>
    <w:rsid w:val="007C06AA"/>
    <w:rsid w:val="007C0C98"/>
    <w:rsid w:val="007C0E0E"/>
    <w:rsid w:val="007C13C4"/>
    <w:rsid w:val="007C1FC4"/>
    <w:rsid w:val="007C3AA3"/>
    <w:rsid w:val="007C3C4A"/>
    <w:rsid w:val="007C4753"/>
    <w:rsid w:val="007C4C1C"/>
    <w:rsid w:val="007C6B53"/>
    <w:rsid w:val="007C6C05"/>
    <w:rsid w:val="007C74EB"/>
    <w:rsid w:val="007D07D6"/>
    <w:rsid w:val="007D0E76"/>
    <w:rsid w:val="007D165E"/>
    <w:rsid w:val="007D17AE"/>
    <w:rsid w:val="007D1B8A"/>
    <w:rsid w:val="007D1F84"/>
    <w:rsid w:val="007D23D5"/>
    <w:rsid w:val="007D2409"/>
    <w:rsid w:val="007D27CC"/>
    <w:rsid w:val="007D2C47"/>
    <w:rsid w:val="007D2F40"/>
    <w:rsid w:val="007D3040"/>
    <w:rsid w:val="007D32FF"/>
    <w:rsid w:val="007D337D"/>
    <w:rsid w:val="007D3D52"/>
    <w:rsid w:val="007D4929"/>
    <w:rsid w:val="007D53FB"/>
    <w:rsid w:val="007D62D5"/>
    <w:rsid w:val="007D6AFF"/>
    <w:rsid w:val="007D6FA1"/>
    <w:rsid w:val="007E241A"/>
    <w:rsid w:val="007E3456"/>
    <w:rsid w:val="007E3542"/>
    <w:rsid w:val="007E3735"/>
    <w:rsid w:val="007E3B26"/>
    <w:rsid w:val="007E4154"/>
    <w:rsid w:val="007E4CA0"/>
    <w:rsid w:val="007E51CC"/>
    <w:rsid w:val="007E5530"/>
    <w:rsid w:val="007E62C7"/>
    <w:rsid w:val="007E78E0"/>
    <w:rsid w:val="007F2D48"/>
    <w:rsid w:val="007F3184"/>
    <w:rsid w:val="007F34A2"/>
    <w:rsid w:val="007F3B74"/>
    <w:rsid w:val="007F4F4A"/>
    <w:rsid w:val="007F5FF8"/>
    <w:rsid w:val="007F66A6"/>
    <w:rsid w:val="007F67C8"/>
    <w:rsid w:val="007F6837"/>
    <w:rsid w:val="007F6B9D"/>
    <w:rsid w:val="007F7375"/>
    <w:rsid w:val="007F7712"/>
    <w:rsid w:val="007F7D71"/>
    <w:rsid w:val="00800518"/>
    <w:rsid w:val="00801141"/>
    <w:rsid w:val="00801E39"/>
    <w:rsid w:val="00802152"/>
    <w:rsid w:val="0080234A"/>
    <w:rsid w:val="00802D1F"/>
    <w:rsid w:val="008030D0"/>
    <w:rsid w:val="008035F7"/>
    <w:rsid w:val="008047D3"/>
    <w:rsid w:val="00804E79"/>
    <w:rsid w:val="00805285"/>
    <w:rsid w:val="00805797"/>
    <w:rsid w:val="00805E17"/>
    <w:rsid w:val="00806E9E"/>
    <w:rsid w:val="00807489"/>
    <w:rsid w:val="0081022C"/>
    <w:rsid w:val="008117AC"/>
    <w:rsid w:val="00813284"/>
    <w:rsid w:val="00813344"/>
    <w:rsid w:val="00813EF3"/>
    <w:rsid w:val="008141B8"/>
    <w:rsid w:val="008150CE"/>
    <w:rsid w:val="008157C0"/>
    <w:rsid w:val="008162C6"/>
    <w:rsid w:val="00816C0A"/>
    <w:rsid w:val="00816E5C"/>
    <w:rsid w:val="00817116"/>
    <w:rsid w:val="00817132"/>
    <w:rsid w:val="008174F6"/>
    <w:rsid w:val="00817F7A"/>
    <w:rsid w:val="00821F1B"/>
    <w:rsid w:val="008223E5"/>
    <w:rsid w:val="00822E8F"/>
    <w:rsid w:val="00823B75"/>
    <w:rsid w:val="00823BCA"/>
    <w:rsid w:val="00825C76"/>
    <w:rsid w:val="00825E0D"/>
    <w:rsid w:val="00826B92"/>
    <w:rsid w:val="00827986"/>
    <w:rsid w:val="00827EDA"/>
    <w:rsid w:val="00830145"/>
    <w:rsid w:val="008308A8"/>
    <w:rsid w:val="00830AA7"/>
    <w:rsid w:val="00831188"/>
    <w:rsid w:val="008320A0"/>
    <w:rsid w:val="00832CDC"/>
    <w:rsid w:val="00832F9F"/>
    <w:rsid w:val="00833671"/>
    <w:rsid w:val="0083382F"/>
    <w:rsid w:val="00833AD7"/>
    <w:rsid w:val="008341EE"/>
    <w:rsid w:val="008343DD"/>
    <w:rsid w:val="008349E5"/>
    <w:rsid w:val="00834B7C"/>
    <w:rsid w:val="0083558D"/>
    <w:rsid w:val="008355B1"/>
    <w:rsid w:val="008378FE"/>
    <w:rsid w:val="00837A0B"/>
    <w:rsid w:val="00837A0D"/>
    <w:rsid w:val="00841391"/>
    <w:rsid w:val="0084159B"/>
    <w:rsid w:val="00841634"/>
    <w:rsid w:val="00841B27"/>
    <w:rsid w:val="00841E69"/>
    <w:rsid w:val="00842D61"/>
    <w:rsid w:val="0084340B"/>
    <w:rsid w:val="008435D9"/>
    <w:rsid w:val="00843E38"/>
    <w:rsid w:val="0084402D"/>
    <w:rsid w:val="0084477E"/>
    <w:rsid w:val="00845114"/>
    <w:rsid w:val="00846130"/>
    <w:rsid w:val="00846164"/>
    <w:rsid w:val="0084718F"/>
    <w:rsid w:val="00851752"/>
    <w:rsid w:val="0085220C"/>
    <w:rsid w:val="00852CD7"/>
    <w:rsid w:val="008532AB"/>
    <w:rsid w:val="0085354F"/>
    <w:rsid w:val="00853E52"/>
    <w:rsid w:val="00854399"/>
    <w:rsid w:val="00854524"/>
    <w:rsid w:val="00854885"/>
    <w:rsid w:val="0085633A"/>
    <w:rsid w:val="008571BE"/>
    <w:rsid w:val="008579A9"/>
    <w:rsid w:val="00857BAF"/>
    <w:rsid w:val="00857F88"/>
    <w:rsid w:val="008600A4"/>
    <w:rsid w:val="00860E33"/>
    <w:rsid w:val="0086178F"/>
    <w:rsid w:val="00861EE9"/>
    <w:rsid w:val="008627AD"/>
    <w:rsid w:val="008631AF"/>
    <w:rsid w:val="008632E3"/>
    <w:rsid w:val="00863BF0"/>
    <w:rsid w:val="00864427"/>
    <w:rsid w:val="00864555"/>
    <w:rsid w:val="00865877"/>
    <w:rsid w:val="00865C67"/>
    <w:rsid w:val="00866A62"/>
    <w:rsid w:val="0086720B"/>
    <w:rsid w:val="008726B9"/>
    <w:rsid w:val="008726EA"/>
    <w:rsid w:val="00872BDC"/>
    <w:rsid w:val="0087354C"/>
    <w:rsid w:val="008741CB"/>
    <w:rsid w:val="00874729"/>
    <w:rsid w:val="00874A20"/>
    <w:rsid w:val="00874A3F"/>
    <w:rsid w:val="00874EBE"/>
    <w:rsid w:val="00877CFB"/>
    <w:rsid w:val="00877FA6"/>
    <w:rsid w:val="0088002A"/>
    <w:rsid w:val="008803F8"/>
    <w:rsid w:val="00880F5D"/>
    <w:rsid w:val="008813D3"/>
    <w:rsid w:val="00881F62"/>
    <w:rsid w:val="00882515"/>
    <w:rsid w:val="008827C1"/>
    <w:rsid w:val="00882DE4"/>
    <w:rsid w:val="00883BDF"/>
    <w:rsid w:val="00883F2F"/>
    <w:rsid w:val="00885291"/>
    <w:rsid w:val="008862B0"/>
    <w:rsid w:val="008869A7"/>
    <w:rsid w:val="008877C7"/>
    <w:rsid w:val="00887DD8"/>
    <w:rsid w:val="00890C0B"/>
    <w:rsid w:val="0089174B"/>
    <w:rsid w:val="008927BD"/>
    <w:rsid w:val="00892D43"/>
    <w:rsid w:val="00892EB1"/>
    <w:rsid w:val="0089336B"/>
    <w:rsid w:val="00894B7F"/>
    <w:rsid w:val="0089510A"/>
    <w:rsid w:val="0089566A"/>
    <w:rsid w:val="008960B0"/>
    <w:rsid w:val="00896DB2"/>
    <w:rsid w:val="00896E75"/>
    <w:rsid w:val="00897149"/>
    <w:rsid w:val="008A006C"/>
    <w:rsid w:val="008A0D22"/>
    <w:rsid w:val="008A0F7E"/>
    <w:rsid w:val="008A15A3"/>
    <w:rsid w:val="008A18B0"/>
    <w:rsid w:val="008A1A47"/>
    <w:rsid w:val="008A210C"/>
    <w:rsid w:val="008A295A"/>
    <w:rsid w:val="008A2B5D"/>
    <w:rsid w:val="008A2BD8"/>
    <w:rsid w:val="008A3760"/>
    <w:rsid w:val="008A3C06"/>
    <w:rsid w:val="008A4CB1"/>
    <w:rsid w:val="008A5444"/>
    <w:rsid w:val="008A5EF7"/>
    <w:rsid w:val="008A6664"/>
    <w:rsid w:val="008A6911"/>
    <w:rsid w:val="008A7850"/>
    <w:rsid w:val="008A796D"/>
    <w:rsid w:val="008B00E4"/>
    <w:rsid w:val="008B01B6"/>
    <w:rsid w:val="008B04A8"/>
    <w:rsid w:val="008B152A"/>
    <w:rsid w:val="008B1DB8"/>
    <w:rsid w:val="008B1E46"/>
    <w:rsid w:val="008B2F2F"/>
    <w:rsid w:val="008B334F"/>
    <w:rsid w:val="008B4073"/>
    <w:rsid w:val="008B61A4"/>
    <w:rsid w:val="008B6451"/>
    <w:rsid w:val="008B70AA"/>
    <w:rsid w:val="008B78F7"/>
    <w:rsid w:val="008C12F6"/>
    <w:rsid w:val="008C1FA4"/>
    <w:rsid w:val="008C21DD"/>
    <w:rsid w:val="008C3220"/>
    <w:rsid w:val="008C366A"/>
    <w:rsid w:val="008C3E35"/>
    <w:rsid w:val="008C4C33"/>
    <w:rsid w:val="008C4F47"/>
    <w:rsid w:val="008C576E"/>
    <w:rsid w:val="008C5DFB"/>
    <w:rsid w:val="008C6305"/>
    <w:rsid w:val="008C6332"/>
    <w:rsid w:val="008C7806"/>
    <w:rsid w:val="008D007F"/>
    <w:rsid w:val="008D0523"/>
    <w:rsid w:val="008D0BD9"/>
    <w:rsid w:val="008D0C26"/>
    <w:rsid w:val="008D1CB1"/>
    <w:rsid w:val="008D25A7"/>
    <w:rsid w:val="008D2D5C"/>
    <w:rsid w:val="008D3EF8"/>
    <w:rsid w:val="008D4D7F"/>
    <w:rsid w:val="008D61B8"/>
    <w:rsid w:val="008D65CD"/>
    <w:rsid w:val="008D6A22"/>
    <w:rsid w:val="008D6AC1"/>
    <w:rsid w:val="008D6B22"/>
    <w:rsid w:val="008E13F6"/>
    <w:rsid w:val="008E18F1"/>
    <w:rsid w:val="008E26AD"/>
    <w:rsid w:val="008E2E44"/>
    <w:rsid w:val="008E390C"/>
    <w:rsid w:val="008E4BFC"/>
    <w:rsid w:val="008E5188"/>
    <w:rsid w:val="008E51B6"/>
    <w:rsid w:val="008E5322"/>
    <w:rsid w:val="008E5574"/>
    <w:rsid w:val="008E6B62"/>
    <w:rsid w:val="008E73D6"/>
    <w:rsid w:val="008E764F"/>
    <w:rsid w:val="008E793C"/>
    <w:rsid w:val="008E7D41"/>
    <w:rsid w:val="008F0FBC"/>
    <w:rsid w:val="008F2667"/>
    <w:rsid w:val="008F2A39"/>
    <w:rsid w:val="008F3567"/>
    <w:rsid w:val="008F45D6"/>
    <w:rsid w:val="008F4765"/>
    <w:rsid w:val="008F4D21"/>
    <w:rsid w:val="008F5CD2"/>
    <w:rsid w:val="008F648D"/>
    <w:rsid w:val="008F6958"/>
    <w:rsid w:val="008F6A2E"/>
    <w:rsid w:val="008F7288"/>
    <w:rsid w:val="00900041"/>
    <w:rsid w:val="00901AA4"/>
    <w:rsid w:val="00901E0D"/>
    <w:rsid w:val="009069C1"/>
    <w:rsid w:val="009072BB"/>
    <w:rsid w:val="0090743D"/>
    <w:rsid w:val="00907955"/>
    <w:rsid w:val="00910905"/>
    <w:rsid w:val="00910908"/>
    <w:rsid w:val="00911032"/>
    <w:rsid w:val="009115A6"/>
    <w:rsid w:val="00911875"/>
    <w:rsid w:val="00911961"/>
    <w:rsid w:val="009143F9"/>
    <w:rsid w:val="00914A58"/>
    <w:rsid w:val="00914CF8"/>
    <w:rsid w:val="00915CEC"/>
    <w:rsid w:val="00915E68"/>
    <w:rsid w:val="00916203"/>
    <w:rsid w:val="009162FD"/>
    <w:rsid w:val="00916A5B"/>
    <w:rsid w:val="0091718D"/>
    <w:rsid w:val="00920559"/>
    <w:rsid w:val="00920D34"/>
    <w:rsid w:val="00920D40"/>
    <w:rsid w:val="009216E2"/>
    <w:rsid w:val="0092178F"/>
    <w:rsid w:val="009218F6"/>
    <w:rsid w:val="00921D99"/>
    <w:rsid w:val="00923148"/>
    <w:rsid w:val="00923612"/>
    <w:rsid w:val="009243A8"/>
    <w:rsid w:val="00924630"/>
    <w:rsid w:val="009253D2"/>
    <w:rsid w:val="00926856"/>
    <w:rsid w:val="0092725B"/>
    <w:rsid w:val="00927EF8"/>
    <w:rsid w:val="009314C9"/>
    <w:rsid w:val="0093189D"/>
    <w:rsid w:val="00931916"/>
    <w:rsid w:val="00932C28"/>
    <w:rsid w:val="00932D10"/>
    <w:rsid w:val="00933204"/>
    <w:rsid w:val="00933665"/>
    <w:rsid w:val="00933A58"/>
    <w:rsid w:val="00934E4D"/>
    <w:rsid w:val="009355D8"/>
    <w:rsid w:val="00936DE7"/>
    <w:rsid w:val="00937995"/>
    <w:rsid w:val="00937E25"/>
    <w:rsid w:val="009429FC"/>
    <w:rsid w:val="00943012"/>
    <w:rsid w:val="00943690"/>
    <w:rsid w:val="00944158"/>
    <w:rsid w:val="00944DE5"/>
    <w:rsid w:val="0094501E"/>
    <w:rsid w:val="0094521C"/>
    <w:rsid w:val="00945987"/>
    <w:rsid w:val="00946949"/>
    <w:rsid w:val="00946EC2"/>
    <w:rsid w:val="00947DE6"/>
    <w:rsid w:val="009504AF"/>
    <w:rsid w:val="00950586"/>
    <w:rsid w:val="00951988"/>
    <w:rsid w:val="00952FF2"/>
    <w:rsid w:val="00953AA3"/>
    <w:rsid w:val="009552FE"/>
    <w:rsid w:val="009563B7"/>
    <w:rsid w:val="009564A0"/>
    <w:rsid w:val="0095651B"/>
    <w:rsid w:val="00956885"/>
    <w:rsid w:val="00956F98"/>
    <w:rsid w:val="009571CA"/>
    <w:rsid w:val="00957901"/>
    <w:rsid w:val="00957C45"/>
    <w:rsid w:val="00960C2C"/>
    <w:rsid w:val="00960C7E"/>
    <w:rsid w:val="00960D1F"/>
    <w:rsid w:val="009621A4"/>
    <w:rsid w:val="0096241E"/>
    <w:rsid w:val="0096383D"/>
    <w:rsid w:val="00963ADA"/>
    <w:rsid w:val="00963D02"/>
    <w:rsid w:val="00963FC5"/>
    <w:rsid w:val="00964005"/>
    <w:rsid w:val="00964F9D"/>
    <w:rsid w:val="009653F7"/>
    <w:rsid w:val="009667E8"/>
    <w:rsid w:val="00967202"/>
    <w:rsid w:val="00970580"/>
    <w:rsid w:val="00971307"/>
    <w:rsid w:val="00971AC1"/>
    <w:rsid w:val="00972685"/>
    <w:rsid w:val="0097298C"/>
    <w:rsid w:val="00972ABB"/>
    <w:rsid w:val="00974252"/>
    <w:rsid w:val="00974388"/>
    <w:rsid w:val="0097504B"/>
    <w:rsid w:val="0097560A"/>
    <w:rsid w:val="00975D2D"/>
    <w:rsid w:val="0097758D"/>
    <w:rsid w:val="009776B6"/>
    <w:rsid w:val="00977F4A"/>
    <w:rsid w:val="00982E18"/>
    <w:rsid w:val="00982E2A"/>
    <w:rsid w:val="009833A8"/>
    <w:rsid w:val="009834C4"/>
    <w:rsid w:val="009838F4"/>
    <w:rsid w:val="00983AA9"/>
    <w:rsid w:val="00984FB5"/>
    <w:rsid w:val="00985200"/>
    <w:rsid w:val="00985FB6"/>
    <w:rsid w:val="009863FA"/>
    <w:rsid w:val="00986769"/>
    <w:rsid w:val="0098677C"/>
    <w:rsid w:val="00986CF6"/>
    <w:rsid w:val="00987417"/>
    <w:rsid w:val="00987ACA"/>
    <w:rsid w:val="009924DF"/>
    <w:rsid w:val="00992E51"/>
    <w:rsid w:val="00993118"/>
    <w:rsid w:val="0099336C"/>
    <w:rsid w:val="00993457"/>
    <w:rsid w:val="00993D8B"/>
    <w:rsid w:val="009946F5"/>
    <w:rsid w:val="00994C5E"/>
    <w:rsid w:val="00994E85"/>
    <w:rsid w:val="00994F79"/>
    <w:rsid w:val="009959A3"/>
    <w:rsid w:val="00995D3C"/>
    <w:rsid w:val="009971DA"/>
    <w:rsid w:val="009971F5"/>
    <w:rsid w:val="009A0069"/>
    <w:rsid w:val="009A02C3"/>
    <w:rsid w:val="009A053C"/>
    <w:rsid w:val="009A0DF2"/>
    <w:rsid w:val="009A0FF9"/>
    <w:rsid w:val="009A12C1"/>
    <w:rsid w:val="009A1DD8"/>
    <w:rsid w:val="009A2322"/>
    <w:rsid w:val="009A38AB"/>
    <w:rsid w:val="009A3BD4"/>
    <w:rsid w:val="009A3D2A"/>
    <w:rsid w:val="009A4180"/>
    <w:rsid w:val="009A52A2"/>
    <w:rsid w:val="009A54FB"/>
    <w:rsid w:val="009A62C5"/>
    <w:rsid w:val="009A65C6"/>
    <w:rsid w:val="009A7EDB"/>
    <w:rsid w:val="009B105E"/>
    <w:rsid w:val="009B1070"/>
    <w:rsid w:val="009B1309"/>
    <w:rsid w:val="009B42F8"/>
    <w:rsid w:val="009B48AB"/>
    <w:rsid w:val="009B4F6B"/>
    <w:rsid w:val="009B5791"/>
    <w:rsid w:val="009B5DCD"/>
    <w:rsid w:val="009B5F1A"/>
    <w:rsid w:val="009B63B7"/>
    <w:rsid w:val="009B67D2"/>
    <w:rsid w:val="009B6A09"/>
    <w:rsid w:val="009B6DA9"/>
    <w:rsid w:val="009B6EBC"/>
    <w:rsid w:val="009B77A7"/>
    <w:rsid w:val="009C084E"/>
    <w:rsid w:val="009C08B0"/>
    <w:rsid w:val="009C0C20"/>
    <w:rsid w:val="009C17F0"/>
    <w:rsid w:val="009C1A12"/>
    <w:rsid w:val="009C2EB5"/>
    <w:rsid w:val="009C3E90"/>
    <w:rsid w:val="009C3FEE"/>
    <w:rsid w:val="009C4DED"/>
    <w:rsid w:val="009C4FAD"/>
    <w:rsid w:val="009C59BF"/>
    <w:rsid w:val="009C5C4F"/>
    <w:rsid w:val="009C76F8"/>
    <w:rsid w:val="009C7AA7"/>
    <w:rsid w:val="009C7CA5"/>
    <w:rsid w:val="009D0F1C"/>
    <w:rsid w:val="009D11C0"/>
    <w:rsid w:val="009D17AC"/>
    <w:rsid w:val="009D2253"/>
    <w:rsid w:val="009D4989"/>
    <w:rsid w:val="009D5455"/>
    <w:rsid w:val="009D579C"/>
    <w:rsid w:val="009D5A39"/>
    <w:rsid w:val="009D6A95"/>
    <w:rsid w:val="009D6F02"/>
    <w:rsid w:val="009D742E"/>
    <w:rsid w:val="009D7E80"/>
    <w:rsid w:val="009E03CC"/>
    <w:rsid w:val="009E0819"/>
    <w:rsid w:val="009E08C0"/>
    <w:rsid w:val="009E1691"/>
    <w:rsid w:val="009E1EAF"/>
    <w:rsid w:val="009E3311"/>
    <w:rsid w:val="009E3A55"/>
    <w:rsid w:val="009E3C91"/>
    <w:rsid w:val="009E4E75"/>
    <w:rsid w:val="009E5800"/>
    <w:rsid w:val="009E597A"/>
    <w:rsid w:val="009E635C"/>
    <w:rsid w:val="009E7C9D"/>
    <w:rsid w:val="009E7E15"/>
    <w:rsid w:val="009F0B8F"/>
    <w:rsid w:val="009F0E13"/>
    <w:rsid w:val="009F1696"/>
    <w:rsid w:val="009F1CE2"/>
    <w:rsid w:val="009F2598"/>
    <w:rsid w:val="009F29A0"/>
    <w:rsid w:val="009F29EC"/>
    <w:rsid w:val="009F3294"/>
    <w:rsid w:val="009F4E0E"/>
    <w:rsid w:val="009F57B4"/>
    <w:rsid w:val="009F5B0E"/>
    <w:rsid w:val="009F6049"/>
    <w:rsid w:val="009F680A"/>
    <w:rsid w:val="009F7215"/>
    <w:rsid w:val="009F76BB"/>
    <w:rsid w:val="00A00933"/>
    <w:rsid w:val="00A01291"/>
    <w:rsid w:val="00A0171D"/>
    <w:rsid w:val="00A018C9"/>
    <w:rsid w:val="00A0194A"/>
    <w:rsid w:val="00A01DC2"/>
    <w:rsid w:val="00A01DEC"/>
    <w:rsid w:val="00A020B2"/>
    <w:rsid w:val="00A02313"/>
    <w:rsid w:val="00A02FB8"/>
    <w:rsid w:val="00A03B25"/>
    <w:rsid w:val="00A045A5"/>
    <w:rsid w:val="00A04BD8"/>
    <w:rsid w:val="00A050F2"/>
    <w:rsid w:val="00A05345"/>
    <w:rsid w:val="00A05503"/>
    <w:rsid w:val="00A059F8"/>
    <w:rsid w:val="00A05EDD"/>
    <w:rsid w:val="00A061D4"/>
    <w:rsid w:val="00A06ED3"/>
    <w:rsid w:val="00A07BCC"/>
    <w:rsid w:val="00A10220"/>
    <w:rsid w:val="00A10699"/>
    <w:rsid w:val="00A122FA"/>
    <w:rsid w:val="00A126D0"/>
    <w:rsid w:val="00A13E0B"/>
    <w:rsid w:val="00A147A2"/>
    <w:rsid w:val="00A14863"/>
    <w:rsid w:val="00A167C2"/>
    <w:rsid w:val="00A16C3E"/>
    <w:rsid w:val="00A16D0B"/>
    <w:rsid w:val="00A17E4C"/>
    <w:rsid w:val="00A208B3"/>
    <w:rsid w:val="00A20ED7"/>
    <w:rsid w:val="00A21706"/>
    <w:rsid w:val="00A22C4D"/>
    <w:rsid w:val="00A240E5"/>
    <w:rsid w:val="00A24202"/>
    <w:rsid w:val="00A24B65"/>
    <w:rsid w:val="00A24FEA"/>
    <w:rsid w:val="00A252A6"/>
    <w:rsid w:val="00A27B14"/>
    <w:rsid w:val="00A31763"/>
    <w:rsid w:val="00A3205C"/>
    <w:rsid w:val="00A321F5"/>
    <w:rsid w:val="00A32A13"/>
    <w:rsid w:val="00A32E22"/>
    <w:rsid w:val="00A344D3"/>
    <w:rsid w:val="00A34B63"/>
    <w:rsid w:val="00A34D49"/>
    <w:rsid w:val="00A363BA"/>
    <w:rsid w:val="00A37A3C"/>
    <w:rsid w:val="00A40918"/>
    <w:rsid w:val="00A40B00"/>
    <w:rsid w:val="00A41380"/>
    <w:rsid w:val="00A41E8A"/>
    <w:rsid w:val="00A42B79"/>
    <w:rsid w:val="00A432F8"/>
    <w:rsid w:val="00A43EA8"/>
    <w:rsid w:val="00A45105"/>
    <w:rsid w:val="00A458A3"/>
    <w:rsid w:val="00A458C9"/>
    <w:rsid w:val="00A45B31"/>
    <w:rsid w:val="00A5060D"/>
    <w:rsid w:val="00A50705"/>
    <w:rsid w:val="00A522E2"/>
    <w:rsid w:val="00A538A1"/>
    <w:rsid w:val="00A53ED5"/>
    <w:rsid w:val="00A540CD"/>
    <w:rsid w:val="00A544A4"/>
    <w:rsid w:val="00A54E3E"/>
    <w:rsid w:val="00A55F70"/>
    <w:rsid w:val="00A5615D"/>
    <w:rsid w:val="00A56714"/>
    <w:rsid w:val="00A57811"/>
    <w:rsid w:val="00A5795E"/>
    <w:rsid w:val="00A60E45"/>
    <w:rsid w:val="00A615EE"/>
    <w:rsid w:val="00A61BED"/>
    <w:rsid w:val="00A61E61"/>
    <w:rsid w:val="00A62B4C"/>
    <w:rsid w:val="00A63AE3"/>
    <w:rsid w:val="00A64433"/>
    <w:rsid w:val="00A649D8"/>
    <w:rsid w:val="00A650A0"/>
    <w:rsid w:val="00A66262"/>
    <w:rsid w:val="00A66283"/>
    <w:rsid w:val="00A66C75"/>
    <w:rsid w:val="00A70737"/>
    <w:rsid w:val="00A71263"/>
    <w:rsid w:val="00A712BB"/>
    <w:rsid w:val="00A714B0"/>
    <w:rsid w:val="00A719A4"/>
    <w:rsid w:val="00A7236F"/>
    <w:rsid w:val="00A72596"/>
    <w:rsid w:val="00A72723"/>
    <w:rsid w:val="00A729EB"/>
    <w:rsid w:val="00A734BF"/>
    <w:rsid w:val="00A73D2D"/>
    <w:rsid w:val="00A74AB3"/>
    <w:rsid w:val="00A75B00"/>
    <w:rsid w:val="00A7695A"/>
    <w:rsid w:val="00A7705A"/>
    <w:rsid w:val="00A806E1"/>
    <w:rsid w:val="00A8074D"/>
    <w:rsid w:val="00A81121"/>
    <w:rsid w:val="00A82339"/>
    <w:rsid w:val="00A82C5C"/>
    <w:rsid w:val="00A82F9C"/>
    <w:rsid w:val="00A82FA1"/>
    <w:rsid w:val="00A838AF"/>
    <w:rsid w:val="00A84149"/>
    <w:rsid w:val="00A85ADC"/>
    <w:rsid w:val="00A861B0"/>
    <w:rsid w:val="00A91050"/>
    <w:rsid w:val="00A91621"/>
    <w:rsid w:val="00A92330"/>
    <w:rsid w:val="00A92DD2"/>
    <w:rsid w:val="00A938B7"/>
    <w:rsid w:val="00A93B90"/>
    <w:rsid w:val="00A93E5C"/>
    <w:rsid w:val="00A9426D"/>
    <w:rsid w:val="00A943C6"/>
    <w:rsid w:val="00A94F57"/>
    <w:rsid w:val="00A950D5"/>
    <w:rsid w:val="00A9627E"/>
    <w:rsid w:val="00A97BE6"/>
    <w:rsid w:val="00AA0834"/>
    <w:rsid w:val="00AA0854"/>
    <w:rsid w:val="00AA0B5D"/>
    <w:rsid w:val="00AA29FF"/>
    <w:rsid w:val="00AA2DE2"/>
    <w:rsid w:val="00AA30B0"/>
    <w:rsid w:val="00AA3622"/>
    <w:rsid w:val="00AA36F2"/>
    <w:rsid w:val="00AA4995"/>
    <w:rsid w:val="00AA4BE9"/>
    <w:rsid w:val="00AA5E8E"/>
    <w:rsid w:val="00AA63D1"/>
    <w:rsid w:val="00AA6920"/>
    <w:rsid w:val="00AB085B"/>
    <w:rsid w:val="00AB0BF1"/>
    <w:rsid w:val="00AB13FF"/>
    <w:rsid w:val="00AB14B7"/>
    <w:rsid w:val="00AB1DCE"/>
    <w:rsid w:val="00AB24B0"/>
    <w:rsid w:val="00AB2856"/>
    <w:rsid w:val="00AB2A49"/>
    <w:rsid w:val="00AB34CE"/>
    <w:rsid w:val="00AB3B96"/>
    <w:rsid w:val="00AB52D6"/>
    <w:rsid w:val="00AB54EC"/>
    <w:rsid w:val="00AB5807"/>
    <w:rsid w:val="00AB6092"/>
    <w:rsid w:val="00AB6BAC"/>
    <w:rsid w:val="00AB7634"/>
    <w:rsid w:val="00AC1D02"/>
    <w:rsid w:val="00AC1EB1"/>
    <w:rsid w:val="00AC28F9"/>
    <w:rsid w:val="00AC3CD4"/>
    <w:rsid w:val="00AC42EC"/>
    <w:rsid w:val="00AC4417"/>
    <w:rsid w:val="00AC5232"/>
    <w:rsid w:val="00AC6519"/>
    <w:rsid w:val="00AC682D"/>
    <w:rsid w:val="00AC6BE9"/>
    <w:rsid w:val="00AC6D64"/>
    <w:rsid w:val="00AC70CB"/>
    <w:rsid w:val="00AC7976"/>
    <w:rsid w:val="00AD189B"/>
    <w:rsid w:val="00AD1F4D"/>
    <w:rsid w:val="00AD36DB"/>
    <w:rsid w:val="00AD4AB8"/>
    <w:rsid w:val="00AD4B0C"/>
    <w:rsid w:val="00AD5026"/>
    <w:rsid w:val="00AD5EEF"/>
    <w:rsid w:val="00AD5F86"/>
    <w:rsid w:val="00AD7600"/>
    <w:rsid w:val="00AE0423"/>
    <w:rsid w:val="00AE18F3"/>
    <w:rsid w:val="00AE197F"/>
    <w:rsid w:val="00AE3788"/>
    <w:rsid w:val="00AE4167"/>
    <w:rsid w:val="00AE48B2"/>
    <w:rsid w:val="00AE5C78"/>
    <w:rsid w:val="00AE5F2C"/>
    <w:rsid w:val="00AE7514"/>
    <w:rsid w:val="00AE7548"/>
    <w:rsid w:val="00AE7858"/>
    <w:rsid w:val="00AE7B48"/>
    <w:rsid w:val="00AE7D4A"/>
    <w:rsid w:val="00AE7EDB"/>
    <w:rsid w:val="00AF2B30"/>
    <w:rsid w:val="00AF3335"/>
    <w:rsid w:val="00AF36BF"/>
    <w:rsid w:val="00AF4697"/>
    <w:rsid w:val="00AF4F6A"/>
    <w:rsid w:val="00AF50CB"/>
    <w:rsid w:val="00AF5820"/>
    <w:rsid w:val="00AF5C96"/>
    <w:rsid w:val="00AF6A0C"/>
    <w:rsid w:val="00AF6E7B"/>
    <w:rsid w:val="00AF7003"/>
    <w:rsid w:val="00AF7205"/>
    <w:rsid w:val="00AF7C37"/>
    <w:rsid w:val="00AF7D6A"/>
    <w:rsid w:val="00B0074E"/>
    <w:rsid w:val="00B00F3F"/>
    <w:rsid w:val="00B04482"/>
    <w:rsid w:val="00B046B5"/>
    <w:rsid w:val="00B050E5"/>
    <w:rsid w:val="00B05273"/>
    <w:rsid w:val="00B055FE"/>
    <w:rsid w:val="00B0611C"/>
    <w:rsid w:val="00B06331"/>
    <w:rsid w:val="00B07B9F"/>
    <w:rsid w:val="00B1002B"/>
    <w:rsid w:val="00B101E6"/>
    <w:rsid w:val="00B1105A"/>
    <w:rsid w:val="00B11CE3"/>
    <w:rsid w:val="00B1212C"/>
    <w:rsid w:val="00B137A7"/>
    <w:rsid w:val="00B13ACE"/>
    <w:rsid w:val="00B1423B"/>
    <w:rsid w:val="00B147B6"/>
    <w:rsid w:val="00B15A80"/>
    <w:rsid w:val="00B16198"/>
    <w:rsid w:val="00B179B4"/>
    <w:rsid w:val="00B20185"/>
    <w:rsid w:val="00B222D2"/>
    <w:rsid w:val="00B23333"/>
    <w:rsid w:val="00B25618"/>
    <w:rsid w:val="00B259EF"/>
    <w:rsid w:val="00B26C67"/>
    <w:rsid w:val="00B27336"/>
    <w:rsid w:val="00B276C3"/>
    <w:rsid w:val="00B30369"/>
    <w:rsid w:val="00B304A7"/>
    <w:rsid w:val="00B31C2D"/>
    <w:rsid w:val="00B31E6C"/>
    <w:rsid w:val="00B31FAE"/>
    <w:rsid w:val="00B32874"/>
    <w:rsid w:val="00B32C27"/>
    <w:rsid w:val="00B32DE9"/>
    <w:rsid w:val="00B3331E"/>
    <w:rsid w:val="00B33C18"/>
    <w:rsid w:val="00B34508"/>
    <w:rsid w:val="00B34663"/>
    <w:rsid w:val="00B34D26"/>
    <w:rsid w:val="00B35325"/>
    <w:rsid w:val="00B35B3E"/>
    <w:rsid w:val="00B371A9"/>
    <w:rsid w:val="00B371E2"/>
    <w:rsid w:val="00B37A1D"/>
    <w:rsid w:val="00B40B39"/>
    <w:rsid w:val="00B40FBF"/>
    <w:rsid w:val="00B4199F"/>
    <w:rsid w:val="00B41B9A"/>
    <w:rsid w:val="00B423D3"/>
    <w:rsid w:val="00B42422"/>
    <w:rsid w:val="00B42703"/>
    <w:rsid w:val="00B4274C"/>
    <w:rsid w:val="00B42D91"/>
    <w:rsid w:val="00B45545"/>
    <w:rsid w:val="00B458C8"/>
    <w:rsid w:val="00B46EAC"/>
    <w:rsid w:val="00B51C69"/>
    <w:rsid w:val="00B538BF"/>
    <w:rsid w:val="00B55397"/>
    <w:rsid w:val="00B55844"/>
    <w:rsid w:val="00B55A88"/>
    <w:rsid w:val="00B55D5B"/>
    <w:rsid w:val="00B56455"/>
    <w:rsid w:val="00B56E9D"/>
    <w:rsid w:val="00B5726C"/>
    <w:rsid w:val="00B60201"/>
    <w:rsid w:val="00B60628"/>
    <w:rsid w:val="00B6182F"/>
    <w:rsid w:val="00B61F65"/>
    <w:rsid w:val="00B626A0"/>
    <w:rsid w:val="00B62C69"/>
    <w:rsid w:val="00B6378C"/>
    <w:rsid w:val="00B63CCF"/>
    <w:rsid w:val="00B649B2"/>
    <w:rsid w:val="00B64A76"/>
    <w:rsid w:val="00B6586D"/>
    <w:rsid w:val="00B66939"/>
    <w:rsid w:val="00B67B92"/>
    <w:rsid w:val="00B7030E"/>
    <w:rsid w:val="00B70564"/>
    <w:rsid w:val="00B70958"/>
    <w:rsid w:val="00B709B4"/>
    <w:rsid w:val="00B70A27"/>
    <w:rsid w:val="00B70AB0"/>
    <w:rsid w:val="00B70F14"/>
    <w:rsid w:val="00B7195A"/>
    <w:rsid w:val="00B71D8C"/>
    <w:rsid w:val="00B71F27"/>
    <w:rsid w:val="00B733CF"/>
    <w:rsid w:val="00B73416"/>
    <w:rsid w:val="00B736CD"/>
    <w:rsid w:val="00B7383D"/>
    <w:rsid w:val="00B74169"/>
    <w:rsid w:val="00B75E6C"/>
    <w:rsid w:val="00B76371"/>
    <w:rsid w:val="00B7744C"/>
    <w:rsid w:val="00B8079D"/>
    <w:rsid w:val="00B80D16"/>
    <w:rsid w:val="00B817B2"/>
    <w:rsid w:val="00B81A75"/>
    <w:rsid w:val="00B82A0B"/>
    <w:rsid w:val="00B82B0D"/>
    <w:rsid w:val="00B832AA"/>
    <w:rsid w:val="00B83E6C"/>
    <w:rsid w:val="00B845F7"/>
    <w:rsid w:val="00B85AFC"/>
    <w:rsid w:val="00B867DC"/>
    <w:rsid w:val="00B86A3A"/>
    <w:rsid w:val="00B86A7F"/>
    <w:rsid w:val="00B86DB1"/>
    <w:rsid w:val="00B8795A"/>
    <w:rsid w:val="00B87998"/>
    <w:rsid w:val="00B903D9"/>
    <w:rsid w:val="00B90D79"/>
    <w:rsid w:val="00B93D83"/>
    <w:rsid w:val="00B93DFE"/>
    <w:rsid w:val="00B93F3A"/>
    <w:rsid w:val="00B94335"/>
    <w:rsid w:val="00B948DD"/>
    <w:rsid w:val="00B94E85"/>
    <w:rsid w:val="00B960A2"/>
    <w:rsid w:val="00B969FD"/>
    <w:rsid w:val="00BA0029"/>
    <w:rsid w:val="00BA0424"/>
    <w:rsid w:val="00BA06DE"/>
    <w:rsid w:val="00BA1368"/>
    <w:rsid w:val="00BA16BE"/>
    <w:rsid w:val="00BA2809"/>
    <w:rsid w:val="00BA3EDE"/>
    <w:rsid w:val="00BA46A3"/>
    <w:rsid w:val="00BA515F"/>
    <w:rsid w:val="00BA5D06"/>
    <w:rsid w:val="00BA6796"/>
    <w:rsid w:val="00BA699C"/>
    <w:rsid w:val="00BA6F7D"/>
    <w:rsid w:val="00BA74B8"/>
    <w:rsid w:val="00BA7CBD"/>
    <w:rsid w:val="00BB0C97"/>
    <w:rsid w:val="00BB1B12"/>
    <w:rsid w:val="00BB22F9"/>
    <w:rsid w:val="00BB2F5F"/>
    <w:rsid w:val="00BB39A6"/>
    <w:rsid w:val="00BB4371"/>
    <w:rsid w:val="00BB4A2C"/>
    <w:rsid w:val="00BB4F49"/>
    <w:rsid w:val="00BB518B"/>
    <w:rsid w:val="00BB522F"/>
    <w:rsid w:val="00BB5E36"/>
    <w:rsid w:val="00BB6652"/>
    <w:rsid w:val="00BB6F5E"/>
    <w:rsid w:val="00BC0B44"/>
    <w:rsid w:val="00BC15BA"/>
    <w:rsid w:val="00BC1772"/>
    <w:rsid w:val="00BC1CD0"/>
    <w:rsid w:val="00BC2AF6"/>
    <w:rsid w:val="00BC4426"/>
    <w:rsid w:val="00BC46C9"/>
    <w:rsid w:val="00BC51C0"/>
    <w:rsid w:val="00BC76C9"/>
    <w:rsid w:val="00BC780A"/>
    <w:rsid w:val="00BC7BA0"/>
    <w:rsid w:val="00BC7CD6"/>
    <w:rsid w:val="00BC7EDB"/>
    <w:rsid w:val="00BD08D0"/>
    <w:rsid w:val="00BD1519"/>
    <w:rsid w:val="00BD1794"/>
    <w:rsid w:val="00BD1AFD"/>
    <w:rsid w:val="00BD2116"/>
    <w:rsid w:val="00BD233E"/>
    <w:rsid w:val="00BD2465"/>
    <w:rsid w:val="00BD2C9E"/>
    <w:rsid w:val="00BD2F0C"/>
    <w:rsid w:val="00BD367F"/>
    <w:rsid w:val="00BD3CA8"/>
    <w:rsid w:val="00BD3D8C"/>
    <w:rsid w:val="00BD4E43"/>
    <w:rsid w:val="00BD5629"/>
    <w:rsid w:val="00BD5EC9"/>
    <w:rsid w:val="00BD6090"/>
    <w:rsid w:val="00BD76BF"/>
    <w:rsid w:val="00BE0BE6"/>
    <w:rsid w:val="00BE0E11"/>
    <w:rsid w:val="00BE1AAF"/>
    <w:rsid w:val="00BE1E8C"/>
    <w:rsid w:val="00BE2C3B"/>
    <w:rsid w:val="00BE2EDC"/>
    <w:rsid w:val="00BE3168"/>
    <w:rsid w:val="00BE3C0A"/>
    <w:rsid w:val="00BE4590"/>
    <w:rsid w:val="00BE628D"/>
    <w:rsid w:val="00BE6ACF"/>
    <w:rsid w:val="00BE756B"/>
    <w:rsid w:val="00BE7F68"/>
    <w:rsid w:val="00BF08A2"/>
    <w:rsid w:val="00BF0C8C"/>
    <w:rsid w:val="00BF0F7F"/>
    <w:rsid w:val="00BF15C8"/>
    <w:rsid w:val="00BF1815"/>
    <w:rsid w:val="00BF1B57"/>
    <w:rsid w:val="00BF1FC2"/>
    <w:rsid w:val="00BF2616"/>
    <w:rsid w:val="00BF3AF3"/>
    <w:rsid w:val="00BF558F"/>
    <w:rsid w:val="00BF5676"/>
    <w:rsid w:val="00BF5ECD"/>
    <w:rsid w:val="00BF7F5F"/>
    <w:rsid w:val="00C018CA"/>
    <w:rsid w:val="00C01E42"/>
    <w:rsid w:val="00C02430"/>
    <w:rsid w:val="00C02D7C"/>
    <w:rsid w:val="00C04250"/>
    <w:rsid w:val="00C05765"/>
    <w:rsid w:val="00C062B1"/>
    <w:rsid w:val="00C06791"/>
    <w:rsid w:val="00C06E6D"/>
    <w:rsid w:val="00C0716D"/>
    <w:rsid w:val="00C073EA"/>
    <w:rsid w:val="00C101DF"/>
    <w:rsid w:val="00C103D6"/>
    <w:rsid w:val="00C103F1"/>
    <w:rsid w:val="00C115EE"/>
    <w:rsid w:val="00C13AEC"/>
    <w:rsid w:val="00C13C8B"/>
    <w:rsid w:val="00C14C07"/>
    <w:rsid w:val="00C158DB"/>
    <w:rsid w:val="00C16B04"/>
    <w:rsid w:val="00C16CCC"/>
    <w:rsid w:val="00C17753"/>
    <w:rsid w:val="00C202C6"/>
    <w:rsid w:val="00C213D1"/>
    <w:rsid w:val="00C2173D"/>
    <w:rsid w:val="00C21DDD"/>
    <w:rsid w:val="00C22809"/>
    <w:rsid w:val="00C22A09"/>
    <w:rsid w:val="00C23DDF"/>
    <w:rsid w:val="00C24492"/>
    <w:rsid w:val="00C24660"/>
    <w:rsid w:val="00C246A0"/>
    <w:rsid w:val="00C249A2"/>
    <w:rsid w:val="00C24DA6"/>
    <w:rsid w:val="00C24F2C"/>
    <w:rsid w:val="00C25390"/>
    <w:rsid w:val="00C26C94"/>
    <w:rsid w:val="00C27422"/>
    <w:rsid w:val="00C274DA"/>
    <w:rsid w:val="00C27C70"/>
    <w:rsid w:val="00C303C7"/>
    <w:rsid w:val="00C312D5"/>
    <w:rsid w:val="00C31414"/>
    <w:rsid w:val="00C3162E"/>
    <w:rsid w:val="00C32414"/>
    <w:rsid w:val="00C329D3"/>
    <w:rsid w:val="00C32BA9"/>
    <w:rsid w:val="00C3458C"/>
    <w:rsid w:val="00C34982"/>
    <w:rsid w:val="00C34AB4"/>
    <w:rsid w:val="00C34F50"/>
    <w:rsid w:val="00C34FD0"/>
    <w:rsid w:val="00C35B92"/>
    <w:rsid w:val="00C36FEF"/>
    <w:rsid w:val="00C37554"/>
    <w:rsid w:val="00C37BED"/>
    <w:rsid w:val="00C401BC"/>
    <w:rsid w:val="00C407EB"/>
    <w:rsid w:val="00C40C07"/>
    <w:rsid w:val="00C40CEB"/>
    <w:rsid w:val="00C4272B"/>
    <w:rsid w:val="00C43380"/>
    <w:rsid w:val="00C43457"/>
    <w:rsid w:val="00C439D7"/>
    <w:rsid w:val="00C43AD7"/>
    <w:rsid w:val="00C43DD1"/>
    <w:rsid w:val="00C443F3"/>
    <w:rsid w:val="00C444FD"/>
    <w:rsid w:val="00C44B96"/>
    <w:rsid w:val="00C44BAF"/>
    <w:rsid w:val="00C45145"/>
    <w:rsid w:val="00C458F9"/>
    <w:rsid w:val="00C4670D"/>
    <w:rsid w:val="00C46BD2"/>
    <w:rsid w:val="00C471A1"/>
    <w:rsid w:val="00C502A9"/>
    <w:rsid w:val="00C51E65"/>
    <w:rsid w:val="00C52005"/>
    <w:rsid w:val="00C5245C"/>
    <w:rsid w:val="00C52B32"/>
    <w:rsid w:val="00C535DB"/>
    <w:rsid w:val="00C53AF1"/>
    <w:rsid w:val="00C54192"/>
    <w:rsid w:val="00C55B0A"/>
    <w:rsid w:val="00C560C5"/>
    <w:rsid w:val="00C57510"/>
    <w:rsid w:val="00C576F4"/>
    <w:rsid w:val="00C578C9"/>
    <w:rsid w:val="00C57A9F"/>
    <w:rsid w:val="00C6131B"/>
    <w:rsid w:val="00C61B82"/>
    <w:rsid w:val="00C62031"/>
    <w:rsid w:val="00C621A0"/>
    <w:rsid w:val="00C62E3D"/>
    <w:rsid w:val="00C63079"/>
    <w:rsid w:val="00C63480"/>
    <w:rsid w:val="00C63F43"/>
    <w:rsid w:val="00C64668"/>
    <w:rsid w:val="00C646BB"/>
    <w:rsid w:val="00C65136"/>
    <w:rsid w:val="00C658AC"/>
    <w:rsid w:val="00C65CDD"/>
    <w:rsid w:val="00C70184"/>
    <w:rsid w:val="00C70540"/>
    <w:rsid w:val="00C70DD8"/>
    <w:rsid w:val="00C70F3A"/>
    <w:rsid w:val="00C72180"/>
    <w:rsid w:val="00C733F5"/>
    <w:rsid w:val="00C74EFA"/>
    <w:rsid w:val="00C77AA0"/>
    <w:rsid w:val="00C77D90"/>
    <w:rsid w:val="00C800F0"/>
    <w:rsid w:val="00C806ED"/>
    <w:rsid w:val="00C80823"/>
    <w:rsid w:val="00C81736"/>
    <w:rsid w:val="00C81B0B"/>
    <w:rsid w:val="00C823A5"/>
    <w:rsid w:val="00C824EA"/>
    <w:rsid w:val="00C82A51"/>
    <w:rsid w:val="00C82C57"/>
    <w:rsid w:val="00C82D5E"/>
    <w:rsid w:val="00C83586"/>
    <w:rsid w:val="00C837F2"/>
    <w:rsid w:val="00C8443C"/>
    <w:rsid w:val="00C84E1D"/>
    <w:rsid w:val="00C85811"/>
    <w:rsid w:val="00C85D6D"/>
    <w:rsid w:val="00C86CA4"/>
    <w:rsid w:val="00C86E8E"/>
    <w:rsid w:val="00C875BA"/>
    <w:rsid w:val="00C90804"/>
    <w:rsid w:val="00C91556"/>
    <w:rsid w:val="00C917AA"/>
    <w:rsid w:val="00C924A9"/>
    <w:rsid w:val="00C92A54"/>
    <w:rsid w:val="00C9342D"/>
    <w:rsid w:val="00C93550"/>
    <w:rsid w:val="00C964E7"/>
    <w:rsid w:val="00C96B6D"/>
    <w:rsid w:val="00CA0379"/>
    <w:rsid w:val="00CA0873"/>
    <w:rsid w:val="00CA13BA"/>
    <w:rsid w:val="00CA1DD2"/>
    <w:rsid w:val="00CA249F"/>
    <w:rsid w:val="00CA26B8"/>
    <w:rsid w:val="00CA2A38"/>
    <w:rsid w:val="00CA4963"/>
    <w:rsid w:val="00CA4AFB"/>
    <w:rsid w:val="00CA6217"/>
    <w:rsid w:val="00CA6D84"/>
    <w:rsid w:val="00CA7673"/>
    <w:rsid w:val="00CB0916"/>
    <w:rsid w:val="00CB0F50"/>
    <w:rsid w:val="00CB12FF"/>
    <w:rsid w:val="00CB15D5"/>
    <w:rsid w:val="00CB1FDD"/>
    <w:rsid w:val="00CB22DF"/>
    <w:rsid w:val="00CB2765"/>
    <w:rsid w:val="00CB3A3A"/>
    <w:rsid w:val="00CB42E4"/>
    <w:rsid w:val="00CB5351"/>
    <w:rsid w:val="00CB55CC"/>
    <w:rsid w:val="00CB5612"/>
    <w:rsid w:val="00CB5E7D"/>
    <w:rsid w:val="00CB647B"/>
    <w:rsid w:val="00CB6934"/>
    <w:rsid w:val="00CC3678"/>
    <w:rsid w:val="00CC37EE"/>
    <w:rsid w:val="00CC3825"/>
    <w:rsid w:val="00CC40D9"/>
    <w:rsid w:val="00CC456C"/>
    <w:rsid w:val="00CC5647"/>
    <w:rsid w:val="00CC61E2"/>
    <w:rsid w:val="00CC650B"/>
    <w:rsid w:val="00CC6FBA"/>
    <w:rsid w:val="00CD02F7"/>
    <w:rsid w:val="00CD0572"/>
    <w:rsid w:val="00CD3712"/>
    <w:rsid w:val="00CD38FD"/>
    <w:rsid w:val="00CD540A"/>
    <w:rsid w:val="00CD73FF"/>
    <w:rsid w:val="00CD790D"/>
    <w:rsid w:val="00CD7B92"/>
    <w:rsid w:val="00CD7C26"/>
    <w:rsid w:val="00CD7E4E"/>
    <w:rsid w:val="00CE0C1B"/>
    <w:rsid w:val="00CE3BBB"/>
    <w:rsid w:val="00CE414B"/>
    <w:rsid w:val="00CE4183"/>
    <w:rsid w:val="00CE4546"/>
    <w:rsid w:val="00CE4CD9"/>
    <w:rsid w:val="00CE53C1"/>
    <w:rsid w:val="00CE53E5"/>
    <w:rsid w:val="00CE63D9"/>
    <w:rsid w:val="00CE6FBB"/>
    <w:rsid w:val="00CE7492"/>
    <w:rsid w:val="00CF25CB"/>
    <w:rsid w:val="00CF25D4"/>
    <w:rsid w:val="00CF264B"/>
    <w:rsid w:val="00CF37A0"/>
    <w:rsid w:val="00CF42E3"/>
    <w:rsid w:val="00CF4DD8"/>
    <w:rsid w:val="00CF4EBB"/>
    <w:rsid w:val="00CF5B26"/>
    <w:rsid w:val="00CF65A4"/>
    <w:rsid w:val="00CF6691"/>
    <w:rsid w:val="00CF6AA1"/>
    <w:rsid w:val="00D00811"/>
    <w:rsid w:val="00D01112"/>
    <w:rsid w:val="00D01D7A"/>
    <w:rsid w:val="00D02024"/>
    <w:rsid w:val="00D02C71"/>
    <w:rsid w:val="00D042F9"/>
    <w:rsid w:val="00D05454"/>
    <w:rsid w:val="00D07400"/>
    <w:rsid w:val="00D07822"/>
    <w:rsid w:val="00D10661"/>
    <w:rsid w:val="00D10957"/>
    <w:rsid w:val="00D13CEA"/>
    <w:rsid w:val="00D13F92"/>
    <w:rsid w:val="00D14331"/>
    <w:rsid w:val="00D145E7"/>
    <w:rsid w:val="00D14F26"/>
    <w:rsid w:val="00D1669B"/>
    <w:rsid w:val="00D16F99"/>
    <w:rsid w:val="00D178AA"/>
    <w:rsid w:val="00D1791E"/>
    <w:rsid w:val="00D20155"/>
    <w:rsid w:val="00D20941"/>
    <w:rsid w:val="00D21420"/>
    <w:rsid w:val="00D2194A"/>
    <w:rsid w:val="00D21A6F"/>
    <w:rsid w:val="00D22358"/>
    <w:rsid w:val="00D2295E"/>
    <w:rsid w:val="00D22C0E"/>
    <w:rsid w:val="00D255CE"/>
    <w:rsid w:val="00D2676C"/>
    <w:rsid w:val="00D26DC7"/>
    <w:rsid w:val="00D26DEA"/>
    <w:rsid w:val="00D26ECE"/>
    <w:rsid w:val="00D2718B"/>
    <w:rsid w:val="00D30CB0"/>
    <w:rsid w:val="00D31A89"/>
    <w:rsid w:val="00D31B5E"/>
    <w:rsid w:val="00D33201"/>
    <w:rsid w:val="00D3617C"/>
    <w:rsid w:val="00D37037"/>
    <w:rsid w:val="00D371E5"/>
    <w:rsid w:val="00D37239"/>
    <w:rsid w:val="00D3743C"/>
    <w:rsid w:val="00D4016C"/>
    <w:rsid w:val="00D40AB4"/>
    <w:rsid w:val="00D40BDD"/>
    <w:rsid w:val="00D43810"/>
    <w:rsid w:val="00D44129"/>
    <w:rsid w:val="00D4465B"/>
    <w:rsid w:val="00D4492C"/>
    <w:rsid w:val="00D455CE"/>
    <w:rsid w:val="00D460A2"/>
    <w:rsid w:val="00D46BEE"/>
    <w:rsid w:val="00D511CD"/>
    <w:rsid w:val="00D51FDA"/>
    <w:rsid w:val="00D541BE"/>
    <w:rsid w:val="00D54B56"/>
    <w:rsid w:val="00D54D55"/>
    <w:rsid w:val="00D553C7"/>
    <w:rsid w:val="00D5567E"/>
    <w:rsid w:val="00D559B2"/>
    <w:rsid w:val="00D55F91"/>
    <w:rsid w:val="00D56F9E"/>
    <w:rsid w:val="00D60024"/>
    <w:rsid w:val="00D6024E"/>
    <w:rsid w:val="00D6126A"/>
    <w:rsid w:val="00D6144B"/>
    <w:rsid w:val="00D6184D"/>
    <w:rsid w:val="00D622F6"/>
    <w:rsid w:val="00D6235C"/>
    <w:rsid w:val="00D628E0"/>
    <w:rsid w:val="00D632DC"/>
    <w:rsid w:val="00D63B93"/>
    <w:rsid w:val="00D64680"/>
    <w:rsid w:val="00D64C27"/>
    <w:rsid w:val="00D65A29"/>
    <w:rsid w:val="00D65E6D"/>
    <w:rsid w:val="00D66551"/>
    <w:rsid w:val="00D67744"/>
    <w:rsid w:val="00D67A2C"/>
    <w:rsid w:val="00D70B71"/>
    <w:rsid w:val="00D715DB"/>
    <w:rsid w:val="00D71E51"/>
    <w:rsid w:val="00D71E71"/>
    <w:rsid w:val="00D7207E"/>
    <w:rsid w:val="00D727CD"/>
    <w:rsid w:val="00D72EB1"/>
    <w:rsid w:val="00D74527"/>
    <w:rsid w:val="00D7457F"/>
    <w:rsid w:val="00D74B04"/>
    <w:rsid w:val="00D776FB"/>
    <w:rsid w:val="00D778E3"/>
    <w:rsid w:val="00D80452"/>
    <w:rsid w:val="00D80955"/>
    <w:rsid w:val="00D81663"/>
    <w:rsid w:val="00D81915"/>
    <w:rsid w:val="00D81C01"/>
    <w:rsid w:val="00D81C92"/>
    <w:rsid w:val="00D835EE"/>
    <w:rsid w:val="00D83F47"/>
    <w:rsid w:val="00D84876"/>
    <w:rsid w:val="00D84AD3"/>
    <w:rsid w:val="00D855A5"/>
    <w:rsid w:val="00D862E0"/>
    <w:rsid w:val="00D8668C"/>
    <w:rsid w:val="00D869CB"/>
    <w:rsid w:val="00D90B9F"/>
    <w:rsid w:val="00D94687"/>
    <w:rsid w:val="00D952BC"/>
    <w:rsid w:val="00D95808"/>
    <w:rsid w:val="00D96187"/>
    <w:rsid w:val="00D965FC"/>
    <w:rsid w:val="00D966A0"/>
    <w:rsid w:val="00D96819"/>
    <w:rsid w:val="00D96A72"/>
    <w:rsid w:val="00D973BF"/>
    <w:rsid w:val="00D97F73"/>
    <w:rsid w:val="00DA114D"/>
    <w:rsid w:val="00DA1689"/>
    <w:rsid w:val="00DA1956"/>
    <w:rsid w:val="00DA1CCF"/>
    <w:rsid w:val="00DA2D52"/>
    <w:rsid w:val="00DA2EC7"/>
    <w:rsid w:val="00DA3046"/>
    <w:rsid w:val="00DA3B0F"/>
    <w:rsid w:val="00DA4ABE"/>
    <w:rsid w:val="00DA4EB9"/>
    <w:rsid w:val="00DA5EDE"/>
    <w:rsid w:val="00DA67AA"/>
    <w:rsid w:val="00DA7D0F"/>
    <w:rsid w:val="00DB06C5"/>
    <w:rsid w:val="00DB165D"/>
    <w:rsid w:val="00DB1904"/>
    <w:rsid w:val="00DB1CAE"/>
    <w:rsid w:val="00DB33D1"/>
    <w:rsid w:val="00DB4B74"/>
    <w:rsid w:val="00DB5B0B"/>
    <w:rsid w:val="00DB5EC8"/>
    <w:rsid w:val="00DB64B4"/>
    <w:rsid w:val="00DB660B"/>
    <w:rsid w:val="00DB68C3"/>
    <w:rsid w:val="00DC0923"/>
    <w:rsid w:val="00DC21D2"/>
    <w:rsid w:val="00DC25A3"/>
    <w:rsid w:val="00DC2A31"/>
    <w:rsid w:val="00DC48E4"/>
    <w:rsid w:val="00DC5C92"/>
    <w:rsid w:val="00DC6E79"/>
    <w:rsid w:val="00DC7224"/>
    <w:rsid w:val="00DC746D"/>
    <w:rsid w:val="00DC75EC"/>
    <w:rsid w:val="00DC7A9D"/>
    <w:rsid w:val="00DD001F"/>
    <w:rsid w:val="00DD0297"/>
    <w:rsid w:val="00DD08F8"/>
    <w:rsid w:val="00DD2ED4"/>
    <w:rsid w:val="00DD3C0A"/>
    <w:rsid w:val="00DD40CE"/>
    <w:rsid w:val="00DD479D"/>
    <w:rsid w:val="00DD4BA9"/>
    <w:rsid w:val="00DD4DA7"/>
    <w:rsid w:val="00DD543B"/>
    <w:rsid w:val="00DD5D4B"/>
    <w:rsid w:val="00DD6EE3"/>
    <w:rsid w:val="00DD79CF"/>
    <w:rsid w:val="00DE07EB"/>
    <w:rsid w:val="00DE149F"/>
    <w:rsid w:val="00DE1710"/>
    <w:rsid w:val="00DE1BE4"/>
    <w:rsid w:val="00DE1C29"/>
    <w:rsid w:val="00DE1EF6"/>
    <w:rsid w:val="00DE23FF"/>
    <w:rsid w:val="00DE2597"/>
    <w:rsid w:val="00DE2F4E"/>
    <w:rsid w:val="00DE3509"/>
    <w:rsid w:val="00DE5082"/>
    <w:rsid w:val="00DE68AE"/>
    <w:rsid w:val="00DE6E7B"/>
    <w:rsid w:val="00DF04E2"/>
    <w:rsid w:val="00DF0556"/>
    <w:rsid w:val="00DF0BAA"/>
    <w:rsid w:val="00DF0FC9"/>
    <w:rsid w:val="00DF1849"/>
    <w:rsid w:val="00DF21E0"/>
    <w:rsid w:val="00DF2D2E"/>
    <w:rsid w:val="00DF2D90"/>
    <w:rsid w:val="00DF35AD"/>
    <w:rsid w:val="00DF453A"/>
    <w:rsid w:val="00DF515F"/>
    <w:rsid w:val="00DF52B1"/>
    <w:rsid w:val="00DF570F"/>
    <w:rsid w:val="00DF5ACE"/>
    <w:rsid w:val="00DF5B16"/>
    <w:rsid w:val="00DF66B5"/>
    <w:rsid w:val="00DF66C3"/>
    <w:rsid w:val="00DF7509"/>
    <w:rsid w:val="00DF7877"/>
    <w:rsid w:val="00E00DF8"/>
    <w:rsid w:val="00E00F77"/>
    <w:rsid w:val="00E01680"/>
    <w:rsid w:val="00E022E0"/>
    <w:rsid w:val="00E0333B"/>
    <w:rsid w:val="00E033E5"/>
    <w:rsid w:val="00E035D6"/>
    <w:rsid w:val="00E05879"/>
    <w:rsid w:val="00E058B8"/>
    <w:rsid w:val="00E05F76"/>
    <w:rsid w:val="00E0694D"/>
    <w:rsid w:val="00E06CF3"/>
    <w:rsid w:val="00E0730E"/>
    <w:rsid w:val="00E0756B"/>
    <w:rsid w:val="00E07685"/>
    <w:rsid w:val="00E1182E"/>
    <w:rsid w:val="00E11A50"/>
    <w:rsid w:val="00E11BFF"/>
    <w:rsid w:val="00E11D4B"/>
    <w:rsid w:val="00E12852"/>
    <w:rsid w:val="00E13174"/>
    <w:rsid w:val="00E153EA"/>
    <w:rsid w:val="00E15575"/>
    <w:rsid w:val="00E1687D"/>
    <w:rsid w:val="00E17725"/>
    <w:rsid w:val="00E2013A"/>
    <w:rsid w:val="00E203B5"/>
    <w:rsid w:val="00E20A1D"/>
    <w:rsid w:val="00E20AD3"/>
    <w:rsid w:val="00E20AF6"/>
    <w:rsid w:val="00E20B31"/>
    <w:rsid w:val="00E20CB2"/>
    <w:rsid w:val="00E20F44"/>
    <w:rsid w:val="00E218CF"/>
    <w:rsid w:val="00E21FB1"/>
    <w:rsid w:val="00E233CD"/>
    <w:rsid w:val="00E242B4"/>
    <w:rsid w:val="00E24743"/>
    <w:rsid w:val="00E24BEB"/>
    <w:rsid w:val="00E24D61"/>
    <w:rsid w:val="00E24DFE"/>
    <w:rsid w:val="00E2558B"/>
    <w:rsid w:val="00E25A12"/>
    <w:rsid w:val="00E26050"/>
    <w:rsid w:val="00E26907"/>
    <w:rsid w:val="00E26ECE"/>
    <w:rsid w:val="00E27066"/>
    <w:rsid w:val="00E27842"/>
    <w:rsid w:val="00E27C0E"/>
    <w:rsid w:val="00E3105E"/>
    <w:rsid w:val="00E31379"/>
    <w:rsid w:val="00E32E63"/>
    <w:rsid w:val="00E33A0E"/>
    <w:rsid w:val="00E3446A"/>
    <w:rsid w:val="00E347F2"/>
    <w:rsid w:val="00E348C5"/>
    <w:rsid w:val="00E34EAC"/>
    <w:rsid w:val="00E350F2"/>
    <w:rsid w:val="00E35D41"/>
    <w:rsid w:val="00E35F4C"/>
    <w:rsid w:val="00E36312"/>
    <w:rsid w:val="00E36B08"/>
    <w:rsid w:val="00E37041"/>
    <w:rsid w:val="00E37281"/>
    <w:rsid w:val="00E4040B"/>
    <w:rsid w:val="00E4180E"/>
    <w:rsid w:val="00E422CB"/>
    <w:rsid w:val="00E42E4C"/>
    <w:rsid w:val="00E4325B"/>
    <w:rsid w:val="00E43636"/>
    <w:rsid w:val="00E44C2A"/>
    <w:rsid w:val="00E4608D"/>
    <w:rsid w:val="00E47ECC"/>
    <w:rsid w:val="00E50D3B"/>
    <w:rsid w:val="00E5129A"/>
    <w:rsid w:val="00E5152B"/>
    <w:rsid w:val="00E51EA5"/>
    <w:rsid w:val="00E52312"/>
    <w:rsid w:val="00E53CC0"/>
    <w:rsid w:val="00E55158"/>
    <w:rsid w:val="00E5707A"/>
    <w:rsid w:val="00E571FA"/>
    <w:rsid w:val="00E57228"/>
    <w:rsid w:val="00E577B6"/>
    <w:rsid w:val="00E5797E"/>
    <w:rsid w:val="00E609F3"/>
    <w:rsid w:val="00E60B64"/>
    <w:rsid w:val="00E612F5"/>
    <w:rsid w:val="00E61981"/>
    <w:rsid w:val="00E62358"/>
    <w:rsid w:val="00E6249F"/>
    <w:rsid w:val="00E626F3"/>
    <w:rsid w:val="00E63121"/>
    <w:rsid w:val="00E647E3"/>
    <w:rsid w:val="00E648AB"/>
    <w:rsid w:val="00E65558"/>
    <w:rsid w:val="00E66701"/>
    <w:rsid w:val="00E66FD8"/>
    <w:rsid w:val="00E66FE5"/>
    <w:rsid w:val="00E67057"/>
    <w:rsid w:val="00E670D4"/>
    <w:rsid w:val="00E675A6"/>
    <w:rsid w:val="00E70532"/>
    <w:rsid w:val="00E70808"/>
    <w:rsid w:val="00E71084"/>
    <w:rsid w:val="00E72495"/>
    <w:rsid w:val="00E72A3D"/>
    <w:rsid w:val="00E73C8B"/>
    <w:rsid w:val="00E74D2F"/>
    <w:rsid w:val="00E7568D"/>
    <w:rsid w:val="00E75A47"/>
    <w:rsid w:val="00E75EB9"/>
    <w:rsid w:val="00E76CB2"/>
    <w:rsid w:val="00E772FD"/>
    <w:rsid w:val="00E779C5"/>
    <w:rsid w:val="00E8038E"/>
    <w:rsid w:val="00E80E70"/>
    <w:rsid w:val="00E816ED"/>
    <w:rsid w:val="00E81D44"/>
    <w:rsid w:val="00E81FC8"/>
    <w:rsid w:val="00E82837"/>
    <w:rsid w:val="00E847EF"/>
    <w:rsid w:val="00E84A54"/>
    <w:rsid w:val="00E84AF0"/>
    <w:rsid w:val="00E85B13"/>
    <w:rsid w:val="00E85D16"/>
    <w:rsid w:val="00E86257"/>
    <w:rsid w:val="00E86EEF"/>
    <w:rsid w:val="00E879B0"/>
    <w:rsid w:val="00E9034B"/>
    <w:rsid w:val="00E90E92"/>
    <w:rsid w:val="00E91F97"/>
    <w:rsid w:val="00E92054"/>
    <w:rsid w:val="00E92ED9"/>
    <w:rsid w:val="00E93528"/>
    <w:rsid w:val="00E942FB"/>
    <w:rsid w:val="00E94AB8"/>
    <w:rsid w:val="00E94D30"/>
    <w:rsid w:val="00E956A1"/>
    <w:rsid w:val="00E96FEC"/>
    <w:rsid w:val="00E97356"/>
    <w:rsid w:val="00EA00E7"/>
    <w:rsid w:val="00EA09CA"/>
    <w:rsid w:val="00EA0D5A"/>
    <w:rsid w:val="00EA14E8"/>
    <w:rsid w:val="00EA2BC4"/>
    <w:rsid w:val="00EA2BF6"/>
    <w:rsid w:val="00EA2EF3"/>
    <w:rsid w:val="00EA33CE"/>
    <w:rsid w:val="00EA3A46"/>
    <w:rsid w:val="00EA40D4"/>
    <w:rsid w:val="00EA432F"/>
    <w:rsid w:val="00EA467E"/>
    <w:rsid w:val="00EA55DB"/>
    <w:rsid w:val="00EA59F7"/>
    <w:rsid w:val="00EA5E37"/>
    <w:rsid w:val="00EA7968"/>
    <w:rsid w:val="00EA7EA5"/>
    <w:rsid w:val="00EA7EDD"/>
    <w:rsid w:val="00EB069C"/>
    <w:rsid w:val="00EB161A"/>
    <w:rsid w:val="00EB1DCC"/>
    <w:rsid w:val="00EB2DB7"/>
    <w:rsid w:val="00EB2E5E"/>
    <w:rsid w:val="00EB3032"/>
    <w:rsid w:val="00EB3A8E"/>
    <w:rsid w:val="00EB45C5"/>
    <w:rsid w:val="00EB54C7"/>
    <w:rsid w:val="00EB56C9"/>
    <w:rsid w:val="00EB5786"/>
    <w:rsid w:val="00EB5CC0"/>
    <w:rsid w:val="00EB75FE"/>
    <w:rsid w:val="00EB7D9D"/>
    <w:rsid w:val="00EC16B2"/>
    <w:rsid w:val="00EC1B00"/>
    <w:rsid w:val="00EC1B8E"/>
    <w:rsid w:val="00EC1BE1"/>
    <w:rsid w:val="00EC1E5C"/>
    <w:rsid w:val="00EC3545"/>
    <w:rsid w:val="00EC3699"/>
    <w:rsid w:val="00EC3D0A"/>
    <w:rsid w:val="00EC512E"/>
    <w:rsid w:val="00EC5576"/>
    <w:rsid w:val="00EC561E"/>
    <w:rsid w:val="00EC5855"/>
    <w:rsid w:val="00EC7FD8"/>
    <w:rsid w:val="00ED0504"/>
    <w:rsid w:val="00ED081A"/>
    <w:rsid w:val="00ED0EEF"/>
    <w:rsid w:val="00ED1AB7"/>
    <w:rsid w:val="00ED1FDC"/>
    <w:rsid w:val="00ED360F"/>
    <w:rsid w:val="00ED3CA8"/>
    <w:rsid w:val="00ED499F"/>
    <w:rsid w:val="00ED5373"/>
    <w:rsid w:val="00ED5E53"/>
    <w:rsid w:val="00ED5F20"/>
    <w:rsid w:val="00ED63D9"/>
    <w:rsid w:val="00ED6689"/>
    <w:rsid w:val="00ED6A7D"/>
    <w:rsid w:val="00ED70BB"/>
    <w:rsid w:val="00EE0261"/>
    <w:rsid w:val="00EE0326"/>
    <w:rsid w:val="00EE05FE"/>
    <w:rsid w:val="00EE207A"/>
    <w:rsid w:val="00EE20A5"/>
    <w:rsid w:val="00EE3D19"/>
    <w:rsid w:val="00EE46C9"/>
    <w:rsid w:val="00EE4BDC"/>
    <w:rsid w:val="00EE4E09"/>
    <w:rsid w:val="00EE5627"/>
    <w:rsid w:val="00EE6746"/>
    <w:rsid w:val="00EE6AE9"/>
    <w:rsid w:val="00EE76A8"/>
    <w:rsid w:val="00EE776A"/>
    <w:rsid w:val="00EE79D1"/>
    <w:rsid w:val="00EE7FFA"/>
    <w:rsid w:val="00EF0042"/>
    <w:rsid w:val="00EF1CBF"/>
    <w:rsid w:val="00EF3BC3"/>
    <w:rsid w:val="00EF5440"/>
    <w:rsid w:val="00EF5479"/>
    <w:rsid w:val="00EF5DAA"/>
    <w:rsid w:val="00EF5FE5"/>
    <w:rsid w:val="00EF6FAB"/>
    <w:rsid w:val="00F015D0"/>
    <w:rsid w:val="00F025F9"/>
    <w:rsid w:val="00F02D3E"/>
    <w:rsid w:val="00F040AB"/>
    <w:rsid w:val="00F045B3"/>
    <w:rsid w:val="00F04776"/>
    <w:rsid w:val="00F049AF"/>
    <w:rsid w:val="00F05E7C"/>
    <w:rsid w:val="00F06184"/>
    <w:rsid w:val="00F0788E"/>
    <w:rsid w:val="00F07A96"/>
    <w:rsid w:val="00F102B8"/>
    <w:rsid w:val="00F10571"/>
    <w:rsid w:val="00F106CA"/>
    <w:rsid w:val="00F1112A"/>
    <w:rsid w:val="00F1446A"/>
    <w:rsid w:val="00F14B36"/>
    <w:rsid w:val="00F1575B"/>
    <w:rsid w:val="00F168F2"/>
    <w:rsid w:val="00F16A21"/>
    <w:rsid w:val="00F16DC2"/>
    <w:rsid w:val="00F17F2A"/>
    <w:rsid w:val="00F203EF"/>
    <w:rsid w:val="00F20495"/>
    <w:rsid w:val="00F2072B"/>
    <w:rsid w:val="00F207F4"/>
    <w:rsid w:val="00F20E14"/>
    <w:rsid w:val="00F21771"/>
    <w:rsid w:val="00F2178C"/>
    <w:rsid w:val="00F21DD6"/>
    <w:rsid w:val="00F230AE"/>
    <w:rsid w:val="00F239D4"/>
    <w:rsid w:val="00F24499"/>
    <w:rsid w:val="00F24612"/>
    <w:rsid w:val="00F249D7"/>
    <w:rsid w:val="00F24A59"/>
    <w:rsid w:val="00F24C59"/>
    <w:rsid w:val="00F24E91"/>
    <w:rsid w:val="00F25165"/>
    <w:rsid w:val="00F25328"/>
    <w:rsid w:val="00F25F0B"/>
    <w:rsid w:val="00F2669A"/>
    <w:rsid w:val="00F26E24"/>
    <w:rsid w:val="00F277E4"/>
    <w:rsid w:val="00F27A5B"/>
    <w:rsid w:val="00F30036"/>
    <w:rsid w:val="00F30684"/>
    <w:rsid w:val="00F308E6"/>
    <w:rsid w:val="00F30EC8"/>
    <w:rsid w:val="00F318D6"/>
    <w:rsid w:val="00F31A6A"/>
    <w:rsid w:val="00F328D3"/>
    <w:rsid w:val="00F33661"/>
    <w:rsid w:val="00F33C85"/>
    <w:rsid w:val="00F33CF8"/>
    <w:rsid w:val="00F35D12"/>
    <w:rsid w:val="00F378FC"/>
    <w:rsid w:val="00F37DFB"/>
    <w:rsid w:val="00F404B6"/>
    <w:rsid w:val="00F4059B"/>
    <w:rsid w:val="00F4158A"/>
    <w:rsid w:val="00F41A24"/>
    <w:rsid w:val="00F41D06"/>
    <w:rsid w:val="00F41F1D"/>
    <w:rsid w:val="00F41F3D"/>
    <w:rsid w:val="00F4242B"/>
    <w:rsid w:val="00F42FFF"/>
    <w:rsid w:val="00F431D7"/>
    <w:rsid w:val="00F4348B"/>
    <w:rsid w:val="00F45569"/>
    <w:rsid w:val="00F4611B"/>
    <w:rsid w:val="00F515F4"/>
    <w:rsid w:val="00F52423"/>
    <w:rsid w:val="00F5305D"/>
    <w:rsid w:val="00F537E0"/>
    <w:rsid w:val="00F540B4"/>
    <w:rsid w:val="00F54380"/>
    <w:rsid w:val="00F550E3"/>
    <w:rsid w:val="00F56788"/>
    <w:rsid w:val="00F567F2"/>
    <w:rsid w:val="00F56C65"/>
    <w:rsid w:val="00F5792E"/>
    <w:rsid w:val="00F57A87"/>
    <w:rsid w:val="00F6028D"/>
    <w:rsid w:val="00F6068E"/>
    <w:rsid w:val="00F60760"/>
    <w:rsid w:val="00F61819"/>
    <w:rsid w:val="00F625E0"/>
    <w:rsid w:val="00F6316D"/>
    <w:rsid w:val="00F63221"/>
    <w:rsid w:val="00F63FCE"/>
    <w:rsid w:val="00F64541"/>
    <w:rsid w:val="00F6570F"/>
    <w:rsid w:val="00F661E2"/>
    <w:rsid w:val="00F665F5"/>
    <w:rsid w:val="00F6661B"/>
    <w:rsid w:val="00F672EE"/>
    <w:rsid w:val="00F70058"/>
    <w:rsid w:val="00F70153"/>
    <w:rsid w:val="00F70913"/>
    <w:rsid w:val="00F70FAA"/>
    <w:rsid w:val="00F7159C"/>
    <w:rsid w:val="00F718AD"/>
    <w:rsid w:val="00F71E97"/>
    <w:rsid w:val="00F7281B"/>
    <w:rsid w:val="00F72B87"/>
    <w:rsid w:val="00F72C21"/>
    <w:rsid w:val="00F73B9B"/>
    <w:rsid w:val="00F7696D"/>
    <w:rsid w:val="00F8004A"/>
    <w:rsid w:val="00F80288"/>
    <w:rsid w:val="00F8040A"/>
    <w:rsid w:val="00F81726"/>
    <w:rsid w:val="00F819E3"/>
    <w:rsid w:val="00F8255B"/>
    <w:rsid w:val="00F83CAC"/>
    <w:rsid w:val="00F84C3A"/>
    <w:rsid w:val="00F8564C"/>
    <w:rsid w:val="00F8599D"/>
    <w:rsid w:val="00F85FFF"/>
    <w:rsid w:val="00F86C45"/>
    <w:rsid w:val="00F908AF"/>
    <w:rsid w:val="00F91AB1"/>
    <w:rsid w:val="00F91C3D"/>
    <w:rsid w:val="00F92779"/>
    <w:rsid w:val="00F92A03"/>
    <w:rsid w:val="00F95A65"/>
    <w:rsid w:val="00F95E03"/>
    <w:rsid w:val="00F95F0C"/>
    <w:rsid w:val="00F967BD"/>
    <w:rsid w:val="00F96B85"/>
    <w:rsid w:val="00F97197"/>
    <w:rsid w:val="00F97563"/>
    <w:rsid w:val="00FA0DF9"/>
    <w:rsid w:val="00FA0FAE"/>
    <w:rsid w:val="00FA1B8C"/>
    <w:rsid w:val="00FA1EF4"/>
    <w:rsid w:val="00FA1FC8"/>
    <w:rsid w:val="00FA2493"/>
    <w:rsid w:val="00FA2548"/>
    <w:rsid w:val="00FA2582"/>
    <w:rsid w:val="00FA2C40"/>
    <w:rsid w:val="00FA3570"/>
    <w:rsid w:val="00FA373B"/>
    <w:rsid w:val="00FA3975"/>
    <w:rsid w:val="00FA3A27"/>
    <w:rsid w:val="00FA65E9"/>
    <w:rsid w:val="00FA6E7C"/>
    <w:rsid w:val="00FA74CD"/>
    <w:rsid w:val="00FA75CF"/>
    <w:rsid w:val="00FA7845"/>
    <w:rsid w:val="00FA7869"/>
    <w:rsid w:val="00FB111E"/>
    <w:rsid w:val="00FB2983"/>
    <w:rsid w:val="00FB2DF8"/>
    <w:rsid w:val="00FB2F4B"/>
    <w:rsid w:val="00FB36E6"/>
    <w:rsid w:val="00FB4AC3"/>
    <w:rsid w:val="00FB4E68"/>
    <w:rsid w:val="00FB5080"/>
    <w:rsid w:val="00FB5BFB"/>
    <w:rsid w:val="00FB6243"/>
    <w:rsid w:val="00FB6546"/>
    <w:rsid w:val="00FB68F6"/>
    <w:rsid w:val="00FB6ECB"/>
    <w:rsid w:val="00FB7D67"/>
    <w:rsid w:val="00FB7E9D"/>
    <w:rsid w:val="00FC140E"/>
    <w:rsid w:val="00FC1A4B"/>
    <w:rsid w:val="00FC1D79"/>
    <w:rsid w:val="00FC3622"/>
    <w:rsid w:val="00FC3A05"/>
    <w:rsid w:val="00FC4699"/>
    <w:rsid w:val="00FC570B"/>
    <w:rsid w:val="00FC5C8A"/>
    <w:rsid w:val="00FC5D78"/>
    <w:rsid w:val="00FC69C7"/>
    <w:rsid w:val="00FC6BD5"/>
    <w:rsid w:val="00FC70A0"/>
    <w:rsid w:val="00FC7401"/>
    <w:rsid w:val="00FC7478"/>
    <w:rsid w:val="00FD06BF"/>
    <w:rsid w:val="00FD0835"/>
    <w:rsid w:val="00FD0A1A"/>
    <w:rsid w:val="00FD1CAB"/>
    <w:rsid w:val="00FD27C4"/>
    <w:rsid w:val="00FD29A7"/>
    <w:rsid w:val="00FD2A9A"/>
    <w:rsid w:val="00FD30F0"/>
    <w:rsid w:val="00FD3576"/>
    <w:rsid w:val="00FD3792"/>
    <w:rsid w:val="00FD42F5"/>
    <w:rsid w:val="00FD4334"/>
    <w:rsid w:val="00FD4799"/>
    <w:rsid w:val="00FD4FCD"/>
    <w:rsid w:val="00FD5974"/>
    <w:rsid w:val="00FD7095"/>
    <w:rsid w:val="00FD71DE"/>
    <w:rsid w:val="00FE1662"/>
    <w:rsid w:val="00FE28F9"/>
    <w:rsid w:val="00FE2B63"/>
    <w:rsid w:val="00FE3D2D"/>
    <w:rsid w:val="00FE52F1"/>
    <w:rsid w:val="00FE551D"/>
    <w:rsid w:val="00FE55C6"/>
    <w:rsid w:val="00FE5838"/>
    <w:rsid w:val="00FE59F8"/>
    <w:rsid w:val="00FE7443"/>
    <w:rsid w:val="00FE7FCF"/>
    <w:rsid w:val="00FF0B8B"/>
    <w:rsid w:val="00FF1447"/>
    <w:rsid w:val="00FF1B9B"/>
    <w:rsid w:val="00FF22B8"/>
    <w:rsid w:val="00FF32C8"/>
    <w:rsid w:val="00FF42F5"/>
    <w:rsid w:val="00FF4A98"/>
    <w:rsid w:val="00FF7B9C"/>
    <w:rsid w:val="013DCF8E"/>
    <w:rsid w:val="017A2A34"/>
    <w:rsid w:val="0181978D"/>
    <w:rsid w:val="02E55C84"/>
    <w:rsid w:val="0335AEB7"/>
    <w:rsid w:val="04726B2F"/>
    <w:rsid w:val="051CCEFB"/>
    <w:rsid w:val="0558DC45"/>
    <w:rsid w:val="0616740B"/>
    <w:rsid w:val="06350A72"/>
    <w:rsid w:val="06F16AAD"/>
    <w:rsid w:val="07F1266D"/>
    <w:rsid w:val="08DADE4E"/>
    <w:rsid w:val="0956A230"/>
    <w:rsid w:val="09F2CD76"/>
    <w:rsid w:val="0A07E096"/>
    <w:rsid w:val="0ACAA8F8"/>
    <w:rsid w:val="0FBA126E"/>
    <w:rsid w:val="11D54BF4"/>
    <w:rsid w:val="13A1BD98"/>
    <w:rsid w:val="1701FF11"/>
    <w:rsid w:val="175EEF6D"/>
    <w:rsid w:val="180EEA61"/>
    <w:rsid w:val="189E1CCE"/>
    <w:rsid w:val="18DE0ECD"/>
    <w:rsid w:val="1A9E9EE5"/>
    <w:rsid w:val="1C218206"/>
    <w:rsid w:val="1DB5ED68"/>
    <w:rsid w:val="1DC455B4"/>
    <w:rsid w:val="1F34CFFD"/>
    <w:rsid w:val="1F5553E2"/>
    <w:rsid w:val="218528E9"/>
    <w:rsid w:val="2194C787"/>
    <w:rsid w:val="22D17A4A"/>
    <w:rsid w:val="2333A877"/>
    <w:rsid w:val="2339597F"/>
    <w:rsid w:val="239A499F"/>
    <w:rsid w:val="24413033"/>
    <w:rsid w:val="268D4FDF"/>
    <w:rsid w:val="2C7AEF4A"/>
    <w:rsid w:val="2E723F1B"/>
    <w:rsid w:val="2F706C5C"/>
    <w:rsid w:val="30F2444C"/>
    <w:rsid w:val="326BF6B0"/>
    <w:rsid w:val="394A07D5"/>
    <w:rsid w:val="3B3ABDE9"/>
    <w:rsid w:val="3B849758"/>
    <w:rsid w:val="3BC73CDD"/>
    <w:rsid w:val="3C81111F"/>
    <w:rsid w:val="3D153129"/>
    <w:rsid w:val="3DBA2FA8"/>
    <w:rsid w:val="3DBAB239"/>
    <w:rsid w:val="3E33D2B5"/>
    <w:rsid w:val="3E801045"/>
    <w:rsid w:val="41A95342"/>
    <w:rsid w:val="42243613"/>
    <w:rsid w:val="42561D45"/>
    <w:rsid w:val="42EEFF89"/>
    <w:rsid w:val="432D2A36"/>
    <w:rsid w:val="4379A909"/>
    <w:rsid w:val="44E085C4"/>
    <w:rsid w:val="44FD45F8"/>
    <w:rsid w:val="4513B1B5"/>
    <w:rsid w:val="4BDCFD56"/>
    <w:rsid w:val="4CE2B79D"/>
    <w:rsid w:val="4D456975"/>
    <w:rsid w:val="4DEE26A1"/>
    <w:rsid w:val="4E59D727"/>
    <w:rsid w:val="4F0ECED0"/>
    <w:rsid w:val="509C764B"/>
    <w:rsid w:val="50B7F3D0"/>
    <w:rsid w:val="532740E7"/>
    <w:rsid w:val="563DE200"/>
    <w:rsid w:val="595EB5B9"/>
    <w:rsid w:val="5A9E331B"/>
    <w:rsid w:val="5AC7FFA4"/>
    <w:rsid w:val="5AD5DD51"/>
    <w:rsid w:val="5B5E696E"/>
    <w:rsid w:val="5C926AD3"/>
    <w:rsid w:val="5E28142C"/>
    <w:rsid w:val="5E2C7F26"/>
    <w:rsid w:val="60698404"/>
    <w:rsid w:val="617BE3AE"/>
    <w:rsid w:val="61D4A800"/>
    <w:rsid w:val="62790182"/>
    <w:rsid w:val="6553DBF6"/>
    <w:rsid w:val="667AF3E3"/>
    <w:rsid w:val="6696A232"/>
    <w:rsid w:val="68C9A9D1"/>
    <w:rsid w:val="6B8D8FBA"/>
    <w:rsid w:val="6BB89BD5"/>
    <w:rsid w:val="6BE05661"/>
    <w:rsid w:val="6E951E59"/>
    <w:rsid w:val="6EDBE06E"/>
    <w:rsid w:val="6FBA8709"/>
    <w:rsid w:val="70C04DE2"/>
    <w:rsid w:val="7186C0F6"/>
    <w:rsid w:val="7193EAA3"/>
    <w:rsid w:val="71FF41E3"/>
    <w:rsid w:val="732FAF19"/>
    <w:rsid w:val="733A2EB4"/>
    <w:rsid w:val="7447AB4F"/>
    <w:rsid w:val="74775426"/>
    <w:rsid w:val="747874E2"/>
    <w:rsid w:val="75EAD127"/>
    <w:rsid w:val="7900C16A"/>
    <w:rsid w:val="7920FF1F"/>
    <w:rsid w:val="7A6AC7CC"/>
    <w:rsid w:val="7B125608"/>
    <w:rsid w:val="7BCAD361"/>
    <w:rsid w:val="7C1A851B"/>
    <w:rsid w:val="7D3354FA"/>
    <w:rsid w:val="7D9869AD"/>
    <w:rsid w:val="7DD39755"/>
    <w:rsid w:val="7E702455"/>
    <w:rsid w:val="7EB5ACD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FD2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770"/>
    <w:pPr>
      <w:autoSpaceDE w:val="0"/>
      <w:autoSpaceDN w:val="0"/>
      <w:adjustRightInd w:val="0"/>
      <w:spacing w:after="120" w:line="276" w:lineRule="auto"/>
    </w:pPr>
    <w:rPr>
      <w:rFonts w:ascii="Arial" w:eastAsiaTheme="minorHAnsi" w:hAnsi="Arial" w:cs="Arial"/>
      <w:sz w:val="22"/>
      <w:szCs w:val="22"/>
      <w:lang w:eastAsia="en-US"/>
    </w:rPr>
  </w:style>
  <w:style w:type="paragraph" w:styleId="Heading1">
    <w:name w:val="heading 1"/>
    <w:basedOn w:val="Heading2"/>
    <w:next w:val="Normal"/>
    <w:link w:val="Heading1Char"/>
    <w:uiPriority w:val="9"/>
    <w:qFormat/>
    <w:rsid w:val="005C7770"/>
    <w:pPr>
      <w:outlineLvl w:val="0"/>
    </w:pPr>
    <w:rPr>
      <w:sz w:val="36"/>
    </w:rPr>
  </w:style>
  <w:style w:type="paragraph" w:styleId="Heading2">
    <w:name w:val="heading 2"/>
    <w:basedOn w:val="Normal"/>
    <w:next w:val="Normal"/>
    <w:link w:val="Heading2Char"/>
    <w:uiPriority w:val="9"/>
    <w:unhideWhenUsed/>
    <w:qFormat/>
    <w:rsid w:val="005C7770"/>
    <w:pPr>
      <w:keepNext/>
      <w:spacing w:before="360" w:line="240" w:lineRule="auto"/>
      <w:outlineLvl w:val="1"/>
    </w:pPr>
    <w:rPr>
      <w:b/>
      <w:bCs/>
      <w:color w:val="293868"/>
      <w:sz w:val="28"/>
      <w:szCs w:val="28"/>
    </w:rPr>
  </w:style>
  <w:style w:type="paragraph" w:styleId="Heading3">
    <w:name w:val="heading 3"/>
    <w:basedOn w:val="Normal"/>
    <w:next w:val="Normal"/>
    <w:link w:val="Heading3Char"/>
    <w:uiPriority w:val="9"/>
    <w:unhideWhenUsed/>
    <w:qFormat/>
    <w:rsid w:val="00520EC5"/>
    <w:pPr>
      <w:keepNext/>
      <w:keepLines/>
      <w:numPr>
        <w:numId w:val="13"/>
      </w:numPr>
      <w:spacing w:before="200" w:after="80" w:line="264" w:lineRule="auto"/>
      <w:outlineLvl w:val="2"/>
    </w:pPr>
    <w:rPr>
      <w:rFonts w:eastAsiaTheme="majorEastAsia" w:cstheme="majorBidi"/>
      <w:b/>
      <w:color w:val="293868"/>
      <w:sz w:val="24"/>
    </w:rPr>
  </w:style>
  <w:style w:type="paragraph" w:styleId="Heading4">
    <w:name w:val="heading 4"/>
    <w:basedOn w:val="Normal"/>
    <w:next w:val="Normal"/>
    <w:link w:val="Heading4Char"/>
    <w:uiPriority w:val="9"/>
    <w:unhideWhenUsed/>
    <w:qFormat/>
    <w:rsid w:val="005C7770"/>
    <w:pPr>
      <w:keepNext/>
      <w:spacing w:before="200" w:after="60"/>
      <w:outlineLvl w:val="3"/>
    </w:pPr>
    <w:rPr>
      <w:iCs/>
      <w:color w:val="293868"/>
      <w:lang w:val="mi-NZ"/>
    </w:rPr>
  </w:style>
  <w:style w:type="paragraph" w:styleId="Heading5">
    <w:name w:val="heading 5"/>
    <w:basedOn w:val="Heading4"/>
    <w:next w:val="Normal"/>
    <w:link w:val="Heading5Char"/>
    <w:uiPriority w:val="9"/>
    <w:unhideWhenUsed/>
    <w:qFormat/>
    <w:rsid w:val="005C7770"/>
    <w:pPr>
      <w:outlineLvl w:val="4"/>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770"/>
    <w:rPr>
      <w:rFonts w:ascii="Arial" w:eastAsiaTheme="minorHAnsi" w:hAnsi="Arial" w:cs="Arial"/>
      <w:b/>
      <w:bCs/>
      <w:color w:val="293868"/>
      <w:sz w:val="36"/>
      <w:szCs w:val="28"/>
      <w:lang w:eastAsia="en-US"/>
    </w:rPr>
  </w:style>
  <w:style w:type="character" w:customStyle="1" w:styleId="Heading2Char">
    <w:name w:val="Heading 2 Char"/>
    <w:basedOn w:val="DefaultParagraphFont"/>
    <w:link w:val="Heading2"/>
    <w:uiPriority w:val="9"/>
    <w:rsid w:val="005C7770"/>
    <w:rPr>
      <w:rFonts w:ascii="Arial" w:eastAsiaTheme="minorHAnsi" w:hAnsi="Arial" w:cs="Arial"/>
      <w:b/>
      <w:bCs/>
      <w:color w:val="293868"/>
      <w:sz w:val="28"/>
      <w:szCs w:val="28"/>
      <w:lang w:eastAsia="en-US"/>
    </w:rPr>
  </w:style>
  <w:style w:type="paragraph" w:styleId="Footer">
    <w:name w:val="footer"/>
    <w:basedOn w:val="Normal"/>
    <w:link w:val="FooterChar"/>
    <w:uiPriority w:val="99"/>
    <w:unhideWhenUsed/>
    <w:rsid w:val="005C7770"/>
    <w:pPr>
      <w:tabs>
        <w:tab w:val="center" w:pos="4513"/>
        <w:tab w:val="right" w:pos="9026"/>
      </w:tabs>
      <w:spacing w:after="0" w:line="240" w:lineRule="auto"/>
      <w:jc w:val="right"/>
    </w:pPr>
    <w:rPr>
      <w:sz w:val="18"/>
    </w:rPr>
  </w:style>
  <w:style w:type="character" w:customStyle="1" w:styleId="FooterChar">
    <w:name w:val="Footer Char"/>
    <w:basedOn w:val="DefaultParagraphFont"/>
    <w:link w:val="Footer"/>
    <w:uiPriority w:val="99"/>
    <w:rsid w:val="005C7770"/>
    <w:rPr>
      <w:rFonts w:ascii="Arial" w:eastAsiaTheme="minorHAnsi" w:hAnsi="Arial" w:cs="Arial"/>
      <w:sz w:val="18"/>
      <w:szCs w:val="22"/>
      <w:lang w:eastAsia="en-US"/>
    </w:rPr>
  </w:style>
  <w:style w:type="paragraph" w:styleId="Header">
    <w:name w:val="header"/>
    <w:basedOn w:val="Normal"/>
    <w:link w:val="HeaderChar"/>
    <w:uiPriority w:val="99"/>
    <w:unhideWhenUsed/>
    <w:rsid w:val="005C7770"/>
    <w:pPr>
      <w:tabs>
        <w:tab w:val="center" w:pos="4513"/>
        <w:tab w:val="right" w:pos="9026"/>
      </w:tabs>
      <w:spacing w:after="0" w:line="240" w:lineRule="auto"/>
    </w:pPr>
    <w:rPr>
      <w:bCs/>
      <w:sz w:val="18"/>
    </w:rPr>
  </w:style>
  <w:style w:type="character" w:customStyle="1" w:styleId="HeaderChar">
    <w:name w:val="Header Char"/>
    <w:basedOn w:val="DefaultParagraphFont"/>
    <w:link w:val="Header"/>
    <w:uiPriority w:val="99"/>
    <w:rsid w:val="005C7770"/>
    <w:rPr>
      <w:rFonts w:ascii="Arial" w:eastAsiaTheme="minorHAnsi" w:hAnsi="Arial" w:cs="Arial"/>
      <w:bCs/>
      <w:sz w:val="18"/>
      <w:szCs w:val="22"/>
      <w:lang w:eastAsia="en-US"/>
    </w:rPr>
  </w:style>
  <w:style w:type="paragraph" w:customStyle="1" w:styleId="TableText">
    <w:name w:val="TableText"/>
    <w:basedOn w:val="Normal"/>
    <w:rsid w:val="005C7770"/>
    <w:pPr>
      <w:spacing w:before="80" w:after="80"/>
    </w:pPr>
  </w:style>
  <w:style w:type="table" w:styleId="TableGridLight">
    <w:name w:val="Grid Table Light"/>
    <w:basedOn w:val="TableNormal"/>
    <w:uiPriority w:val="40"/>
    <w:rsid w:val="005C777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Bullet">
    <w:name w:val="TableBullet"/>
    <w:basedOn w:val="TableText"/>
    <w:rsid w:val="005C7770"/>
    <w:pPr>
      <w:numPr>
        <w:numId w:val="11"/>
      </w:numPr>
    </w:pPr>
  </w:style>
  <w:style w:type="character" w:styleId="PageNumber">
    <w:name w:val="page number"/>
    <w:basedOn w:val="DefaultParagraphFont"/>
    <w:rsid w:val="005C7770"/>
  </w:style>
  <w:style w:type="character" w:styleId="CommentReference">
    <w:name w:val="annotation reference"/>
    <w:basedOn w:val="DefaultParagraphFont"/>
    <w:uiPriority w:val="99"/>
    <w:semiHidden/>
    <w:unhideWhenUsed/>
    <w:rsid w:val="005C7770"/>
    <w:rPr>
      <w:sz w:val="16"/>
      <w:szCs w:val="16"/>
    </w:rPr>
  </w:style>
  <w:style w:type="paragraph" w:styleId="CommentText">
    <w:name w:val="annotation text"/>
    <w:basedOn w:val="Normal"/>
    <w:link w:val="CommentTextChar"/>
    <w:uiPriority w:val="99"/>
    <w:unhideWhenUsed/>
    <w:rsid w:val="005C7770"/>
    <w:pPr>
      <w:spacing w:line="240" w:lineRule="auto"/>
    </w:pPr>
    <w:rPr>
      <w:sz w:val="20"/>
      <w:szCs w:val="20"/>
    </w:rPr>
  </w:style>
  <w:style w:type="character" w:customStyle="1" w:styleId="CommentTextChar">
    <w:name w:val="Comment Text Char"/>
    <w:basedOn w:val="DefaultParagraphFont"/>
    <w:link w:val="CommentText"/>
    <w:uiPriority w:val="99"/>
    <w:rsid w:val="005C7770"/>
    <w:rPr>
      <w:rFonts w:ascii="Arial" w:eastAsiaTheme="minorHAnsi" w:hAnsi="Arial" w:cs="Arial"/>
      <w:lang w:eastAsia="en-US"/>
    </w:rPr>
  </w:style>
  <w:style w:type="paragraph" w:styleId="CommentSubject">
    <w:name w:val="annotation subject"/>
    <w:basedOn w:val="CommentText"/>
    <w:next w:val="CommentText"/>
    <w:link w:val="CommentSubjectChar"/>
    <w:uiPriority w:val="99"/>
    <w:semiHidden/>
    <w:unhideWhenUsed/>
    <w:rsid w:val="005C7770"/>
    <w:rPr>
      <w:b/>
      <w:bCs/>
    </w:rPr>
  </w:style>
  <w:style w:type="character" w:customStyle="1" w:styleId="CommentSubjectChar">
    <w:name w:val="Comment Subject Char"/>
    <w:basedOn w:val="CommentTextChar"/>
    <w:link w:val="CommentSubject"/>
    <w:uiPriority w:val="99"/>
    <w:semiHidden/>
    <w:rsid w:val="005C7770"/>
    <w:rPr>
      <w:rFonts w:ascii="Arial" w:eastAsiaTheme="minorHAnsi" w:hAnsi="Arial" w:cs="Arial"/>
      <w:b/>
      <w:bCs/>
      <w:lang w:eastAsia="en-US"/>
    </w:rPr>
  </w:style>
  <w:style w:type="paragraph" w:styleId="Revision">
    <w:name w:val="Revision"/>
    <w:hidden/>
    <w:uiPriority w:val="99"/>
    <w:semiHidden/>
    <w:rsid w:val="00B45545"/>
    <w:rPr>
      <w:rFonts w:ascii="Arial" w:eastAsia="Times New Roman" w:hAnsi="Arial" w:cs="Angsana New"/>
      <w:szCs w:val="24"/>
      <w:lang w:eastAsia="en-US" w:bidi="th-TH"/>
    </w:rPr>
  </w:style>
  <w:style w:type="paragraph" w:styleId="NormalWeb">
    <w:name w:val="Normal (Web)"/>
    <w:basedOn w:val="Normal"/>
    <w:uiPriority w:val="99"/>
    <w:unhideWhenUsed/>
    <w:rsid w:val="005C7770"/>
    <w:pPr>
      <w:spacing w:before="100" w:beforeAutospacing="1" w:after="100" w:afterAutospacing="1"/>
    </w:pPr>
    <w:rPr>
      <w:rFonts w:ascii="Times New Roman" w:eastAsiaTheme="minorEastAsia" w:hAnsi="Times New Roman" w:cs="Times New Roman"/>
      <w:sz w:val="24"/>
      <w:lang w:eastAsia="en-NZ"/>
    </w:rPr>
  </w:style>
  <w:style w:type="character" w:styleId="Hyperlink">
    <w:name w:val="Hyperlink"/>
    <w:basedOn w:val="DefaultParagraphFont"/>
    <w:uiPriority w:val="99"/>
    <w:unhideWhenUsed/>
    <w:rsid w:val="005C7770"/>
    <w:rPr>
      <w:color w:val="0000FF" w:themeColor="hyperlink"/>
      <w:u w:val="single"/>
    </w:rPr>
  </w:style>
  <w:style w:type="paragraph" w:styleId="NoSpacing">
    <w:name w:val="No Spacing"/>
    <w:uiPriority w:val="1"/>
    <w:qFormat/>
    <w:rsid w:val="005C7770"/>
    <w:rPr>
      <w:rFonts w:ascii="Arial" w:eastAsia="Times New Roman" w:hAnsi="Arial" w:cs="Angsana New"/>
      <w:szCs w:val="24"/>
      <w:lang w:eastAsia="en-US" w:bidi="th-TH"/>
    </w:rPr>
  </w:style>
  <w:style w:type="table" w:customStyle="1" w:styleId="HQSCdefault">
    <w:name w:val="HQSC default"/>
    <w:basedOn w:val="TableNormal"/>
    <w:uiPriority w:val="99"/>
    <w:rsid w:val="00B23333"/>
    <w:pPr>
      <w:spacing w:before="60" w:after="60" w:line="276" w:lineRule="auto"/>
    </w:pPr>
    <w:rPr>
      <w:rFonts w:ascii="Arial" w:hAnsi="Arial"/>
      <w:sz w:val="22"/>
    </w:rPr>
    <w:tblPr>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Mar>
        <w:top w:w="57" w:type="dxa"/>
      </w:tcMar>
    </w:tcPr>
    <w:tblStylePr w:type="firstRow">
      <w:rPr>
        <w:b/>
      </w:rPr>
      <w:tblPr/>
      <w:tcPr>
        <w:shd w:val="clear" w:color="auto" w:fill="F2F2F2" w:themeFill="background1" w:themeFillShade="F2"/>
      </w:tcPr>
    </w:tblStylePr>
    <w:tblStylePr w:type="lastRow">
      <w:rPr>
        <w:rFonts w:ascii="Arial" w:hAnsi="Arial"/>
        <w:b/>
        <w:color w:val="000000" w:themeColor="text1"/>
        <w:sz w:val="22"/>
      </w:rPr>
      <w:tblPr/>
      <w:tcPr>
        <w:shd w:val="clear" w:color="auto" w:fill="F2F2F2" w:themeFill="background1" w:themeFillShade="F2"/>
      </w:tcPr>
    </w:tblStylePr>
    <w:tblStylePr w:type="firstCol">
      <w:rPr>
        <w:rFonts w:ascii="Arial" w:hAnsi="Arial"/>
        <w:b/>
        <w:color w:val="000000" w:themeColor="text1"/>
        <w:sz w:val="22"/>
      </w:rPr>
      <w:tblPr/>
      <w:tcPr>
        <w:shd w:val="clear" w:color="auto" w:fill="F2F2F2" w:themeFill="background1" w:themeFillShade="F2"/>
      </w:tcPr>
    </w:tblStylePr>
  </w:style>
  <w:style w:type="table" w:styleId="TableGrid">
    <w:name w:val="Table Grid"/>
    <w:basedOn w:val="TableNormal"/>
    <w:uiPriority w:val="59"/>
    <w:rsid w:val="005C77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20EC5"/>
    <w:rPr>
      <w:rFonts w:ascii="Arial" w:eastAsiaTheme="majorEastAsia" w:hAnsi="Arial" w:cstheme="majorBidi"/>
      <w:b/>
      <w:color w:val="293868"/>
      <w:sz w:val="24"/>
      <w:szCs w:val="22"/>
      <w:lang w:eastAsia="en-US"/>
    </w:rPr>
  </w:style>
  <w:style w:type="paragraph" w:customStyle="1" w:styleId="Bullets">
    <w:name w:val="Bullets"/>
    <w:basedOn w:val="Normal"/>
    <w:link w:val="BulletsChar"/>
    <w:qFormat/>
    <w:rsid w:val="005C7770"/>
    <w:pPr>
      <w:numPr>
        <w:numId w:val="8"/>
      </w:numPr>
      <w:spacing w:after="60"/>
    </w:pPr>
    <w:rPr>
      <w:color w:val="000000" w:themeColor="text1"/>
    </w:rPr>
  </w:style>
  <w:style w:type="character" w:customStyle="1" w:styleId="BulletsChar">
    <w:name w:val="Bullets Char"/>
    <w:basedOn w:val="DefaultParagraphFont"/>
    <w:link w:val="Bullets"/>
    <w:rsid w:val="005C7770"/>
    <w:rPr>
      <w:rFonts w:ascii="Arial" w:eastAsiaTheme="minorHAnsi" w:hAnsi="Arial" w:cs="Arial"/>
      <w:color w:val="000000" w:themeColor="text1"/>
      <w:sz w:val="22"/>
      <w:szCs w:val="22"/>
      <w:lang w:eastAsia="en-US"/>
    </w:rPr>
  </w:style>
  <w:style w:type="paragraph" w:styleId="Caption">
    <w:name w:val="caption"/>
    <w:basedOn w:val="Normal"/>
    <w:next w:val="Normal"/>
    <w:uiPriority w:val="35"/>
    <w:unhideWhenUsed/>
    <w:qFormat/>
    <w:rsid w:val="005C7770"/>
    <w:pPr>
      <w:spacing w:line="240" w:lineRule="auto"/>
    </w:pPr>
    <w:rPr>
      <w:i/>
      <w:iCs/>
      <w:color w:val="1F497D" w:themeColor="text2"/>
      <w:sz w:val="18"/>
      <w:szCs w:val="18"/>
    </w:rPr>
  </w:style>
  <w:style w:type="numbering" w:customStyle="1" w:styleId="CurrentList1">
    <w:name w:val="Current List1"/>
    <w:uiPriority w:val="99"/>
    <w:rsid w:val="005C7770"/>
    <w:pPr>
      <w:numPr>
        <w:numId w:val="1"/>
      </w:numPr>
    </w:pPr>
  </w:style>
  <w:style w:type="character" w:styleId="Emphasis">
    <w:name w:val="Emphasis"/>
    <w:basedOn w:val="DefaultParagraphFont"/>
    <w:uiPriority w:val="20"/>
    <w:qFormat/>
    <w:rsid w:val="005C7770"/>
    <w:rPr>
      <w:i/>
      <w:iCs/>
    </w:rPr>
  </w:style>
  <w:style w:type="character" w:styleId="EndnoteReference">
    <w:name w:val="endnote reference"/>
    <w:basedOn w:val="DefaultParagraphFont"/>
    <w:uiPriority w:val="99"/>
    <w:semiHidden/>
    <w:unhideWhenUsed/>
    <w:rsid w:val="005C7770"/>
    <w:rPr>
      <w:vertAlign w:val="superscript"/>
    </w:rPr>
  </w:style>
  <w:style w:type="paragraph" w:styleId="EndnoteText">
    <w:name w:val="endnote text"/>
    <w:basedOn w:val="Normal"/>
    <w:link w:val="EndnoteTextChar"/>
    <w:uiPriority w:val="99"/>
    <w:semiHidden/>
    <w:unhideWhenUsed/>
    <w:rsid w:val="005C77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7770"/>
    <w:rPr>
      <w:rFonts w:ascii="Arial" w:eastAsiaTheme="minorHAnsi" w:hAnsi="Arial" w:cs="Arial"/>
      <w:lang w:eastAsia="en-US"/>
    </w:rPr>
  </w:style>
  <w:style w:type="paragraph" w:customStyle="1" w:styleId="Figuretableheading">
    <w:name w:val="Figure table heading"/>
    <w:basedOn w:val="Normal"/>
    <w:link w:val="FiguretableheadingChar"/>
    <w:qFormat/>
    <w:rsid w:val="005C7770"/>
    <w:rPr>
      <w:b/>
    </w:rPr>
  </w:style>
  <w:style w:type="character" w:customStyle="1" w:styleId="FiguretableheadingChar">
    <w:name w:val="Figure table heading Char"/>
    <w:basedOn w:val="DefaultParagraphFont"/>
    <w:link w:val="Figuretableheading"/>
    <w:rsid w:val="005C7770"/>
    <w:rPr>
      <w:rFonts w:ascii="Arial" w:eastAsiaTheme="minorHAnsi" w:hAnsi="Arial" w:cs="Arial"/>
      <w:b/>
      <w:sz w:val="22"/>
      <w:szCs w:val="22"/>
      <w:lang w:eastAsia="en-US"/>
    </w:rPr>
  </w:style>
  <w:style w:type="character" w:styleId="FollowedHyperlink">
    <w:name w:val="FollowedHyperlink"/>
    <w:basedOn w:val="DefaultParagraphFont"/>
    <w:uiPriority w:val="99"/>
    <w:semiHidden/>
    <w:unhideWhenUsed/>
    <w:rsid w:val="005C7770"/>
    <w:rPr>
      <w:color w:val="800080" w:themeColor="followedHyperlink"/>
      <w:u w:val="single"/>
    </w:rPr>
  </w:style>
  <w:style w:type="character" w:styleId="FootnoteReference">
    <w:name w:val="footnote reference"/>
    <w:basedOn w:val="DefaultParagraphFont"/>
    <w:uiPriority w:val="99"/>
    <w:semiHidden/>
    <w:unhideWhenUsed/>
    <w:rsid w:val="005C7770"/>
    <w:rPr>
      <w:vertAlign w:val="superscript"/>
    </w:rPr>
  </w:style>
  <w:style w:type="paragraph" w:styleId="FootnoteText">
    <w:name w:val="footnote text"/>
    <w:basedOn w:val="Normal"/>
    <w:link w:val="FootnoteTextChar"/>
    <w:uiPriority w:val="99"/>
    <w:unhideWhenUsed/>
    <w:rsid w:val="005C7770"/>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5C7770"/>
    <w:rPr>
      <w:rFonts w:asciiTheme="minorHAnsi" w:eastAsiaTheme="minorHAnsi" w:hAnsiTheme="minorHAnsi" w:cs="Arial"/>
      <w:lang w:eastAsia="en-US"/>
    </w:rPr>
  </w:style>
  <w:style w:type="paragraph" w:customStyle="1" w:styleId="Glossary">
    <w:name w:val="Glossary"/>
    <w:basedOn w:val="Normal"/>
    <w:qFormat/>
    <w:rsid w:val="005C7770"/>
    <w:pPr>
      <w:spacing w:before="120" w:line="240" w:lineRule="auto"/>
    </w:pPr>
    <w:rPr>
      <w:b/>
      <w:bCs/>
      <w:noProof/>
    </w:rPr>
  </w:style>
  <w:style w:type="numbering" w:customStyle="1" w:styleId="CurrentList2">
    <w:name w:val="Current List2"/>
    <w:uiPriority w:val="99"/>
    <w:rsid w:val="005C7770"/>
    <w:pPr>
      <w:numPr>
        <w:numId w:val="2"/>
      </w:numPr>
    </w:pPr>
  </w:style>
  <w:style w:type="character" w:customStyle="1" w:styleId="Heading4Char">
    <w:name w:val="Heading 4 Char"/>
    <w:basedOn w:val="DefaultParagraphFont"/>
    <w:link w:val="Heading4"/>
    <w:uiPriority w:val="9"/>
    <w:rsid w:val="005C7770"/>
    <w:rPr>
      <w:rFonts w:ascii="Arial" w:eastAsiaTheme="minorHAnsi" w:hAnsi="Arial" w:cs="Arial"/>
      <w:iCs/>
      <w:color w:val="293868"/>
      <w:sz w:val="22"/>
      <w:szCs w:val="22"/>
      <w:lang w:val="mi-NZ" w:eastAsia="en-US"/>
    </w:rPr>
  </w:style>
  <w:style w:type="character" w:customStyle="1" w:styleId="Heading5Char">
    <w:name w:val="Heading 5 Char"/>
    <w:basedOn w:val="DefaultParagraphFont"/>
    <w:link w:val="Heading5"/>
    <w:uiPriority w:val="9"/>
    <w:rsid w:val="005C7770"/>
    <w:rPr>
      <w:rFonts w:ascii="Arial" w:eastAsiaTheme="minorHAnsi" w:hAnsi="Arial" w:cs="Arial"/>
      <w:i/>
      <w:color w:val="293868"/>
      <w:sz w:val="22"/>
      <w:szCs w:val="22"/>
      <w:lang w:val="mi-NZ" w:eastAsia="en-US"/>
    </w:rPr>
  </w:style>
  <w:style w:type="paragraph" w:customStyle="1" w:styleId="Letters-twoandtwo0">
    <w:name w:val="Letters - two and two"/>
    <w:basedOn w:val="Normal"/>
    <w:link w:val="Letters-twoandtwoChar"/>
    <w:qFormat/>
    <w:rsid w:val="003A11B9"/>
    <w:pPr>
      <w:numPr>
        <w:numId w:val="12"/>
      </w:numPr>
      <w:spacing w:after="60"/>
    </w:pPr>
    <w:rPr>
      <w:bCs/>
    </w:rPr>
  </w:style>
  <w:style w:type="character" w:customStyle="1" w:styleId="Letters-twoandtwoChar">
    <w:name w:val="Letters - two and two Char"/>
    <w:basedOn w:val="DefaultParagraphFont"/>
    <w:link w:val="Letters-twoandtwo0"/>
    <w:rsid w:val="003A11B9"/>
    <w:rPr>
      <w:rFonts w:ascii="Arial" w:eastAsiaTheme="minorHAnsi" w:hAnsi="Arial" w:cs="Arial"/>
      <w:bCs/>
      <w:sz w:val="22"/>
      <w:szCs w:val="22"/>
      <w:lang w:eastAsia="en-US"/>
    </w:rPr>
  </w:style>
  <w:style w:type="paragraph" w:styleId="List">
    <w:name w:val="List"/>
    <w:basedOn w:val="Normal"/>
    <w:uiPriority w:val="99"/>
    <w:unhideWhenUsed/>
    <w:rsid w:val="005C7770"/>
    <w:pPr>
      <w:ind w:left="283" w:hanging="283"/>
      <w:contextualSpacing/>
    </w:pPr>
  </w:style>
  <w:style w:type="paragraph" w:styleId="ListNumber">
    <w:name w:val="List Number"/>
    <w:basedOn w:val="Normal"/>
    <w:uiPriority w:val="99"/>
    <w:unhideWhenUsed/>
    <w:rsid w:val="005C7770"/>
    <w:pPr>
      <w:numPr>
        <w:numId w:val="10"/>
      </w:numPr>
      <w:spacing w:after="60"/>
    </w:pPr>
  </w:style>
  <w:style w:type="paragraph" w:styleId="NormalIndent">
    <w:name w:val="Normal Indent"/>
    <w:basedOn w:val="Normal"/>
    <w:uiPriority w:val="99"/>
    <w:unhideWhenUsed/>
    <w:rsid w:val="005C7770"/>
    <w:pPr>
      <w:ind w:left="720"/>
    </w:pPr>
  </w:style>
  <w:style w:type="paragraph" w:styleId="Quote">
    <w:name w:val="Quote"/>
    <w:basedOn w:val="Normal"/>
    <w:next w:val="Normal"/>
    <w:link w:val="QuoteChar"/>
    <w:uiPriority w:val="29"/>
    <w:qFormat/>
    <w:rsid w:val="005C7770"/>
    <w:pPr>
      <w:spacing w:before="240" w:after="60"/>
      <w:ind w:left="709" w:right="709"/>
    </w:pPr>
    <w:rPr>
      <w:iCs/>
      <w:color w:val="595959" w:themeColor="text1" w:themeTint="A6"/>
    </w:rPr>
  </w:style>
  <w:style w:type="character" w:customStyle="1" w:styleId="QuoteChar">
    <w:name w:val="Quote Char"/>
    <w:basedOn w:val="DefaultParagraphFont"/>
    <w:link w:val="Quote"/>
    <w:uiPriority w:val="29"/>
    <w:rsid w:val="005C7770"/>
    <w:rPr>
      <w:rFonts w:ascii="Arial" w:eastAsiaTheme="minorHAnsi" w:hAnsi="Arial" w:cs="Arial"/>
      <w:iCs/>
      <w:color w:val="595959" w:themeColor="text1" w:themeTint="A6"/>
      <w:sz w:val="22"/>
      <w:szCs w:val="22"/>
      <w:lang w:eastAsia="en-US"/>
    </w:rPr>
  </w:style>
  <w:style w:type="paragraph" w:styleId="Subtitle">
    <w:name w:val="Subtitle"/>
    <w:basedOn w:val="Normal"/>
    <w:next w:val="Normal"/>
    <w:link w:val="SubtitleChar"/>
    <w:rsid w:val="005C7770"/>
    <w:pPr>
      <w:keepNext/>
      <w:keepLines/>
      <w:pBdr>
        <w:top w:val="nil"/>
        <w:left w:val="nil"/>
        <w:bottom w:val="nil"/>
        <w:right w:val="nil"/>
        <w:between w:val="nil"/>
      </w:pBdr>
      <w:spacing w:after="320"/>
      <w:contextualSpacing/>
    </w:pPr>
    <w:rPr>
      <w:rFonts w:eastAsia="Arial"/>
      <w:color w:val="666666"/>
      <w:sz w:val="30"/>
      <w:szCs w:val="30"/>
      <w:lang w:eastAsia="en-NZ"/>
    </w:rPr>
  </w:style>
  <w:style w:type="character" w:customStyle="1" w:styleId="SubtitleChar">
    <w:name w:val="Subtitle Char"/>
    <w:basedOn w:val="DefaultParagraphFont"/>
    <w:link w:val="Subtitle"/>
    <w:rsid w:val="005C7770"/>
    <w:rPr>
      <w:rFonts w:ascii="Arial" w:eastAsia="Arial" w:hAnsi="Arial" w:cs="Arial"/>
      <w:color w:val="666666"/>
      <w:sz w:val="30"/>
      <w:szCs w:val="30"/>
    </w:rPr>
  </w:style>
  <w:style w:type="paragraph" w:styleId="TOC1">
    <w:name w:val="toc 1"/>
    <w:basedOn w:val="Normal"/>
    <w:next w:val="Normal"/>
    <w:autoRedefine/>
    <w:uiPriority w:val="39"/>
    <w:unhideWhenUsed/>
    <w:rsid w:val="005C7770"/>
    <w:pPr>
      <w:tabs>
        <w:tab w:val="right" w:leader="dot" w:pos="9016"/>
      </w:tabs>
      <w:spacing w:after="0" w:line="240" w:lineRule="auto"/>
    </w:pPr>
    <w:rPr>
      <w:b/>
      <w:bCs/>
      <w:sz w:val="24"/>
      <w:szCs w:val="24"/>
    </w:rPr>
  </w:style>
  <w:style w:type="paragraph" w:styleId="TOC2">
    <w:name w:val="toc 2"/>
    <w:basedOn w:val="Normal"/>
    <w:next w:val="Normal"/>
    <w:autoRedefine/>
    <w:uiPriority w:val="39"/>
    <w:unhideWhenUsed/>
    <w:rsid w:val="005C7770"/>
    <w:pPr>
      <w:tabs>
        <w:tab w:val="right" w:leader="dot" w:pos="9016"/>
      </w:tabs>
      <w:spacing w:after="0" w:line="240" w:lineRule="auto"/>
      <w:ind w:left="284"/>
    </w:pPr>
    <w:rPr>
      <w:rFonts w:cstheme="minorHAnsi"/>
      <w:bCs/>
      <w:sz w:val="20"/>
      <w:szCs w:val="20"/>
    </w:rPr>
  </w:style>
  <w:style w:type="paragraph" w:styleId="TOC3">
    <w:name w:val="toc 3"/>
    <w:basedOn w:val="Normal"/>
    <w:next w:val="Normal"/>
    <w:autoRedefine/>
    <w:uiPriority w:val="39"/>
    <w:unhideWhenUsed/>
    <w:rsid w:val="005C7770"/>
    <w:pPr>
      <w:spacing w:after="0"/>
      <w:ind w:left="567"/>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5C7770"/>
    <w:rPr>
      <w:color w:val="605E5C"/>
      <w:shd w:val="clear" w:color="auto" w:fill="E1DFDD"/>
    </w:rPr>
  </w:style>
  <w:style w:type="numbering" w:customStyle="1" w:styleId="letters-twoandtwo">
    <w:name w:val="letters - two and two"/>
    <w:uiPriority w:val="99"/>
    <w:rsid w:val="003A11B9"/>
    <w:pPr>
      <w:numPr>
        <w:numId w:val="7"/>
      </w:numPr>
    </w:pPr>
  </w:style>
  <w:style w:type="paragraph" w:customStyle="1" w:styleId="Bulletsdash">
    <w:name w:val="Bullets dash"/>
    <w:basedOn w:val="Bullets"/>
    <w:link w:val="BulletsdashChar"/>
    <w:qFormat/>
    <w:rsid w:val="005C7770"/>
    <w:pPr>
      <w:numPr>
        <w:numId w:val="9"/>
      </w:numPr>
    </w:pPr>
  </w:style>
  <w:style w:type="numbering" w:customStyle="1" w:styleId="CurrentList4">
    <w:name w:val="Current List4"/>
    <w:uiPriority w:val="99"/>
    <w:rsid w:val="005C7770"/>
    <w:pPr>
      <w:numPr>
        <w:numId w:val="4"/>
      </w:numPr>
    </w:pPr>
  </w:style>
  <w:style w:type="numbering" w:customStyle="1" w:styleId="CurrentList3">
    <w:name w:val="Current List3"/>
    <w:uiPriority w:val="99"/>
    <w:rsid w:val="005C7770"/>
    <w:pPr>
      <w:numPr>
        <w:numId w:val="3"/>
      </w:numPr>
    </w:pPr>
  </w:style>
  <w:style w:type="character" w:customStyle="1" w:styleId="BulletsdashChar">
    <w:name w:val="Bullets dash Char"/>
    <w:basedOn w:val="BulletsChar"/>
    <w:link w:val="Bulletsdash"/>
    <w:rsid w:val="005C7770"/>
    <w:rPr>
      <w:rFonts w:ascii="Arial" w:eastAsiaTheme="minorHAnsi" w:hAnsi="Arial" w:cs="Arial"/>
      <w:color w:val="000000" w:themeColor="text1"/>
      <w:sz w:val="22"/>
      <w:szCs w:val="22"/>
      <w:lang w:eastAsia="en-US"/>
    </w:rPr>
  </w:style>
  <w:style w:type="numbering" w:customStyle="1" w:styleId="CurrentList5">
    <w:name w:val="Current List5"/>
    <w:uiPriority w:val="99"/>
    <w:rsid w:val="005C7770"/>
    <w:pPr>
      <w:numPr>
        <w:numId w:val="5"/>
      </w:numPr>
    </w:pPr>
  </w:style>
  <w:style w:type="numbering" w:customStyle="1" w:styleId="Endash-twolevels">
    <w:name w:val="En dash - two levels"/>
    <w:uiPriority w:val="99"/>
    <w:rsid w:val="005C7770"/>
    <w:pPr>
      <w:numPr>
        <w:numId w:val="6"/>
      </w:numPr>
    </w:pPr>
  </w:style>
  <w:style w:type="paragraph" w:customStyle="1" w:styleId="Memotitle">
    <w:name w:val="Memo title"/>
    <w:qFormat/>
    <w:rsid w:val="00C23DDF"/>
    <w:pPr>
      <w:pBdr>
        <w:bottom w:val="single" w:sz="4" w:space="1" w:color="293868"/>
      </w:pBdr>
      <w:spacing w:after="240" w:line="276" w:lineRule="auto"/>
    </w:pPr>
    <w:rPr>
      <w:rFonts w:ascii="Arial" w:eastAsiaTheme="minorHAnsi" w:hAnsi="Arial" w:cs="Arial"/>
      <w:b/>
      <w:bCs/>
      <w:color w:val="293868"/>
      <w:sz w:val="44"/>
      <w:szCs w:val="44"/>
      <w:lang w:eastAsia="en-US"/>
    </w:rPr>
  </w:style>
  <w:style w:type="paragraph" w:customStyle="1" w:styleId="Legendtotable">
    <w:name w:val="Legend to table"/>
    <w:basedOn w:val="Normal"/>
    <w:qFormat/>
    <w:rsid w:val="00A650A0"/>
    <w:pPr>
      <w:tabs>
        <w:tab w:val="left" w:pos="340"/>
      </w:tabs>
      <w:spacing w:before="200" w:after="0"/>
      <w:contextualSpacing/>
    </w:pPr>
    <w:rPr>
      <w:sz w:val="18"/>
    </w:rPr>
  </w:style>
  <w:style w:type="paragraph" w:customStyle="1" w:styleId="Normalintable">
    <w:name w:val="Normal in table"/>
    <w:basedOn w:val="Normal"/>
    <w:qFormat/>
    <w:rsid w:val="005D5E8E"/>
    <w:pPr>
      <w:spacing w:before="60" w:after="60"/>
    </w:pPr>
    <w:rPr>
      <w:color w:val="000000" w:themeColor="text1"/>
    </w:rPr>
  </w:style>
  <w:style w:type="paragraph" w:customStyle="1" w:styleId="Tablenormal10pt">
    <w:name w:val="Table normal 10 pt"/>
    <w:basedOn w:val="Normalintable"/>
    <w:qFormat/>
    <w:rsid w:val="004A0CF4"/>
    <w:rPr>
      <w:sz w:val="20"/>
    </w:rPr>
  </w:style>
  <w:style w:type="paragraph" w:styleId="ListParagraph">
    <w:name w:val="List Paragraph"/>
    <w:aliases w:val="Bullet Normal,Normal text,List Paragraph1,Level 3,List Paragraph numbered,List Bullet indent,Rec para,Bullet List,FooterText,numbered,Paragraphe de liste1,Bulletr List Paragraph,列出段落,列出段落1,Listeafsnit1,Parágrafo da Lista1,List Paragraph2"/>
    <w:basedOn w:val="Normal"/>
    <w:link w:val="ListParagraphChar"/>
    <w:uiPriority w:val="34"/>
    <w:qFormat/>
    <w:rsid w:val="00FA1FC8"/>
    <w:pPr>
      <w:ind w:left="720"/>
      <w:contextualSpacing/>
    </w:pPr>
  </w:style>
  <w:style w:type="character" w:styleId="Mention">
    <w:name w:val="Mention"/>
    <w:basedOn w:val="DefaultParagraphFont"/>
    <w:uiPriority w:val="99"/>
    <w:unhideWhenUsed/>
    <w:rsid w:val="0069017D"/>
    <w:rPr>
      <w:color w:val="2B579A"/>
      <w:shd w:val="clear" w:color="auto" w:fill="E1DFDD"/>
    </w:rPr>
  </w:style>
  <w:style w:type="table" w:styleId="PlainTable1">
    <w:name w:val="Plain Table 1"/>
    <w:basedOn w:val="TableNormal"/>
    <w:uiPriority w:val="41"/>
    <w:rsid w:val="0069017D"/>
    <w:rPr>
      <w:rFonts w:asciiTheme="minorHAnsi" w:eastAsiaTheme="minorHAnsi" w:hAnsiTheme="minorHAnsi" w:cstheme="minorBidi"/>
      <w:sz w:val="22"/>
      <w:szCs w:val="22"/>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i-provider">
    <w:name w:val="ui-provider"/>
    <w:basedOn w:val="DefaultParagraphFont"/>
    <w:rsid w:val="0069017D"/>
  </w:style>
  <w:style w:type="paragraph" w:customStyle="1" w:styleId="HeadingBlank">
    <w:name w:val="HeadingBlank"/>
    <w:basedOn w:val="Normal"/>
    <w:link w:val="HeadingBlankChar"/>
    <w:rsid w:val="008E26AD"/>
    <w:pPr>
      <w:keepNext/>
      <w:keepLines/>
      <w:autoSpaceDE/>
      <w:autoSpaceDN/>
      <w:adjustRightInd/>
      <w:spacing w:after="0" w:line="240" w:lineRule="auto"/>
    </w:pPr>
    <w:rPr>
      <w:sz w:val="24"/>
    </w:rPr>
  </w:style>
  <w:style w:type="character" w:customStyle="1" w:styleId="HeadingBlankChar">
    <w:name w:val="HeadingBlank Char"/>
    <w:basedOn w:val="DefaultParagraphFont"/>
    <w:link w:val="HeadingBlank"/>
    <w:rsid w:val="008E26AD"/>
    <w:rPr>
      <w:rFonts w:ascii="Arial" w:eastAsiaTheme="minorHAnsi" w:hAnsi="Arial" w:cs="Arial"/>
      <w:sz w:val="24"/>
      <w:szCs w:val="22"/>
      <w:lang w:eastAsia="en-US"/>
    </w:rPr>
  </w:style>
  <w:style w:type="paragraph" w:customStyle="1" w:styleId="l1">
    <w:name w:val="l1"/>
    <w:basedOn w:val="HeadingBlank"/>
    <w:link w:val="l1Char"/>
    <w:rsid w:val="008E26AD"/>
    <w:pPr>
      <w:keepNext w:val="0"/>
      <w:keepLines w:val="0"/>
      <w:ind w:left="360" w:hanging="360"/>
    </w:pPr>
  </w:style>
  <w:style w:type="character" w:customStyle="1" w:styleId="l1Char">
    <w:name w:val="l1 Char"/>
    <w:basedOn w:val="HeadingBlankChar"/>
    <w:link w:val="l1"/>
    <w:rsid w:val="008E26AD"/>
    <w:rPr>
      <w:rFonts w:ascii="Arial" w:eastAsiaTheme="minorHAnsi" w:hAnsi="Arial" w:cs="Arial"/>
      <w:sz w:val="24"/>
      <w:szCs w:val="22"/>
      <w:lang w:eastAsia="en-US"/>
    </w:rPr>
  </w:style>
  <w:style w:type="character" w:customStyle="1" w:styleId="normaltextrun">
    <w:name w:val="normaltextrun"/>
    <w:basedOn w:val="DefaultParagraphFont"/>
    <w:rsid w:val="008E26AD"/>
  </w:style>
  <w:style w:type="character" w:customStyle="1" w:styleId="ListParagraphChar">
    <w:name w:val="List Paragraph Char"/>
    <w:aliases w:val="Bullet Normal Char,Normal text Char,List Paragraph1 Char,Level 3 Char,List Paragraph numbered Char,List Bullet indent Char,Rec para Char,Bullet List Char,FooterText Char,numbered Char,Paragraphe de liste1 Char,列出段落 Char,列出段落1 Char"/>
    <w:basedOn w:val="DefaultParagraphFont"/>
    <w:link w:val="ListParagraph"/>
    <w:uiPriority w:val="34"/>
    <w:locked/>
    <w:rsid w:val="008E26AD"/>
    <w:rPr>
      <w:rFonts w:ascii="Arial" w:eastAsiaTheme="minorHAnsi" w:hAnsi="Arial" w:cs="Arial"/>
      <w:sz w:val="22"/>
      <w:szCs w:val="22"/>
      <w:lang w:eastAsia="en-US"/>
    </w:rPr>
  </w:style>
  <w:style w:type="paragraph" w:customStyle="1" w:styleId="Default">
    <w:name w:val="Default"/>
    <w:rsid w:val="008E26AD"/>
    <w:pPr>
      <w:autoSpaceDE w:val="0"/>
      <w:autoSpaceDN w:val="0"/>
      <w:adjustRightInd w:val="0"/>
    </w:pPr>
    <w:rPr>
      <w:rFonts w:ascii="Arial" w:eastAsiaTheme="minorHAnsi" w:hAnsi="Arial" w:cs="Arial"/>
      <w:color w:val="000000"/>
      <w:sz w:val="24"/>
      <w:szCs w:val="24"/>
      <w:lang w:eastAsia="en-US"/>
    </w:rPr>
  </w:style>
  <w:style w:type="paragraph" w:styleId="PlainText">
    <w:name w:val="Plain Text"/>
    <w:basedOn w:val="Normal"/>
    <w:link w:val="PlainTextChar"/>
    <w:uiPriority w:val="99"/>
    <w:unhideWhenUsed/>
    <w:rsid w:val="008E26AD"/>
    <w:pPr>
      <w:autoSpaceDE/>
      <w:autoSpaceDN/>
      <w:adjustRightInd/>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rsid w:val="008E26AD"/>
    <w:rPr>
      <w:rFonts w:ascii="Calibri" w:eastAsiaTheme="minorHAnsi" w:hAnsi="Calibri" w:cstheme="minorBidi"/>
      <w:sz w:val="22"/>
      <w:szCs w:val="21"/>
      <w:lang w:eastAsia="en-US"/>
    </w:rPr>
  </w:style>
  <w:style w:type="character" w:customStyle="1" w:styleId="cf01">
    <w:name w:val="cf01"/>
    <w:basedOn w:val="DefaultParagraphFont"/>
    <w:rsid w:val="008E26AD"/>
    <w:rPr>
      <w:rFonts w:ascii="Segoe UI" w:hAnsi="Segoe UI" w:cs="Segoe UI" w:hint="default"/>
      <w:sz w:val="18"/>
      <w:szCs w:val="18"/>
    </w:rPr>
  </w:style>
  <w:style w:type="paragraph" w:styleId="BodyText">
    <w:name w:val="Body Text"/>
    <w:basedOn w:val="Normal"/>
    <w:link w:val="BodyTextChar"/>
    <w:uiPriority w:val="1"/>
    <w:qFormat/>
    <w:rsid w:val="0012184C"/>
    <w:pPr>
      <w:widowControl w:val="0"/>
      <w:spacing w:after="0" w:line="240" w:lineRule="auto"/>
    </w:pPr>
    <w:rPr>
      <w:rFonts w:eastAsiaTheme="minorEastAsia"/>
      <w:sz w:val="20"/>
      <w:szCs w:val="20"/>
      <w:lang w:eastAsia="en-NZ"/>
    </w:rPr>
  </w:style>
  <w:style w:type="character" w:customStyle="1" w:styleId="BodyTextChar">
    <w:name w:val="Body Text Char"/>
    <w:basedOn w:val="DefaultParagraphFont"/>
    <w:link w:val="BodyText"/>
    <w:uiPriority w:val="1"/>
    <w:rsid w:val="0012184C"/>
    <w:rPr>
      <w:rFonts w:ascii="Arial" w:eastAsiaTheme="minorEastAsia" w:hAnsi="Arial" w:cs="Arial"/>
    </w:rPr>
  </w:style>
  <w:style w:type="paragraph" w:customStyle="1" w:styleId="TableParagraph">
    <w:name w:val="Table Paragraph"/>
    <w:basedOn w:val="Normal"/>
    <w:uiPriority w:val="1"/>
    <w:qFormat/>
    <w:rsid w:val="0012184C"/>
    <w:pPr>
      <w:widowControl w:val="0"/>
      <w:adjustRightInd/>
      <w:spacing w:after="0" w:line="240" w:lineRule="auto"/>
      <w:ind w:left="830"/>
    </w:pPr>
    <w:rPr>
      <w:rFonts w:eastAsia="Arial"/>
      <w:lang w:val="en-US"/>
    </w:rPr>
  </w:style>
  <w:style w:type="paragraph" w:customStyle="1" w:styleId="TeThHauorahead1">
    <w:name w:val="Te Tāhū Hauora head 1"/>
    <w:basedOn w:val="Heading1"/>
    <w:qFormat/>
    <w:rsid w:val="00AC28F9"/>
    <w:pPr>
      <w:keepLines/>
      <w:autoSpaceDE/>
      <w:autoSpaceDN/>
      <w:adjustRightInd/>
      <w:spacing w:after="240"/>
    </w:pPr>
    <w:rPr>
      <w:rFonts w:eastAsiaTheme="majorEastAsia"/>
      <w:bCs w:val="0"/>
      <w:szCs w:val="32"/>
    </w:rPr>
  </w:style>
  <w:style w:type="paragraph" w:customStyle="1" w:styleId="TeThHauorahead2">
    <w:name w:val="Te Tāhū Hauora head 2"/>
    <w:basedOn w:val="Heading2"/>
    <w:qFormat/>
    <w:rsid w:val="00AC28F9"/>
    <w:pPr>
      <w:keepLines/>
      <w:autoSpaceDE/>
      <w:autoSpaceDN/>
      <w:adjustRightInd/>
    </w:pPr>
    <w:rPr>
      <w:rFonts w:eastAsiaTheme="majorEastAsia"/>
      <w:bCs w:val="0"/>
      <w:i/>
      <w:szCs w:val="26"/>
    </w:rPr>
  </w:style>
  <w:style w:type="paragraph" w:customStyle="1" w:styleId="TeThHauoratablecolumnhead">
    <w:name w:val="Te Tāhū Hauora table column head"/>
    <w:basedOn w:val="Normal"/>
    <w:qFormat/>
    <w:rsid w:val="00AC28F9"/>
    <w:pPr>
      <w:framePr w:hSpace="180" w:wrap="around" w:vAnchor="text" w:hAnchor="margin" w:y="2"/>
      <w:autoSpaceDE/>
      <w:autoSpaceDN/>
      <w:adjustRightInd/>
      <w:spacing w:before="60" w:after="60" w:line="240" w:lineRule="auto"/>
    </w:pPr>
    <w:rPr>
      <w:b/>
    </w:rPr>
  </w:style>
  <w:style w:type="paragraph" w:customStyle="1" w:styleId="TeThHauoratablecontent">
    <w:name w:val="Te Tāhū Hauora table content"/>
    <w:basedOn w:val="Normal"/>
    <w:qFormat/>
    <w:rsid w:val="00AC28F9"/>
    <w:pPr>
      <w:framePr w:hSpace="180" w:wrap="around" w:vAnchor="text" w:hAnchor="margin" w:y="2"/>
      <w:autoSpaceDE/>
      <w:autoSpaceDN/>
      <w:adjustRightInd/>
      <w:spacing w:before="60" w:after="60" w:line="240" w:lineRule="auto"/>
    </w:pPr>
  </w:style>
  <w:style w:type="paragraph" w:customStyle="1" w:styleId="TeThHauoratablefigurecaption">
    <w:name w:val="Te Tāhū Hauora table/figure caption"/>
    <w:basedOn w:val="Normal"/>
    <w:qFormat/>
    <w:rsid w:val="00AC28F9"/>
    <w:pPr>
      <w:autoSpaceDE/>
      <w:autoSpaceDN/>
      <w:adjustRightInd/>
    </w:pPr>
    <w:rPr>
      <w:b/>
    </w:rPr>
  </w:style>
  <w:style w:type="paragraph" w:customStyle="1" w:styleId="TeThHauorahead3">
    <w:name w:val="Te Tāhū Hauora head 3"/>
    <w:basedOn w:val="Heading3"/>
    <w:qFormat/>
    <w:rsid w:val="00AC28F9"/>
    <w:pPr>
      <w:numPr>
        <w:numId w:val="0"/>
      </w:numPr>
      <w:autoSpaceDE/>
      <w:autoSpaceDN/>
      <w:adjustRightInd/>
      <w:spacing w:before="280" w:after="200" w:line="240" w:lineRule="auto"/>
    </w:pPr>
    <w:rPr>
      <w:rFonts w:cs="Arial"/>
      <w:color w:val="auto"/>
      <w:szCs w:val="24"/>
    </w:rPr>
  </w:style>
  <w:style w:type="paragraph" w:customStyle="1" w:styleId="paragraph">
    <w:name w:val="paragraph"/>
    <w:basedOn w:val="Normal"/>
    <w:rsid w:val="00C733F5"/>
    <w:pPr>
      <w:autoSpaceDE/>
      <w:autoSpaceDN/>
      <w:adjustRightInd/>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eop">
    <w:name w:val="eop"/>
    <w:basedOn w:val="DefaultParagraphFont"/>
    <w:rsid w:val="00C733F5"/>
  </w:style>
  <w:style w:type="paragraph" w:customStyle="1" w:styleId="TeThHauorabodytext">
    <w:name w:val="Te Tāhū Hauora body text"/>
    <w:basedOn w:val="Normal"/>
    <w:qFormat/>
    <w:rsid w:val="00C733F5"/>
    <w:pPr>
      <w:autoSpaceDE/>
      <w:autoSpaceDN/>
      <w:adjustRightInd/>
      <w:spacing w:after="160" w:line="259" w:lineRule="auto"/>
    </w:pPr>
    <w:rPr>
      <w:rFonts w:asciiTheme="minorHAnsi" w:hAnsiTheme="minorHAnsi"/>
    </w:rPr>
  </w:style>
  <w:style w:type="character" w:customStyle="1" w:styleId="apple-converted-space">
    <w:name w:val="apple-converted-space"/>
    <w:basedOn w:val="DefaultParagraphFont"/>
    <w:rsid w:val="00DF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57475">
      <w:bodyDiv w:val="1"/>
      <w:marLeft w:val="0"/>
      <w:marRight w:val="0"/>
      <w:marTop w:val="0"/>
      <w:marBottom w:val="0"/>
      <w:divBdr>
        <w:top w:val="none" w:sz="0" w:space="0" w:color="auto"/>
        <w:left w:val="none" w:sz="0" w:space="0" w:color="auto"/>
        <w:bottom w:val="none" w:sz="0" w:space="0" w:color="auto"/>
        <w:right w:val="none" w:sz="0" w:space="0" w:color="auto"/>
      </w:divBdr>
    </w:div>
    <w:div w:id="94642557">
      <w:bodyDiv w:val="1"/>
      <w:marLeft w:val="0"/>
      <w:marRight w:val="0"/>
      <w:marTop w:val="0"/>
      <w:marBottom w:val="0"/>
      <w:divBdr>
        <w:top w:val="none" w:sz="0" w:space="0" w:color="auto"/>
        <w:left w:val="none" w:sz="0" w:space="0" w:color="auto"/>
        <w:bottom w:val="none" w:sz="0" w:space="0" w:color="auto"/>
        <w:right w:val="none" w:sz="0" w:space="0" w:color="auto"/>
      </w:divBdr>
      <w:divsChild>
        <w:div w:id="41563773">
          <w:marLeft w:val="1440"/>
          <w:marRight w:val="0"/>
          <w:marTop w:val="120"/>
          <w:marBottom w:val="0"/>
          <w:divBdr>
            <w:top w:val="none" w:sz="0" w:space="0" w:color="auto"/>
            <w:left w:val="none" w:sz="0" w:space="0" w:color="auto"/>
            <w:bottom w:val="none" w:sz="0" w:space="0" w:color="auto"/>
            <w:right w:val="none" w:sz="0" w:space="0" w:color="auto"/>
          </w:divBdr>
        </w:div>
        <w:div w:id="661280555">
          <w:marLeft w:val="1440"/>
          <w:marRight w:val="0"/>
          <w:marTop w:val="120"/>
          <w:marBottom w:val="0"/>
          <w:divBdr>
            <w:top w:val="none" w:sz="0" w:space="0" w:color="auto"/>
            <w:left w:val="none" w:sz="0" w:space="0" w:color="auto"/>
            <w:bottom w:val="none" w:sz="0" w:space="0" w:color="auto"/>
            <w:right w:val="none" w:sz="0" w:space="0" w:color="auto"/>
          </w:divBdr>
        </w:div>
        <w:div w:id="722873571">
          <w:marLeft w:val="1440"/>
          <w:marRight w:val="0"/>
          <w:marTop w:val="120"/>
          <w:marBottom w:val="0"/>
          <w:divBdr>
            <w:top w:val="none" w:sz="0" w:space="0" w:color="auto"/>
            <w:left w:val="none" w:sz="0" w:space="0" w:color="auto"/>
            <w:bottom w:val="none" w:sz="0" w:space="0" w:color="auto"/>
            <w:right w:val="none" w:sz="0" w:space="0" w:color="auto"/>
          </w:divBdr>
        </w:div>
        <w:div w:id="824591057">
          <w:marLeft w:val="547"/>
          <w:marRight w:val="0"/>
          <w:marTop w:val="0"/>
          <w:marBottom w:val="0"/>
          <w:divBdr>
            <w:top w:val="none" w:sz="0" w:space="0" w:color="auto"/>
            <w:left w:val="none" w:sz="0" w:space="0" w:color="auto"/>
            <w:bottom w:val="none" w:sz="0" w:space="0" w:color="auto"/>
            <w:right w:val="none" w:sz="0" w:space="0" w:color="auto"/>
          </w:divBdr>
        </w:div>
        <w:div w:id="1246839163">
          <w:marLeft w:val="1440"/>
          <w:marRight w:val="0"/>
          <w:marTop w:val="120"/>
          <w:marBottom w:val="0"/>
          <w:divBdr>
            <w:top w:val="none" w:sz="0" w:space="0" w:color="auto"/>
            <w:left w:val="none" w:sz="0" w:space="0" w:color="auto"/>
            <w:bottom w:val="none" w:sz="0" w:space="0" w:color="auto"/>
            <w:right w:val="none" w:sz="0" w:space="0" w:color="auto"/>
          </w:divBdr>
        </w:div>
        <w:div w:id="1321620282">
          <w:marLeft w:val="1440"/>
          <w:marRight w:val="0"/>
          <w:marTop w:val="120"/>
          <w:marBottom w:val="0"/>
          <w:divBdr>
            <w:top w:val="none" w:sz="0" w:space="0" w:color="auto"/>
            <w:left w:val="none" w:sz="0" w:space="0" w:color="auto"/>
            <w:bottom w:val="none" w:sz="0" w:space="0" w:color="auto"/>
            <w:right w:val="none" w:sz="0" w:space="0" w:color="auto"/>
          </w:divBdr>
        </w:div>
        <w:div w:id="1537086097">
          <w:marLeft w:val="547"/>
          <w:marRight w:val="0"/>
          <w:marTop w:val="0"/>
          <w:marBottom w:val="240"/>
          <w:divBdr>
            <w:top w:val="none" w:sz="0" w:space="0" w:color="auto"/>
            <w:left w:val="none" w:sz="0" w:space="0" w:color="auto"/>
            <w:bottom w:val="none" w:sz="0" w:space="0" w:color="auto"/>
            <w:right w:val="none" w:sz="0" w:space="0" w:color="auto"/>
          </w:divBdr>
        </w:div>
      </w:divsChild>
    </w:div>
    <w:div w:id="201089506">
      <w:bodyDiv w:val="1"/>
      <w:marLeft w:val="0"/>
      <w:marRight w:val="0"/>
      <w:marTop w:val="0"/>
      <w:marBottom w:val="0"/>
      <w:divBdr>
        <w:top w:val="none" w:sz="0" w:space="0" w:color="auto"/>
        <w:left w:val="none" w:sz="0" w:space="0" w:color="auto"/>
        <w:bottom w:val="none" w:sz="0" w:space="0" w:color="auto"/>
        <w:right w:val="none" w:sz="0" w:space="0" w:color="auto"/>
      </w:divBdr>
    </w:div>
    <w:div w:id="253979401">
      <w:bodyDiv w:val="1"/>
      <w:marLeft w:val="0"/>
      <w:marRight w:val="0"/>
      <w:marTop w:val="0"/>
      <w:marBottom w:val="0"/>
      <w:divBdr>
        <w:top w:val="none" w:sz="0" w:space="0" w:color="auto"/>
        <w:left w:val="none" w:sz="0" w:space="0" w:color="auto"/>
        <w:bottom w:val="none" w:sz="0" w:space="0" w:color="auto"/>
        <w:right w:val="none" w:sz="0" w:space="0" w:color="auto"/>
      </w:divBdr>
    </w:div>
    <w:div w:id="267199507">
      <w:bodyDiv w:val="1"/>
      <w:marLeft w:val="0"/>
      <w:marRight w:val="0"/>
      <w:marTop w:val="0"/>
      <w:marBottom w:val="0"/>
      <w:divBdr>
        <w:top w:val="none" w:sz="0" w:space="0" w:color="auto"/>
        <w:left w:val="none" w:sz="0" w:space="0" w:color="auto"/>
        <w:bottom w:val="none" w:sz="0" w:space="0" w:color="auto"/>
        <w:right w:val="none" w:sz="0" w:space="0" w:color="auto"/>
      </w:divBdr>
      <w:divsChild>
        <w:div w:id="863052784">
          <w:marLeft w:val="547"/>
          <w:marRight w:val="0"/>
          <w:marTop w:val="0"/>
          <w:marBottom w:val="240"/>
          <w:divBdr>
            <w:top w:val="none" w:sz="0" w:space="0" w:color="auto"/>
            <w:left w:val="none" w:sz="0" w:space="0" w:color="auto"/>
            <w:bottom w:val="none" w:sz="0" w:space="0" w:color="auto"/>
            <w:right w:val="none" w:sz="0" w:space="0" w:color="auto"/>
          </w:divBdr>
        </w:div>
        <w:div w:id="1420101261">
          <w:marLeft w:val="547"/>
          <w:marRight w:val="0"/>
          <w:marTop w:val="0"/>
          <w:marBottom w:val="240"/>
          <w:divBdr>
            <w:top w:val="none" w:sz="0" w:space="0" w:color="auto"/>
            <w:left w:val="none" w:sz="0" w:space="0" w:color="auto"/>
            <w:bottom w:val="none" w:sz="0" w:space="0" w:color="auto"/>
            <w:right w:val="none" w:sz="0" w:space="0" w:color="auto"/>
          </w:divBdr>
        </w:div>
        <w:div w:id="1757165027">
          <w:marLeft w:val="547"/>
          <w:marRight w:val="0"/>
          <w:marTop w:val="0"/>
          <w:marBottom w:val="240"/>
          <w:divBdr>
            <w:top w:val="none" w:sz="0" w:space="0" w:color="auto"/>
            <w:left w:val="none" w:sz="0" w:space="0" w:color="auto"/>
            <w:bottom w:val="none" w:sz="0" w:space="0" w:color="auto"/>
            <w:right w:val="none" w:sz="0" w:space="0" w:color="auto"/>
          </w:divBdr>
        </w:div>
        <w:div w:id="1936400293">
          <w:marLeft w:val="547"/>
          <w:marRight w:val="0"/>
          <w:marTop w:val="0"/>
          <w:marBottom w:val="240"/>
          <w:divBdr>
            <w:top w:val="none" w:sz="0" w:space="0" w:color="auto"/>
            <w:left w:val="none" w:sz="0" w:space="0" w:color="auto"/>
            <w:bottom w:val="none" w:sz="0" w:space="0" w:color="auto"/>
            <w:right w:val="none" w:sz="0" w:space="0" w:color="auto"/>
          </w:divBdr>
        </w:div>
      </w:divsChild>
    </w:div>
    <w:div w:id="272514229">
      <w:bodyDiv w:val="1"/>
      <w:marLeft w:val="0"/>
      <w:marRight w:val="0"/>
      <w:marTop w:val="0"/>
      <w:marBottom w:val="0"/>
      <w:divBdr>
        <w:top w:val="none" w:sz="0" w:space="0" w:color="auto"/>
        <w:left w:val="none" w:sz="0" w:space="0" w:color="auto"/>
        <w:bottom w:val="none" w:sz="0" w:space="0" w:color="auto"/>
        <w:right w:val="none" w:sz="0" w:space="0" w:color="auto"/>
      </w:divBdr>
    </w:div>
    <w:div w:id="399717543">
      <w:bodyDiv w:val="1"/>
      <w:marLeft w:val="0"/>
      <w:marRight w:val="0"/>
      <w:marTop w:val="0"/>
      <w:marBottom w:val="0"/>
      <w:divBdr>
        <w:top w:val="none" w:sz="0" w:space="0" w:color="auto"/>
        <w:left w:val="none" w:sz="0" w:space="0" w:color="auto"/>
        <w:bottom w:val="none" w:sz="0" w:space="0" w:color="auto"/>
        <w:right w:val="none" w:sz="0" w:space="0" w:color="auto"/>
      </w:divBdr>
      <w:divsChild>
        <w:div w:id="210654118">
          <w:marLeft w:val="1080"/>
          <w:marRight w:val="0"/>
          <w:marTop w:val="100"/>
          <w:marBottom w:val="0"/>
          <w:divBdr>
            <w:top w:val="none" w:sz="0" w:space="0" w:color="auto"/>
            <w:left w:val="none" w:sz="0" w:space="0" w:color="auto"/>
            <w:bottom w:val="none" w:sz="0" w:space="0" w:color="auto"/>
            <w:right w:val="none" w:sz="0" w:space="0" w:color="auto"/>
          </w:divBdr>
        </w:div>
        <w:div w:id="343358852">
          <w:marLeft w:val="1080"/>
          <w:marRight w:val="0"/>
          <w:marTop w:val="100"/>
          <w:marBottom w:val="0"/>
          <w:divBdr>
            <w:top w:val="none" w:sz="0" w:space="0" w:color="auto"/>
            <w:left w:val="none" w:sz="0" w:space="0" w:color="auto"/>
            <w:bottom w:val="none" w:sz="0" w:space="0" w:color="auto"/>
            <w:right w:val="none" w:sz="0" w:space="0" w:color="auto"/>
          </w:divBdr>
        </w:div>
        <w:div w:id="689335610">
          <w:marLeft w:val="1080"/>
          <w:marRight w:val="0"/>
          <w:marTop w:val="100"/>
          <w:marBottom w:val="0"/>
          <w:divBdr>
            <w:top w:val="none" w:sz="0" w:space="0" w:color="auto"/>
            <w:left w:val="none" w:sz="0" w:space="0" w:color="auto"/>
            <w:bottom w:val="none" w:sz="0" w:space="0" w:color="auto"/>
            <w:right w:val="none" w:sz="0" w:space="0" w:color="auto"/>
          </w:divBdr>
        </w:div>
        <w:div w:id="737749112">
          <w:marLeft w:val="1080"/>
          <w:marRight w:val="0"/>
          <w:marTop w:val="100"/>
          <w:marBottom w:val="0"/>
          <w:divBdr>
            <w:top w:val="none" w:sz="0" w:space="0" w:color="auto"/>
            <w:left w:val="none" w:sz="0" w:space="0" w:color="auto"/>
            <w:bottom w:val="none" w:sz="0" w:space="0" w:color="auto"/>
            <w:right w:val="none" w:sz="0" w:space="0" w:color="auto"/>
          </w:divBdr>
        </w:div>
        <w:div w:id="1273518125">
          <w:marLeft w:val="1080"/>
          <w:marRight w:val="0"/>
          <w:marTop w:val="100"/>
          <w:marBottom w:val="0"/>
          <w:divBdr>
            <w:top w:val="none" w:sz="0" w:space="0" w:color="auto"/>
            <w:left w:val="none" w:sz="0" w:space="0" w:color="auto"/>
            <w:bottom w:val="none" w:sz="0" w:space="0" w:color="auto"/>
            <w:right w:val="none" w:sz="0" w:space="0" w:color="auto"/>
          </w:divBdr>
        </w:div>
        <w:div w:id="1681816238">
          <w:marLeft w:val="1080"/>
          <w:marRight w:val="0"/>
          <w:marTop w:val="100"/>
          <w:marBottom w:val="0"/>
          <w:divBdr>
            <w:top w:val="none" w:sz="0" w:space="0" w:color="auto"/>
            <w:left w:val="none" w:sz="0" w:space="0" w:color="auto"/>
            <w:bottom w:val="none" w:sz="0" w:space="0" w:color="auto"/>
            <w:right w:val="none" w:sz="0" w:space="0" w:color="auto"/>
          </w:divBdr>
        </w:div>
        <w:div w:id="2092923115">
          <w:marLeft w:val="360"/>
          <w:marRight w:val="0"/>
          <w:marTop w:val="200"/>
          <w:marBottom w:val="0"/>
          <w:divBdr>
            <w:top w:val="none" w:sz="0" w:space="0" w:color="auto"/>
            <w:left w:val="none" w:sz="0" w:space="0" w:color="auto"/>
            <w:bottom w:val="none" w:sz="0" w:space="0" w:color="auto"/>
            <w:right w:val="none" w:sz="0" w:space="0" w:color="auto"/>
          </w:divBdr>
        </w:div>
      </w:divsChild>
    </w:div>
    <w:div w:id="548734476">
      <w:bodyDiv w:val="1"/>
      <w:marLeft w:val="0"/>
      <w:marRight w:val="0"/>
      <w:marTop w:val="0"/>
      <w:marBottom w:val="0"/>
      <w:divBdr>
        <w:top w:val="none" w:sz="0" w:space="0" w:color="auto"/>
        <w:left w:val="none" w:sz="0" w:space="0" w:color="auto"/>
        <w:bottom w:val="none" w:sz="0" w:space="0" w:color="auto"/>
        <w:right w:val="none" w:sz="0" w:space="0" w:color="auto"/>
      </w:divBdr>
    </w:div>
    <w:div w:id="765344450">
      <w:bodyDiv w:val="1"/>
      <w:marLeft w:val="0"/>
      <w:marRight w:val="0"/>
      <w:marTop w:val="0"/>
      <w:marBottom w:val="0"/>
      <w:divBdr>
        <w:top w:val="none" w:sz="0" w:space="0" w:color="auto"/>
        <w:left w:val="none" w:sz="0" w:space="0" w:color="auto"/>
        <w:bottom w:val="none" w:sz="0" w:space="0" w:color="auto"/>
        <w:right w:val="none" w:sz="0" w:space="0" w:color="auto"/>
      </w:divBdr>
      <w:divsChild>
        <w:div w:id="74057311">
          <w:marLeft w:val="547"/>
          <w:marRight w:val="0"/>
          <w:marTop w:val="120"/>
          <w:marBottom w:val="240"/>
          <w:divBdr>
            <w:top w:val="none" w:sz="0" w:space="0" w:color="auto"/>
            <w:left w:val="none" w:sz="0" w:space="0" w:color="auto"/>
            <w:bottom w:val="none" w:sz="0" w:space="0" w:color="auto"/>
            <w:right w:val="none" w:sz="0" w:space="0" w:color="auto"/>
          </w:divBdr>
        </w:div>
        <w:div w:id="752313769">
          <w:marLeft w:val="547"/>
          <w:marRight w:val="0"/>
          <w:marTop w:val="120"/>
          <w:marBottom w:val="240"/>
          <w:divBdr>
            <w:top w:val="none" w:sz="0" w:space="0" w:color="auto"/>
            <w:left w:val="none" w:sz="0" w:space="0" w:color="auto"/>
            <w:bottom w:val="none" w:sz="0" w:space="0" w:color="auto"/>
            <w:right w:val="none" w:sz="0" w:space="0" w:color="auto"/>
          </w:divBdr>
        </w:div>
        <w:div w:id="1232228362">
          <w:marLeft w:val="547"/>
          <w:marRight w:val="0"/>
          <w:marTop w:val="0"/>
          <w:marBottom w:val="240"/>
          <w:divBdr>
            <w:top w:val="none" w:sz="0" w:space="0" w:color="auto"/>
            <w:left w:val="none" w:sz="0" w:space="0" w:color="auto"/>
            <w:bottom w:val="none" w:sz="0" w:space="0" w:color="auto"/>
            <w:right w:val="none" w:sz="0" w:space="0" w:color="auto"/>
          </w:divBdr>
        </w:div>
        <w:div w:id="1941720726">
          <w:marLeft w:val="547"/>
          <w:marRight w:val="0"/>
          <w:marTop w:val="120"/>
          <w:marBottom w:val="240"/>
          <w:divBdr>
            <w:top w:val="none" w:sz="0" w:space="0" w:color="auto"/>
            <w:left w:val="none" w:sz="0" w:space="0" w:color="auto"/>
            <w:bottom w:val="none" w:sz="0" w:space="0" w:color="auto"/>
            <w:right w:val="none" w:sz="0" w:space="0" w:color="auto"/>
          </w:divBdr>
        </w:div>
      </w:divsChild>
    </w:div>
    <w:div w:id="834491869">
      <w:bodyDiv w:val="1"/>
      <w:marLeft w:val="0"/>
      <w:marRight w:val="0"/>
      <w:marTop w:val="0"/>
      <w:marBottom w:val="0"/>
      <w:divBdr>
        <w:top w:val="none" w:sz="0" w:space="0" w:color="auto"/>
        <w:left w:val="none" w:sz="0" w:space="0" w:color="auto"/>
        <w:bottom w:val="none" w:sz="0" w:space="0" w:color="auto"/>
        <w:right w:val="none" w:sz="0" w:space="0" w:color="auto"/>
      </w:divBdr>
    </w:div>
    <w:div w:id="878476647">
      <w:bodyDiv w:val="1"/>
      <w:marLeft w:val="0"/>
      <w:marRight w:val="0"/>
      <w:marTop w:val="0"/>
      <w:marBottom w:val="0"/>
      <w:divBdr>
        <w:top w:val="none" w:sz="0" w:space="0" w:color="auto"/>
        <w:left w:val="none" w:sz="0" w:space="0" w:color="auto"/>
        <w:bottom w:val="none" w:sz="0" w:space="0" w:color="auto"/>
        <w:right w:val="none" w:sz="0" w:space="0" w:color="auto"/>
      </w:divBdr>
      <w:divsChild>
        <w:div w:id="888104188">
          <w:marLeft w:val="547"/>
          <w:marRight w:val="0"/>
          <w:marTop w:val="0"/>
          <w:marBottom w:val="0"/>
          <w:divBdr>
            <w:top w:val="none" w:sz="0" w:space="0" w:color="auto"/>
            <w:left w:val="none" w:sz="0" w:space="0" w:color="auto"/>
            <w:bottom w:val="none" w:sz="0" w:space="0" w:color="auto"/>
            <w:right w:val="none" w:sz="0" w:space="0" w:color="auto"/>
          </w:divBdr>
        </w:div>
      </w:divsChild>
    </w:div>
    <w:div w:id="977105404">
      <w:bodyDiv w:val="1"/>
      <w:marLeft w:val="0"/>
      <w:marRight w:val="0"/>
      <w:marTop w:val="0"/>
      <w:marBottom w:val="0"/>
      <w:divBdr>
        <w:top w:val="none" w:sz="0" w:space="0" w:color="auto"/>
        <w:left w:val="none" w:sz="0" w:space="0" w:color="auto"/>
        <w:bottom w:val="none" w:sz="0" w:space="0" w:color="auto"/>
        <w:right w:val="none" w:sz="0" w:space="0" w:color="auto"/>
      </w:divBdr>
    </w:div>
    <w:div w:id="1057123348">
      <w:bodyDiv w:val="1"/>
      <w:marLeft w:val="0"/>
      <w:marRight w:val="0"/>
      <w:marTop w:val="0"/>
      <w:marBottom w:val="0"/>
      <w:divBdr>
        <w:top w:val="none" w:sz="0" w:space="0" w:color="auto"/>
        <w:left w:val="none" w:sz="0" w:space="0" w:color="auto"/>
        <w:bottom w:val="none" w:sz="0" w:space="0" w:color="auto"/>
        <w:right w:val="none" w:sz="0" w:space="0" w:color="auto"/>
      </w:divBdr>
      <w:divsChild>
        <w:div w:id="579683451">
          <w:marLeft w:val="1440"/>
          <w:marRight w:val="0"/>
          <w:marTop w:val="120"/>
          <w:marBottom w:val="0"/>
          <w:divBdr>
            <w:top w:val="none" w:sz="0" w:space="0" w:color="auto"/>
            <w:left w:val="none" w:sz="0" w:space="0" w:color="auto"/>
            <w:bottom w:val="none" w:sz="0" w:space="0" w:color="auto"/>
            <w:right w:val="none" w:sz="0" w:space="0" w:color="auto"/>
          </w:divBdr>
        </w:div>
        <w:div w:id="723286479">
          <w:marLeft w:val="1440"/>
          <w:marRight w:val="0"/>
          <w:marTop w:val="120"/>
          <w:marBottom w:val="0"/>
          <w:divBdr>
            <w:top w:val="none" w:sz="0" w:space="0" w:color="auto"/>
            <w:left w:val="none" w:sz="0" w:space="0" w:color="auto"/>
            <w:bottom w:val="none" w:sz="0" w:space="0" w:color="auto"/>
            <w:right w:val="none" w:sz="0" w:space="0" w:color="auto"/>
          </w:divBdr>
        </w:div>
        <w:div w:id="736973531">
          <w:marLeft w:val="1440"/>
          <w:marRight w:val="0"/>
          <w:marTop w:val="120"/>
          <w:marBottom w:val="0"/>
          <w:divBdr>
            <w:top w:val="none" w:sz="0" w:space="0" w:color="auto"/>
            <w:left w:val="none" w:sz="0" w:space="0" w:color="auto"/>
            <w:bottom w:val="none" w:sz="0" w:space="0" w:color="auto"/>
            <w:right w:val="none" w:sz="0" w:space="0" w:color="auto"/>
          </w:divBdr>
        </w:div>
        <w:div w:id="1066225340">
          <w:marLeft w:val="547"/>
          <w:marRight w:val="0"/>
          <w:marTop w:val="0"/>
          <w:marBottom w:val="240"/>
          <w:divBdr>
            <w:top w:val="none" w:sz="0" w:space="0" w:color="auto"/>
            <w:left w:val="none" w:sz="0" w:space="0" w:color="auto"/>
            <w:bottom w:val="none" w:sz="0" w:space="0" w:color="auto"/>
            <w:right w:val="none" w:sz="0" w:space="0" w:color="auto"/>
          </w:divBdr>
        </w:div>
        <w:div w:id="1632176376">
          <w:marLeft w:val="547"/>
          <w:marRight w:val="0"/>
          <w:marTop w:val="0"/>
          <w:marBottom w:val="0"/>
          <w:divBdr>
            <w:top w:val="none" w:sz="0" w:space="0" w:color="auto"/>
            <w:left w:val="none" w:sz="0" w:space="0" w:color="auto"/>
            <w:bottom w:val="none" w:sz="0" w:space="0" w:color="auto"/>
            <w:right w:val="none" w:sz="0" w:space="0" w:color="auto"/>
          </w:divBdr>
        </w:div>
        <w:div w:id="1651641293">
          <w:marLeft w:val="1440"/>
          <w:marRight w:val="0"/>
          <w:marTop w:val="120"/>
          <w:marBottom w:val="0"/>
          <w:divBdr>
            <w:top w:val="none" w:sz="0" w:space="0" w:color="auto"/>
            <w:left w:val="none" w:sz="0" w:space="0" w:color="auto"/>
            <w:bottom w:val="none" w:sz="0" w:space="0" w:color="auto"/>
            <w:right w:val="none" w:sz="0" w:space="0" w:color="auto"/>
          </w:divBdr>
        </w:div>
        <w:div w:id="1983002666">
          <w:marLeft w:val="1440"/>
          <w:marRight w:val="0"/>
          <w:marTop w:val="120"/>
          <w:marBottom w:val="0"/>
          <w:divBdr>
            <w:top w:val="none" w:sz="0" w:space="0" w:color="auto"/>
            <w:left w:val="none" w:sz="0" w:space="0" w:color="auto"/>
            <w:bottom w:val="none" w:sz="0" w:space="0" w:color="auto"/>
            <w:right w:val="none" w:sz="0" w:space="0" w:color="auto"/>
          </w:divBdr>
        </w:div>
      </w:divsChild>
    </w:div>
    <w:div w:id="1095133703">
      <w:bodyDiv w:val="1"/>
      <w:marLeft w:val="0"/>
      <w:marRight w:val="0"/>
      <w:marTop w:val="0"/>
      <w:marBottom w:val="0"/>
      <w:divBdr>
        <w:top w:val="none" w:sz="0" w:space="0" w:color="auto"/>
        <w:left w:val="none" w:sz="0" w:space="0" w:color="auto"/>
        <w:bottom w:val="none" w:sz="0" w:space="0" w:color="auto"/>
        <w:right w:val="none" w:sz="0" w:space="0" w:color="auto"/>
      </w:divBdr>
      <w:divsChild>
        <w:div w:id="168906140">
          <w:marLeft w:val="360"/>
          <w:marRight w:val="0"/>
          <w:marTop w:val="200"/>
          <w:marBottom w:val="0"/>
          <w:divBdr>
            <w:top w:val="none" w:sz="0" w:space="0" w:color="auto"/>
            <w:left w:val="none" w:sz="0" w:space="0" w:color="auto"/>
            <w:bottom w:val="none" w:sz="0" w:space="0" w:color="auto"/>
            <w:right w:val="none" w:sz="0" w:space="0" w:color="auto"/>
          </w:divBdr>
        </w:div>
        <w:div w:id="676035274">
          <w:marLeft w:val="360"/>
          <w:marRight w:val="0"/>
          <w:marTop w:val="200"/>
          <w:marBottom w:val="0"/>
          <w:divBdr>
            <w:top w:val="none" w:sz="0" w:space="0" w:color="auto"/>
            <w:left w:val="none" w:sz="0" w:space="0" w:color="auto"/>
            <w:bottom w:val="none" w:sz="0" w:space="0" w:color="auto"/>
            <w:right w:val="none" w:sz="0" w:space="0" w:color="auto"/>
          </w:divBdr>
        </w:div>
        <w:div w:id="1707026063">
          <w:marLeft w:val="360"/>
          <w:marRight w:val="0"/>
          <w:marTop w:val="200"/>
          <w:marBottom w:val="0"/>
          <w:divBdr>
            <w:top w:val="none" w:sz="0" w:space="0" w:color="auto"/>
            <w:left w:val="none" w:sz="0" w:space="0" w:color="auto"/>
            <w:bottom w:val="none" w:sz="0" w:space="0" w:color="auto"/>
            <w:right w:val="none" w:sz="0" w:space="0" w:color="auto"/>
          </w:divBdr>
        </w:div>
      </w:divsChild>
    </w:div>
    <w:div w:id="1125273927">
      <w:bodyDiv w:val="1"/>
      <w:marLeft w:val="0"/>
      <w:marRight w:val="0"/>
      <w:marTop w:val="0"/>
      <w:marBottom w:val="0"/>
      <w:divBdr>
        <w:top w:val="none" w:sz="0" w:space="0" w:color="auto"/>
        <w:left w:val="none" w:sz="0" w:space="0" w:color="auto"/>
        <w:bottom w:val="none" w:sz="0" w:space="0" w:color="auto"/>
        <w:right w:val="none" w:sz="0" w:space="0" w:color="auto"/>
      </w:divBdr>
    </w:div>
    <w:div w:id="1178735463">
      <w:bodyDiv w:val="1"/>
      <w:marLeft w:val="0"/>
      <w:marRight w:val="0"/>
      <w:marTop w:val="0"/>
      <w:marBottom w:val="0"/>
      <w:divBdr>
        <w:top w:val="none" w:sz="0" w:space="0" w:color="auto"/>
        <w:left w:val="none" w:sz="0" w:space="0" w:color="auto"/>
        <w:bottom w:val="none" w:sz="0" w:space="0" w:color="auto"/>
        <w:right w:val="none" w:sz="0" w:space="0" w:color="auto"/>
      </w:divBdr>
    </w:div>
    <w:div w:id="1358120467">
      <w:bodyDiv w:val="1"/>
      <w:marLeft w:val="0"/>
      <w:marRight w:val="0"/>
      <w:marTop w:val="0"/>
      <w:marBottom w:val="0"/>
      <w:divBdr>
        <w:top w:val="none" w:sz="0" w:space="0" w:color="auto"/>
        <w:left w:val="none" w:sz="0" w:space="0" w:color="auto"/>
        <w:bottom w:val="none" w:sz="0" w:space="0" w:color="auto"/>
        <w:right w:val="none" w:sz="0" w:space="0" w:color="auto"/>
      </w:divBdr>
      <w:divsChild>
        <w:div w:id="141626304">
          <w:marLeft w:val="360"/>
          <w:marRight w:val="0"/>
          <w:marTop w:val="200"/>
          <w:marBottom w:val="0"/>
          <w:divBdr>
            <w:top w:val="none" w:sz="0" w:space="0" w:color="auto"/>
            <w:left w:val="none" w:sz="0" w:space="0" w:color="auto"/>
            <w:bottom w:val="none" w:sz="0" w:space="0" w:color="auto"/>
            <w:right w:val="none" w:sz="0" w:space="0" w:color="auto"/>
          </w:divBdr>
        </w:div>
        <w:div w:id="1295408279">
          <w:marLeft w:val="360"/>
          <w:marRight w:val="0"/>
          <w:marTop w:val="200"/>
          <w:marBottom w:val="0"/>
          <w:divBdr>
            <w:top w:val="none" w:sz="0" w:space="0" w:color="auto"/>
            <w:left w:val="none" w:sz="0" w:space="0" w:color="auto"/>
            <w:bottom w:val="none" w:sz="0" w:space="0" w:color="auto"/>
            <w:right w:val="none" w:sz="0" w:space="0" w:color="auto"/>
          </w:divBdr>
        </w:div>
        <w:div w:id="1569800937">
          <w:marLeft w:val="360"/>
          <w:marRight w:val="0"/>
          <w:marTop w:val="200"/>
          <w:marBottom w:val="0"/>
          <w:divBdr>
            <w:top w:val="none" w:sz="0" w:space="0" w:color="auto"/>
            <w:left w:val="none" w:sz="0" w:space="0" w:color="auto"/>
            <w:bottom w:val="none" w:sz="0" w:space="0" w:color="auto"/>
            <w:right w:val="none" w:sz="0" w:space="0" w:color="auto"/>
          </w:divBdr>
        </w:div>
        <w:div w:id="1780907133">
          <w:marLeft w:val="360"/>
          <w:marRight w:val="0"/>
          <w:marTop w:val="200"/>
          <w:marBottom w:val="0"/>
          <w:divBdr>
            <w:top w:val="none" w:sz="0" w:space="0" w:color="auto"/>
            <w:left w:val="none" w:sz="0" w:space="0" w:color="auto"/>
            <w:bottom w:val="none" w:sz="0" w:space="0" w:color="auto"/>
            <w:right w:val="none" w:sz="0" w:space="0" w:color="auto"/>
          </w:divBdr>
        </w:div>
      </w:divsChild>
    </w:div>
    <w:div w:id="1431243447">
      <w:bodyDiv w:val="1"/>
      <w:marLeft w:val="0"/>
      <w:marRight w:val="0"/>
      <w:marTop w:val="0"/>
      <w:marBottom w:val="0"/>
      <w:divBdr>
        <w:top w:val="none" w:sz="0" w:space="0" w:color="auto"/>
        <w:left w:val="none" w:sz="0" w:space="0" w:color="auto"/>
        <w:bottom w:val="none" w:sz="0" w:space="0" w:color="auto"/>
        <w:right w:val="none" w:sz="0" w:space="0" w:color="auto"/>
      </w:divBdr>
    </w:div>
    <w:div w:id="1641230411">
      <w:bodyDiv w:val="1"/>
      <w:marLeft w:val="0"/>
      <w:marRight w:val="0"/>
      <w:marTop w:val="0"/>
      <w:marBottom w:val="0"/>
      <w:divBdr>
        <w:top w:val="none" w:sz="0" w:space="0" w:color="auto"/>
        <w:left w:val="none" w:sz="0" w:space="0" w:color="auto"/>
        <w:bottom w:val="none" w:sz="0" w:space="0" w:color="auto"/>
        <w:right w:val="none" w:sz="0" w:space="0" w:color="auto"/>
      </w:divBdr>
      <w:divsChild>
        <w:div w:id="880097173">
          <w:marLeft w:val="547"/>
          <w:marRight w:val="0"/>
          <w:marTop w:val="0"/>
          <w:marBottom w:val="240"/>
          <w:divBdr>
            <w:top w:val="none" w:sz="0" w:space="0" w:color="auto"/>
            <w:left w:val="none" w:sz="0" w:space="0" w:color="auto"/>
            <w:bottom w:val="none" w:sz="0" w:space="0" w:color="auto"/>
            <w:right w:val="none" w:sz="0" w:space="0" w:color="auto"/>
          </w:divBdr>
        </w:div>
        <w:div w:id="1429304778">
          <w:marLeft w:val="547"/>
          <w:marRight w:val="0"/>
          <w:marTop w:val="0"/>
          <w:marBottom w:val="240"/>
          <w:divBdr>
            <w:top w:val="none" w:sz="0" w:space="0" w:color="auto"/>
            <w:left w:val="none" w:sz="0" w:space="0" w:color="auto"/>
            <w:bottom w:val="none" w:sz="0" w:space="0" w:color="auto"/>
            <w:right w:val="none" w:sz="0" w:space="0" w:color="auto"/>
          </w:divBdr>
        </w:div>
        <w:div w:id="1917933423">
          <w:marLeft w:val="547"/>
          <w:marRight w:val="0"/>
          <w:marTop w:val="0"/>
          <w:marBottom w:val="240"/>
          <w:divBdr>
            <w:top w:val="none" w:sz="0" w:space="0" w:color="auto"/>
            <w:left w:val="none" w:sz="0" w:space="0" w:color="auto"/>
            <w:bottom w:val="none" w:sz="0" w:space="0" w:color="auto"/>
            <w:right w:val="none" w:sz="0" w:space="0" w:color="auto"/>
          </w:divBdr>
        </w:div>
        <w:div w:id="2040205976">
          <w:marLeft w:val="547"/>
          <w:marRight w:val="0"/>
          <w:marTop w:val="0"/>
          <w:marBottom w:val="240"/>
          <w:divBdr>
            <w:top w:val="none" w:sz="0" w:space="0" w:color="auto"/>
            <w:left w:val="none" w:sz="0" w:space="0" w:color="auto"/>
            <w:bottom w:val="none" w:sz="0" w:space="0" w:color="auto"/>
            <w:right w:val="none" w:sz="0" w:space="0" w:color="auto"/>
          </w:divBdr>
        </w:div>
      </w:divsChild>
    </w:div>
    <w:div w:id="1734162446">
      <w:bodyDiv w:val="1"/>
      <w:marLeft w:val="0"/>
      <w:marRight w:val="0"/>
      <w:marTop w:val="0"/>
      <w:marBottom w:val="0"/>
      <w:divBdr>
        <w:top w:val="none" w:sz="0" w:space="0" w:color="auto"/>
        <w:left w:val="none" w:sz="0" w:space="0" w:color="auto"/>
        <w:bottom w:val="none" w:sz="0" w:space="0" w:color="auto"/>
        <w:right w:val="none" w:sz="0" w:space="0" w:color="auto"/>
      </w:divBdr>
      <w:divsChild>
        <w:div w:id="486553777">
          <w:marLeft w:val="1080"/>
          <w:marRight w:val="0"/>
          <w:marTop w:val="100"/>
          <w:marBottom w:val="0"/>
          <w:divBdr>
            <w:top w:val="none" w:sz="0" w:space="0" w:color="auto"/>
            <w:left w:val="none" w:sz="0" w:space="0" w:color="auto"/>
            <w:bottom w:val="none" w:sz="0" w:space="0" w:color="auto"/>
            <w:right w:val="none" w:sz="0" w:space="0" w:color="auto"/>
          </w:divBdr>
        </w:div>
        <w:div w:id="631519932">
          <w:marLeft w:val="360"/>
          <w:marRight w:val="0"/>
          <w:marTop w:val="200"/>
          <w:marBottom w:val="0"/>
          <w:divBdr>
            <w:top w:val="none" w:sz="0" w:space="0" w:color="auto"/>
            <w:left w:val="none" w:sz="0" w:space="0" w:color="auto"/>
            <w:bottom w:val="none" w:sz="0" w:space="0" w:color="auto"/>
            <w:right w:val="none" w:sz="0" w:space="0" w:color="auto"/>
          </w:divBdr>
        </w:div>
        <w:div w:id="841892121">
          <w:marLeft w:val="360"/>
          <w:marRight w:val="0"/>
          <w:marTop w:val="200"/>
          <w:marBottom w:val="0"/>
          <w:divBdr>
            <w:top w:val="none" w:sz="0" w:space="0" w:color="auto"/>
            <w:left w:val="none" w:sz="0" w:space="0" w:color="auto"/>
            <w:bottom w:val="none" w:sz="0" w:space="0" w:color="auto"/>
            <w:right w:val="none" w:sz="0" w:space="0" w:color="auto"/>
          </w:divBdr>
        </w:div>
        <w:div w:id="1022826170">
          <w:marLeft w:val="1080"/>
          <w:marRight w:val="0"/>
          <w:marTop w:val="100"/>
          <w:marBottom w:val="0"/>
          <w:divBdr>
            <w:top w:val="none" w:sz="0" w:space="0" w:color="auto"/>
            <w:left w:val="none" w:sz="0" w:space="0" w:color="auto"/>
            <w:bottom w:val="none" w:sz="0" w:space="0" w:color="auto"/>
            <w:right w:val="none" w:sz="0" w:space="0" w:color="auto"/>
          </w:divBdr>
        </w:div>
        <w:div w:id="1553153946">
          <w:marLeft w:val="1080"/>
          <w:marRight w:val="0"/>
          <w:marTop w:val="100"/>
          <w:marBottom w:val="0"/>
          <w:divBdr>
            <w:top w:val="none" w:sz="0" w:space="0" w:color="auto"/>
            <w:left w:val="none" w:sz="0" w:space="0" w:color="auto"/>
            <w:bottom w:val="none" w:sz="0" w:space="0" w:color="auto"/>
            <w:right w:val="none" w:sz="0" w:space="0" w:color="auto"/>
          </w:divBdr>
        </w:div>
        <w:div w:id="1738749737">
          <w:marLeft w:val="1080"/>
          <w:marRight w:val="0"/>
          <w:marTop w:val="100"/>
          <w:marBottom w:val="0"/>
          <w:divBdr>
            <w:top w:val="none" w:sz="0" w:space="0" w:color="auto"/>
            <w:left w:val="none" w:sz="0" w:space="0" w:color="auto"/>
            <w:bottom w:val="none" w:sz="0" w:space="0" w:color="auto"/>
            <w:right w:val="none" w:sz="0" w:space="0" w:color="auto"/>
          </w:divBdr>
        </w:div>
      </w:divsChild>
    </w:div>
    <w:div w:id="1840462973">
      <w:bodyDiv w:val="1"/>
      <w:marLeft w:val="0"/>
      <w:marRight w:val="0"/>
      <w:marTop w:val="0"/>
      <w:marBottom w:val="0"/>
      <w:divBdr>
        <w:top w:val="none" w:sz="0" w:space="0" w:color="auto"/>
        <w:left w:val="none" w:sz="0" w:space="0" w:color="auto"/>
        <w:bottom w:val="none" w:sz="0" w:space="0" w:color="auto"/>
        <w:right w:val="none" w:sz="0" w:space="0" w:color="auto"/>
      </w:divBdr>
    </w:div>
    <w:div w:id="1876385501">
      <w:bodyDiv w:val="1"/>
      <w:marLeft w:val="0"/>
      <w:marRight w:val="0"/>
      <w:marTop w:val="0"/>
      <w:marBottom w:val="0"/>
      <w:divBdr>
        <w:top w:val="none" w:sz="0" w:space="0" w:color="auto"/>
        <w:left w:val="none" w:sz="0" w:space="0" w:color="auto"/>
        <w:bottom w:val="none" w:sz="0" w:space="0" w:color="auto"/>
        <w:right w:val="none" w:sz="0" w:space="0" w:color="auto"/>
      </w:divBdr>
    </w:div>
    <w:div w:id="1879857402">
      <w:bodyDiv w:val="1"/>
      <w:marLeft w:val="0"/>
      <w:marRight w:val="0"/>
      <w:marTop w:val="0"/>
      <w:marBottom w:val="0"/>
      <w:divBdr>
        <w:top w:val="none" w:sz="0" w:space="0" w:color="auto"/>
        <w:left w:val="none" w:sz="0" w:space="0" w:color="auto"/>
        <w:bottom w:val="none" w:sz="0" w:space="0" w:color="auto"/>
        <w:right w:val="none" w:sz="0" w:space="0" w:color="auto"/>
      </w:divBdr>
    </w:div>
    <w:div w:id="1986423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pmc.govt.nz/publications/co-24-5-needs-based-service-provis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7B34C-2872-4992-9607-51437AB5F7F9}">
  <ds:schemaRefs>
    <ds:schemaRef ds:uri="http://schemas.microsoft.com/office/2006/metadata/longProperties"/>
  </ds:schemaRefs>
</ds:datastoreItem>
</file>

<file path=customXml/itemProps2.xml><?xml version="1.0" encoding="utf-8"?>
<ds:datastoreItem xmlns:ds="http://schemas.openxmlformats.org/officeDocument/2006/customXml" ds:itemID="{49C968DD-81CA-4395-A9CF-8A01E9A32119}">
  <ds:schemaRefs>
    <ds:schemaRef ds:uri="http://schemas.openxmlformats.org/officeDocument/2006/bibliography"/>
  </ds:schemaRefs>
</ds:datastoreItem>
</file>

<file path=customXml/itemProps3.xml><?xml version="1.0" encoding="utf-8"?>
<ds:datastoreItem xmlns:ds="http://schemas.openxmlformats.org/officeDocument/2006/customXml" ds:itemID="{D84FF4F9-6E1A-422E-8FE3-5A46368DDD1F}">
  <ds:schemaRefs>
    <ds:schemaRef ds:uri="http://schemas.openxmlformats.org/officeDocument/2006/bibliography"/>
  </ds:schemaRefs>
</ds:datastoreItem>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6122</Words>
  <Characters>32310</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2024-12-17T01:09:00Z</dcterms:created>
  <dcterms:modified xsi:type="dcterms:W3CDTF">2024-12-17T01:09:00Z</dcterms:modified>
</cp:coreProperties>
</file>