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94E755" w14:textId="50AB09F0" w:rsidR="001731DC" w:rsidRDefault="00B34D26" w:rsidP="001731DC">
      <w:pPr>
        <w:jc w:val="center"/>
        <w:rPr>
          <w:b/>
          <w:sz w:val="26"/>
          <w:szCs w:val="26"/>
        </w:rPr>
      </w:pPr>
      <w:r w:rsidRPr="001731DC">
        <w:rPr>
          <w:b/>
          <w:sz w:val="26"/>
          <w:szCs w:val="26"/>
        </w:rPr>
        <w:t>Minutes of the</w:t>
      </w:r>
      <w:r>
        <w:t xml:space="preserve"> </w:t>
      </w:r>
      <w:r w:rsidR="001731DC">
        <w:rPr>
          <w:b/>
          <w:sz w:val="26"/>
          <w:szCs w:val="26"/>
        </w:rPr>
        <w:t>T</w:t>
      </w:r>
      <w:r w:rsidR="001731DC" w:rsidRPr="0087018D">
        <w:rPr>
          <w:b/>
          <w:sz w:val="26"/>
          <w:szCs w:val="26"/>
        </w:rPr>
        <w:t xml:space="preserve">e </w:t>
      </w:r>
      <w:r w:rsidR="001731DC">
        <w:rPr>
          <w:b/>
          <w:sz w:val="26"/>
          <w:szCs w:val="26"/>
        </w:rPr>
        <w:t>K</w:t>
      </w:r>
      <w:r w:rsidR="001731DC" w:rsidRPr="0087018D">
        <w:rPr>
          <w:b/>
          <w:sz w:val="26"/>
          <w:szCs w:val="26"/>
        </w:rPr>
        <w:t xml:space="preserve">āhui </w:t>
      </w:r>
      <w:r w:rsidR="001731DC">
        <w:rPr>
          <w:b/>
          <w:sz w:val="26"/>
          <w:szCs w:val="26"/>
        </w:rPr>
        <w:t>M</w:t>
      </w:r>
      <w:r w:rsidR="001731DC" w:rsidRPr="0087018D">
        <w:rPr>
          <w:b/>
          <w:sz w:val="26"/>
          <w:szCs w:val="26"/>
        </w:rPr>
        <w:t xml:space="preserve">ahi </w:t>
      </w:r>
      <w:r w:rsidR="001731DC">
        <w:rPr>
          <w:b/>
          <w:sz w:val="26"/>
          <w:szCs w:val="26"/>
        </w:rPr>
        <w:t>Ngātahi</w:t>
      </w:r>
      <w:r w:rsidR="002C7D89">
        <w:rPr>
          <w:b/>
          <w:sz w:val="26"/>
          <w:szCs w:val="26"/>
        </w:rPr>
        <w:t xml:space="preserve"> |</w:t>
      </w:r>
      <w:r w:rsidR="001731DC">
        <w:rPr>
          <w:b/>
          <w:sz w:val="26"/>
          <w:szCs w:val="26"/>
        </w:rPr>
        <w:t xml:space="preserve"> Consumer Advisory Group </w:t>
      </w:r>
      <w:r w:rsidR="00E71084">
        <w:rPr>
          <w:b/>
          <w:sz w:val="26"/>
          <w:szCs w:val="26"/>
        </w:rPr>
        <w:t>(CAG)</w:t>
      </w:r>
    </w:p>
    <w:p w14:paraId="238AF782" w14:textId="2B40BDD1" w:rsidR="004A0CF4" w:rsidRPr="004A0CF4" w:rsidRDefault="001731DC" w:rsidP="001731DC">
      <w:pPr>
        <w:jc w:val="center"/>
      </w:pPr>
      <w:r>
        <w:rPr>
          <w:b/>
          <w:sz w:val="26"/>
          <w:szCs w:val="26"/>
        </w:rPr>
        <w:t xml:space="preserve">to the </w:t>
      </w:r>
      <w:r w:rsidR="00D559B2" w:rsidRPr="00D559B2">
        <w:rPr>
          <w:b/>
          <w:sz w:val="26"/>
          <w:szCs w:val="26"/>
        </w:rPr>
        <w:t>Te Tāhū Hauora</w:t>
      </w:r>
      <w:r w:rsidR="00D559B2" w:rsidRPr="00F6387D">
        <w:rPr>
          <w:sz w:val="30"/>
          <w:szCs w:val="30"/>
        </w:rPr>
        <w:t xml:space="preserve"> </w:t>
      </w:r>
      <w:r>
        <w:rPr>
          <w:b/>
          <w:sz w:val="26"/>
          <w:szCs w:val="26"/>
        </w:rPr>
        <w:t>Board</w:t>
      </w:r>
    </w:p>
    <w:tbl>
      <w:tblPr>
        <w:tblStyle w:val="HQSCdefault"/>
        <w:tblW w:w="5000" w:type="pct"/>
        <w:tblLayout w:type="fixed"/>
        <w:tblLook w:val="0680" w:firstRow="0" w:lastRow="0" w:firstColumn="1" w:lastColumn="0" w:noHBand="1" w:noVBand="1"/>
      </w:tblPr>
      <w:tblGrid>
        <w:gridCol w:w="2310"/>
        <w:gridCol w:w="6753"/>
      </w:tblGrid>
      <w:tr w:rsidR="00B34D26" w:rsidRPr="005C7770" w14:paraId="7D845F66" w14:textId="77777777" w:rsidTr="1A9E9EE5">
        <w:trPr>
          <w:trHeight w:val="397"/>
        </w:trPr>
        <w:tc>
          <w:tcPr>
            <w:cnfStyle w:val="001000000000" w:firstRow="0" w:lastRow="0" w:firstColumn="1" w:lastColumn="0" w:oddVBand="0" w:evenVBand="0" w:oddHBand="0" w:evenHBand="0" w:firstRowFirstColumn="0" w:firstRowLastColumn="0" w:lastRowFirstColumn="0" w:lastRowLastColumn="0"/>
            <w:tcW w:w="2310" w:type="dxa"/>
          </w:tcPr>
          <w:p w14:paraId="01D15CE3" w14:textId="69FB8758" w:rsidR="00B34D26" w:rsidRPr="005C7770" w:rsidRDefault="001731DC" w:rsidP="00BC4426">
            <w:pPr>
              <w:pStyle w:val="Normalintable"/>
            </w:pPr>
            <w:r>
              <w:t>Co-</w:t>
            </w:r>
            <w:r w:rsidR="00B25618">
              <w:t>c</w:t>
            </w:r>
            <w:r w:rsidR="00B34D26">
              <w:t>hair</w:t>
            </w:r>
            <w:r w:rsidR="00B25618">
              <w:t>s</w:t>
            </w:r>
          </w:p>
        </w:tc>
        <w:tc>
          <w:tcPr>
            <w:tcW w:w="6753" w:type="dxa"/>
          </w:tcPr>
          <w:p w14:paraId="1BCF5F36" w14:textId="0EAFBCBF" w:rsidR="00B34D26" w:rsidRPr="005C7770" w:rsidRDefault="00B25618" w:rsidP="00BC4426">
            <w:pPr>
              <w:pStyle w:val="Normalintable"/>
              <w:cnfStyle w:val="000000000000" w:firstRow="0" w:lastRow="0" w:firstColumn="0" w:lastColumn="0" w:oddVBand="0" w:evenVBand="0" w:oddHBand="0" w:evenHBand="0" w:firstRowFirstColumn="0" w:firstRowLastColumn="0" w:lastRowFirstColumn="0" w:lastRowLastColumn="0"/>
            </w:pPr>
            <w:r>
              <w:t>Angie Smith</w:t>
            </w:r>
            <w:r w:rsidR="008E26AD">
              <w:t xml:space="preserve"> &amp; Russ Aiton</w:t>
            </w:r>
            <w:r w:rsidR="00ED3CA8" w:rsidRPr="003506E9">
              <w:t xml:space="preserve"> </w:t>
            </w:r>
          </w:p>
        </w:tc>
      </w:tr>
      <w:tr w:rsidR="003506E9" w:rsidRPr="005C7770" w14:paraId="1E6CC0C8" w14:textId="77777777" w:rsidTr="1A9E9EE5">
        <w:trPr>
          <w:trHeight w:val="397"/>
        </w:trPr>
        <w:tc>
          <w:tcPr>
            <w:cnfStyle w:val="001000000000" w:firstRow="0" w:lastRow="0" w:firstColumn="1" w:lastColumn="0" w:oddVBand="0" w:evenVBand="0" w:oddHBand="0" w:evenHBand="0" w:firstRowFirstColumn="0" w:firstRowLastColumn="0" w:lastRowFirstColumn="0" w:lastRowLastColumn="0"/>
            <w:tcW w:w="2310" w:type="dxa"/>
          </w:tcPr>
          <w:p w14:paraId="5A4CC284" w14:textId="455FA797" w:rsidR="003506E9" w:rsidRPr="005C7770" w:rsidRDefault="003506E9" w:rsidP="003506E9">
            <w:pPr>
              <w:pStyle w:val="Normalintable"/>
            </w:pPr>
            <w:r>
              <w:t>Members in attendance</w:t>
            </w:r>
          </w:p>
        </w:tc>
        <w:tc>
          <w:tcPr>
            <w:tcW w:w="6753" w:type="dxa"/>
          </w:tcPr>
          <w:p w14:paraId="4DCF2289" w14:textId="2592F499" w:rsidR="003506E9" w:rsidRPr="003506E9" w:rsidRDefault="00D559B2" w:rsidP="003506E9">
            <w:pPr>
              <w:pStyle w:val="Normalintable"/>
              <w:cnfStyle w:val="000000000000" w:firstRow="0" w:lastRow="0" w:firstColumn="0" w:lastColumn="0" w:oddVBand="0" w:evenVBand="0" w:oddHBand="0" w:evenHBand="0" w:firstRowFirstColumn="0" w:firstRowLastColumn="0" w:lastRowFirstColumn="0" w:lastRowLastColumn="0"/>
            </w:pPr>
            <w:r>
              <w:t>Lisa Lawrence</w:t>
            </w:r>
            <w:r w:rsidR="00ED3CA8">
              <w:t>,</w:t>
            </w:r>
            <w:r w:rsidR="00ED3CA8" w:rsidRPr="003506E9">
              <w:t xml:space="preserve"> Mary Schnackenberg</w:t>
            </w:r>
            <w:r w:rsidR="00ED3CA8">
              <w:t>, Maine Johnson</w:t>
            </w:r>
          </w:p>
        </w:tc>
      </w:tr>
      <w:tr w:rsidR="003506E9" w:rsidRPr="005C7770" w14:paraId="360463A4" w14:textId="77777777" w:rsidTr="1A9E9EE5">
        <w:trPr>
          <w:trHeight w:val="397"/>
        </w:trPr>
        <w:tc>
          <w:tcPr>
            <w:cnfStyle w:val="001000000000" w:firstRow="0" w:lastRow="0" w:firstColumn="1" w:lastColumn="0" w:oddVBand="0" w:evenVBand="0" w:oddHBand="0" w:evenHBand="0" w:firstRowFirstColumn="0" w:firstRowLastColumn="0" w:lastRowFirstColumn="0" w:lastRowLastColumn="0"/>
            <w:tcW w:w="2310" w:type="dxa"/>
          </w:tcPr>
          <w:p w14:paraId="4D2C786B" w14:textId="61EFDC88" w:rsidR="003506E9" w:rsidRPr="005C7770" w:rsidRDefault="02E55C84" w:rsidP="003506E9">
            <w:pPr>
              <w:pStyle w:val="Normalintable"/>
            </w:pPr>
            <w:r>
              <w:t>He Hoa Tiaki</w:t>
            </w:r>
            <w:r w:rsidR="003506E9">
              <w:t xml:space="preserve"> in attendance</w:t>
            </w:r>
          </w:p>
        </w:tc>
        <w:tc>
          <w:tcPr>
            <w:tcW w:w="6753" w:type="dxa"/>
          </w:tcPr>
          <w:p w14:paraId="3E1490D0" w14:textId="43433E93" w:rsidR="003506E9" w:rsidRPr="003506E9" w:rsidRDefault="00152848" w:rsidP="003506E9">
            <w:pPr>
              <w:spacing w:after="80"/>
              <w:cnfStyle w:val="000000000000" w:firstRow="0" w:lastRow="0" w:firstColumn="0" w:lastColumn="0" w:oddVBand="0" w:evenVBand="0" w:oddHBand="0" w:evenHBand="0" w:firstRowFirstColumn="0" w:firstRowLastColumn="0" w:lastRowFirstColumn="0" w:lastRowLastColumn="0"/>
            </w:pPr>
            <w:r w:rsidRPr="003506E9">
              <w:t>DJ Adams</w:t>
            </w:r>
            <w:r w:rsidR="00CC3678">
              <w:t>,</w:t>
            </w:r>
            <w:r w:rsidR="00AF7C37">
              <w:t xml:space="preserve"> </w:t>
            </w:r>
            <w:r w:rsidR="003506E9" w:rsidRPr="003506E9">
              <w:t>Dez McCormack (minutes)</w:t>
            </w:r>
          </w:p>
        </w:tc>
      </w:tr>
      <w:tr w:rsidR="00CC3678" w:rsidRPr="005C7770" w14:paraId="72C2058B" w14:textId="77777777" w:rsidTr="1A9E9EE5">
        <w:trPr>
          <w:trHeight w:val="397"/>
        </w:trPr>
        <w:tc>
          <w:tcPr>
            <w:cnfStyle w:val="001000000000" w:firstRow="0" w:lastRow="0" w:firstColumn="1" w:lastColumn="0" w:oddVBand="0" w:evenVBand="0" w:oddHBand="0" w:evenHBand="0" w:firstRowFirstColumn="0" w:firstRowLastColumn="0" w:lastRowFirstColumn="0" w:lastRowLastColumn="0"/>
            <w:tcW w:w="2310" w:type="dxa"/>
          </w:tcPr>
          <w:p w14:paraId="3C66DEA1" w14:textId="6BFC0E1C" w:rsidR="00CC3678" w:rsidRDefault="00CC3678" w:rsidP="003506E9">
            <w:pPr>
              <w:pStyle w:val="Normalintable"/>
            </w:pPr>
            <w:r>
              <w:t>Apologies</w:t>
            </w:r>
          </w:p>
        </w:tc>
        <w:tc>
          <w:tcPr>
            <w:tcW w:w="6753" w:type="dxa"/>
          </w:tcPr>
          <w:p w14:paraId="51778F51" w14:textId="423FB8AD" w:rsidR="00CC3678" w:rsidRPr="003506E9" w:rsidRDefault="00ED3CA8" w:rsidP="003506E9">
            <w:pPr>
              <w:spacing w:after="80"/>
              <w:cnfStyle w:val="000000000000" w:firstRow="0" w:lastRow="0" w:firstColumn="0" w:lastColumn="0" w:oddVBand="0" w:evenVBand="0" w:oddHBand="0" w:evenHBand="0" w:firstRowFirstColumn="0" w:firstRowLastColumn="0" w:lastRowFirstColumn="0" w:lastRowLastColumn="0"/>
            </w:pPr>
            <w:r w:rsidRPr="003506E9">
              <w:t>Jodie Bennett, Boyd Broughton</w:t>
            </w:r>
            <w:r>
              <w:t>,</w:t>
            </w:r>
            <w:r w:rsidRPr="003506E9">
              <w:t xml:space="preserve"> Delphina Soti</w:t>
            </w:r>
          </w:p>
        </w:tc>
      </w:tr>
    </w:tbl>
    <w:p w14:paraId="54C4BF3B" w14:textId="53A034CA" w:rsidR="004A0CF4" w:rsidRDefault="004A0CF4" w:rsidP="004A0CF4"/>
    <w:p w14:paraId="17899201" w14:textId="75897E1E" w:rsidR="003A0437" w:rsidRDefault="00B34D26" w:rsidP="00520EC5">
      <w:r>
        <w:t xml:space="preserve">The </w:t>
      </w:r>
      <w:r w:rsidR="003A0437">
        <w:t>hui</w:t>
      </w:r>
      <w:r>
        <w:t xml:space="preserve"> </w:t>
      </w:r>
      <w:r w:rsidR="003A0437">
        <w:t xml:space="preserve">was held </w:t>
      </w:r>
      <w:r w:rsidR="00ED3CA8">
        <w:t>in person at Rydges Wellington Airport on 25 July</w:t>
      </w:r>
      <w:r w:rsidR="002E04B7">
        <w:t xml:space="preserve"> 202</w:t>
      </w:r>
      <w:r w:rsidR="00927EF8">
        <w:t>4</w:t>
      </w:r>
      <w:r w:rsidR="003A0437">
        <w:t xml:space="preserve">. </w:t>
      </w:r>
    </w:p>
    <w:p w14:paraId="449770E1" w14:textId="1F7FFAD9" w:rsidR="00520EC5" w:rsidRDefault="003A0437" w:rsidP="00520EC5">
      <w:r>
        <w:t xml:space="preserve">The hui </w:t>
      </w:r>
      <w:r w:rsidR="00B34D26">
        <w:t xml:space="preserve">began at </w:t>
      </w:r>
      <w:r w:rsidR="00BF558F">
        <w:t>1.</w:t>
      </w:r>
      <w:r w:rsidR="00ED3CA8">
        <w:t>15p</w:t>
      </w:r>
      <w:r w:rsidR="00BF558F">
        <w:t>m</w:t>
      </w:r>
      <w:r w:rsidR="00520EC5" w:rsidRPr="00520EC5">
        <w:t xml:space="preserve"> </w:t>
      </w:r>
    </w:p>
    <w:p w14:paraId="692FF697" w14:textId="685FF86E" w:rsidR="00520EC5" w:rsidRPr="00520EC5" w:rsidRDefault="00520EC5" w:rsidP="00520EC5">
      <w:pPr>
        <w:pStyle w:val="Heading3"/>
      </w:pPr>
      <w:r w:rsidRPr="00520EC5">
        <w:t xml:space="preserve">Welcome and </w:t>
      </w:r>
      <w:r w:rsidR="00203375" w:rsidRPr="00520EC5">
        <w:t>karakia.</w:t>
      </w:r>
    </w:p>
    <w:p w14:paraId="7013FB75" w14:textId="32CB6BB5" w:rsidR="00520EC5" w:rsidRDefault="00927EF8" w:rsidP="00520EC5">
      <w:r>
        <w:t xml:space="preserve">Russ welcomed </w:t>
      </w:r>
      <w:r w:rsidR="00FF4A98" w:rsidRPr="003A7237">
        <w:t>everyone</w:t>
      </w:r>
      <w:r w:rsidR="00EA2BC4">
        <w:t xml:space="preserve"> </w:t>
      </w:r>
      <w:r w:rsidR="00FF4A98" w:rsidRPr="003A7237">
        <w:t xml:space="preserve">to the hui </w:t>
      </w:r>
      <w:r w:rsidR="00D96A72">
        <w:t>and Angie</w:t>
      </w:r>
      <w:r w:rsidR="00D96A72" w:rsidRPr="003A7237">
        <w:t xml:space="preserve"> </w:t>
      </w:r>
      <w:r w:rsidR="00D96A72">
        <w:t>o</w:t>
      </w:r>
      <w:r w:rsidR="001C5733" w:rsidRPr="003A7237">
        <w:t>pened with</w:t>
      </w:r>
      <w:r w:rsidR="00FF4A98" w:rsidRPr="003A7237">
        <w:t xml:space="preserve"> karakia</w:t>
      </w:r>
      <w:r w:rsidR="004F32C1" w:rsidRPr="003A7237">
        <w:t>.</w:t>
      </w:r>
    </w:p>
    <w:p w14:paraId="04FBF19E" w14:textId="6CD44AF8" w:rsidR="007B0B59" w:rsidRPr="004A3446" w:rsidRDefault="00E20AD3" w:rsidP="007B0B59">
      <w:pPr>
        <w:pStyle w:val="Heading3"/>
      </w:pPr>
      <w:r w:rsidRPr="004A3446">
        <w:t xml:space="preserve">General business </w:t>
      </w:r>
    </w:p>
    <w:p w14:paraId="3E217528" w14:textId="7295CE8A" w:rsidR="006E727F" w:rsidRPr="00063D83" w:rsidRDefault="006E727F" w:rsidP="00E571FA">
      <w:pPr>
        <w:pStyle w:val="ListParagraph"/>
        <w:numPr>
          <w:ilvl w:val="1"/>
          <w:numId w:val="13"/>
        </w:numPr>
      </w:pPr>
      <w:r w:rsidRPr="00063D83">
        <w:t xml:space="preserve">The minutes from </w:t>
      </w:r>
      <w:r w:rsidR="0018332E">
        <w:t>31 May 2024</w:t>
      </w:r>
      <w:r w:rsidR="004A3446" w:rsidRPr="00063D83">
        <w:t xml:space="preserve"> </w:t>
      </w:r>
      <w:r w:rsidRPr="00063D83">
        <w:t xml:space="preserve">were confirmed as true and correct. </w:t>
      </w:r>
      <w:r w:rsidR="00FA75CF">
        <w:t xml:space="preserve">Moved by </w:t>
      </w:r>
      <w:r w:rsidR="006B183C">
        <w:t>Jodie and</w:t>
      </w:r>
      <w:r w:rsidR="00FA75CF">
        <w:t xml:space="preserve"> s</w:t>
      </w:r>
      <w:r w:rsidR="003D6ED0">
        <w:t xml:space="preserve">econded by </w:t>
      </w:r>
      <w:r w:rsidR="006B183C">
        <w:t>Angie</w:t>
      </w:r>
      <w:r w:rsidR="00FA75CF">
        <w:t>.</w:t>
      </w:r>
    </w:p>
    <w:p w14:paraId="6AC8BDB2" w14:textId="68247CB9" w:rsidR="000D2B95" w:rsidRDefault="00F025F9" w:rsidP="00360249">
      <w:r w:rsidRPr="000121AF">
        <w:t>2.2</w:t>
      </w:r>
      <w:r w:rsidRPr="000121AF">
        <w:tab/>
      </w:r>
      <w:r w:rsidR="000D2B95" w:rsidRPr="000121AF">
        <w:t xml:space="preserve">Action items </w:t>
      </w:r>
      <w:r w:rsidR="000121AF" w:rsidRPr="000121AF">
        <w:t>were complete</w:t>
      </w:r>
      <w:r w:rsidR="00EC7FD8">
        <w:t>d</w:t>
      </w:r>
      <w:r w:rsidR="000121AF" w:rsidRPr="000121AF">
        <w:t xml:space="preserve">. Nothing </w:t>
      </w:r>
      <w:r w:rsidR="00BE628D">
        <w:t>on</w:t>
      </w:r>
      <w:r w:rsidR="00360249">
        <w:t>going.</w:t>
      </w:r>
    </w:p>
    <w:p w14:paraId="518FC71B" w14:textId="1D62E8E6" w:rsidR="004F634B" w:rsidRPr="006F0E4C" w:rsidRDefault="004F634B" w:rsidP="00A432F8">
      <w:pPr>
        <w:spacing w:after="0"/>
      </w:pPr>
      <w:r w:rsidRPr="006F0E4C">
        <w:t xml:space="preserve">2.3       </w:t>
      </w:r>
      <w:r w:rsidR="0090743D" w:rsidRPr="006F0E4C">
        <w:t>Interests register</w:t>
      </w:r>
      <w:r w:rsidR="00A432F8" w:rsidRPr="006F0E4C">
        <w:t xml:space="preserve"> is up to date</w:t>
      </w:r>
      <w:r w:rsidR="00E05F76" w:rsidRPr="006F0E4C">
        <w:t>.</w:t>
      </w:r>
      <w:r w:rsidR="0018332E">
        <w:t xml:space="preserve"> One update from Lisa for next time</w:t>
      </w:r>
    </w:p>
    <w:p w14:paraId="7B20D85D" w14:textId="175C0DFC" w:rsidR="003A3B11" w:rsidRDefault="003A3B11" w:rsidP="003A3B11">
      <w:pPr>
        <w:pStyle w:val="Heading3"/>
      </w:pPr>
      <w:r w:rsidRPr="003A3B11">
        <w:t>De-brief on board hui 1</w:t>
      </w:r>
      <w:r w:rsidR="00A67F6A">
        <w:t>4 June</w:t>
      </w:r>
      <w:r w:rsidRPr="003A3B11">
        <w:t xml:space="preserve"> 2024</w:t>
      </w:r>
    </w:p>
    <w:p w14:paraId="74E99380" w14:textId="01E53C29" w:rsidR="003A3B11" w:rsidRDefault="0018332E" w:rsidP="003A3B11">
      <w:r>
        <w:t>Russ</w:t>
      </w:r>
      <w:r w:rsidR="003A3B11">
        <w:t xml:space="preserve"> gave the update</w:t>
      </w:r>
      <w:r w:rsidR="00485DB1">
        <w:t>.</w:t>
      </w:r>
    </w:p>
    <w:p w14:paraId="13A16BAE" w14:textId="768D6FE2" w:rsidR="0018332E" w:rsidRDefault="0011027E" w:rsidP="003A3B11">
      <w:r>
        <w:t>Fir</w:t>
      </w:r>
      <w:r w:rsidR="0018332E">
        <w:t>st hui via zoom with Board. Difficult not being in person. Didn’t feel part of conversations.</w:t>
      </w:r>
    </w:p>
    <w:p w14:paraId="510E2D30" w14:textId="1F3DC8BF" w:rsidR="0018332E" w:rsidRDefault="0018332E" w:rsidP="003A3B11">
      <w:r>
        <w:t xml:space="preserve">For future hui the consumer update will be at the front of agenda. The group </w:t>
      </w:r>
      <w:r w:rsidR="0099336C">
        <w:t xml:space="preserve">unanimously </w:t>
      </w:r>
      <w:r>
        <w:t xml:space="preserve">supported co-chairs to making representation to </w:t>
      </w:r>
      <w:r w:rsidR="3B3ABDE9">
        <w:t>the Board chair</w:t>
      </w:r>
      <w:r>
        <w:t xml:space="preserve"> </w:t>
      </w:r>
      <w:r w:rsidR="509C764B">
        <w:t xml:space="preserve">(via the </w:t>
      </w:r>
      <w:r>
        <w:t>CE</w:t>
      </w:r>
      <w:r w:rsidR="7D9869AD">
        <w:t>)</w:t>
      </w:r>
      <w:r>
        <w:t xml:space="preserve"> to attending board hui in person. </w:t>
      </w:r>
    </w:p>
    <w:p w14:paraId="4AF908F4" w14:textId="746DCC70" w:rsidR="00817F7A" w:rsidRDefault="0018332E" w:rsidP="00817F7A">
      <w:pPr>
        <w:pStyle w:val="Heading3"/>
      </w:pPr>
      <w:r>
        <w:t>Member environmental scan</w:t>
      </w:r>
    </w:p>
    <w:p w14:paraId="638C9106" w14:textId="606F3D75" w:rsidR="00DF66B5" w:rsidRPr="0099336C" w:rsidRDefault="0099336C" w:rsidP="002F0EF8">
      <w:pPr>
        <w:rPr>
          <w:bCs/>
        </w:rPr>
      </w:pPr>
      <w:r>
        <w:rPr>
          <w:bCs/>
        </w:rPr>
        <w:t xml:space="preserve">Members reports were taken as read. </w:t>
      </w:r>
      <w:r w:rsidR="00DF66B5" w:rsidRPr="0099336C">
        <w:rPr>
          <w:bCs/>
        </w:rPr>
        <w:t xml:space="preserve">Following is a brief outline of members comments. </w:t>
      </w:r>
    </w:p>
    <w:p w14:paraId="51AED42C" w14:textId="629A1F5C" w:rsidR="009A4180" w:rsidRDefault="009A4180" w:rsidP="003A3B11">
      <w:pPr>
        <w:spacing w:after="0"/>
      </w:pPr>
      <w:r>
        <w:rPr>
          <w:b/>
          <w:bCs/>
        </w:rPr>
        <w:t>Mary</w:t>
      </w:r>
      <w:r w:rsidR="00013A67">
        <w:rPr>
          <w:b/>
          <w:bCs/>
        </w:rPr>
        <w:t xml:space="preserve"> -</w:t>
      </w:r>
      <w:r>
        <w:rPr>
          <w:b/>
          <w:bCs/>
        </w:rPr>
        <w:t xml:space="preserve"> </w:t>
      </w:r>
      <w:r w:rsidR="00F97197">
        <w:t>R</w:t>
      </w:r>
      <w:r w:rsidR="001F3B56">
        <w:t xml:space="preserve">eiterated </w:t>
      </w:r>
      <w:r w:rsidR="00F97197">
        <w:t>the importance of</w:t>
      </w:r>
      <w:r w:rsidRPr="009A4180">
        <w:t xml:space="preserve"> </w:t>
      </w:r>
      <w:r>
        <w:t xml:space="preserve">accessibility of information and collaboration. </w:t>
      </w:r>
      <w:r w:rsidR="00A01DEC">
        <w:t>Also recommended CAG note the Whaikaha</w:t>
      </w:r>
      <w:r>
        <w:t xml:space="preserve"> </w:t>
      </w:r>
      <w:r w:rsidR="00A01DEC">
        <w:t>IDEA Services report. This will be forward</w:t>
      </w:r>
      <w:r w:rsidR="001F3B56">
        <w:t>ed</w:t>
      </w:r>
      <w:r w:rsidR="00A01DEC">
        <w:t xml:space="preserve"> to </w:t>
      </w:r>
      <w:r w:rsidR="00020CB0">
        <w:t>CAG. (</w:t>
      </w:r>
      <w:r w:rsidR="005E34C1">
        <w:t>action item)</w:t>
      </w:r>
    </w:p>
    <w:p w14:paraId="7947F013" w14:textId="77777777" w:rsidR="009A4180" w:rsidRDefault="009A4180" w:rsidP="003A3B11">
      <w:pPr>
        <w:spacing w:after="0"/>
      </w:pPr>
    </w:p>
    <w:p w14:paraId="34C81174" w14:textId="5515728E" w:rsidR="009A4180" w:rsidRDefault="009A4180" w:rsidP="003A3B11">
      <w:pPr>
        <w:spacing w:after="0"/>
      </w:pPr>
      <w:r w:rsidRPr="009A4180">
        <w:rPr>
          <w:b/>
          <w:bCs/>
        </w:rPr>
        <w:t>Lisa</w:t>
      </w:r>
      <w:r w:rsidR="00013A67">
        <w:rPr>
          <w:b/>
          <w:bCs/>
        </w:rPr>
        <w:t xml:space="preserve"> - </w:t>
      </w:r>
      <w:r w:rsidRPr="009A4180">
        <w:t>mentioned her po</w:t>
      </w:r>
      <w:r>
        <w:t>i</w:t>
      </w:r>
      <w:r w:rsidRPr="009A4180">
        <w:t xml:space="preserve">nt raised </w:t>
      </w:r>
      <w:r w:rsidR="00DE1C29">
        <w:t xml:space="preserve">in report of relationship structures for consumers </w:t>
      </w:r>
      <w:r w:rsidR="00DF2D2E">
        <w:t>being unclear with feedback loops having dissolved, meaning consumer feedback will likely not be included into new health structures.</w:t>
      </w:r>
    </w:p>
    <w:p w14:paraId="0AF8E74E" w14:textId="77777777" w:rsidR="009A4180" w:rsidRDefault="009A4180" w:rsidP="003A3B11">
      <w:pPr>
        <w:spacing w:after="0"/>
      </w:pPr>
    </w:p>
    <w:p w14:paraId="4A81756F" w14:textId="531966CD" w:rsidR="009A4180" w:rsidRDefault="00701641" w:rsidP="003A3B11">
      <w:pPr>
        <w:spacing w:after="0"/>
      </w:pPr>
      <w:r>
        <w:t xml:space="preserve">Also raised as mentioned that diabetes medicines are </w:t>
      </w:r>
      <w:r w:rsidR="00F72C21">
        <w:t xml:space="preserve">being stored </w:t>
      </w:r>
      <w:r>
        <w:t>in</w:t>
      </w:r>
      <w:r w:rsidR="00F72C21">
        <w:t xml:space="preserve"> local</w:t>
      </w:r>
      <w:r w:rsidR="006B2BE0">
        <w:t xml:space="preserve"> </w:t>
      </w:r>
      <w:r>
        <w:t>waterways by homeless</w:t>
      </w:r>
      <w:r w:rsidR="00A5795E">
        <w:t xml:space="preserve"> patients</w:t>
      </w:r>
      <w:r>
        <w:t>.</w:t>
      </w:r>
      <w:r w:rsidR="00A93B90">
        <w:t xml:space="preserve"> This is a health safety issue and will be added to the scan to the Board.</w:t>
      </w:r>
    </w:p>
    <w:p w14:paraId="030C9158" w14:textId="77777777" w:rsidR="00701641" w:rsidRPr="009A4180" w:rsidRDefault="00701641" w:rsidP="003A3B11">
      <w:pPr>
        <w:spacing w:after="0"/>
      </w:pPr>
    </w:p>
    <w:p w14:paraId="701A36CD" w14:textId="0B7EA73D" w:rsidR="0002014E" w:rsidRDefault="009833A8" w:rsidP="003A3B11">
      <w:pPr>
        <w:spacing w:after="0"/>
      </w:pPr>
      <w:r w:rsidRPr="00115789">
        <w:rPr>
          <w:b/>
          <w:bCs/>
        </w:rPr>
        <w:t>Angie</w:t>
      </w:r>
      <w:r w:rsidR="00750FD5">
        <w:t xml:space="preserve"> </w:t>
      </w:r>
      <w:r w:rsidR="003A3B11">
        <w:t>–</w:t>
      </w:r>
      <w:r w:rsidRPr="009833A8">
        <w:t xml:space="preserve"> </w:t>
      </w:r>
      <w:r w:rsidR="00E94AB8">
        <w:t>F</w:t>
      </w:r>
      <w:r w:rsidR="0002014E">
        <w:t>irstly</w:t>
      </w:r>
      <w:r w:rsidR="00E94AB8">
        <w:t>, acknowledged and spoke</w:t>
      </w:r>
      <w:r w:rsidR="0002014E">
        <w:t xml:space="preserve"> to Delphina &amp; Boyd’s reports, excerpts of which are included in the board scan. </w:t>
      </w:r>
    </w:p>
    <w:p w14:paraId="1F0D4522" w14:textId="77777777" w:rsidR="0002014E" w:rsidRDefault="0002014E" w:rsidP="003A3B11">
      <w:pPr>
        <w:spacing w:after="0"/>
      </w:pPr>
    </w:p>
    <w:p w14:paraId="2EA13C4E" w14:textId="72D7FAB8" w:rsidR="0002014E" w:rsidRDefault="0002014E" w:rsidP="003A3B11">
      <w:pPr>
        <w:spacing w:after="0"/>
      </w:pPr>
      <w:r>
        <w:t xml:space="preserve">Angie touched on the departure of </w:t>
      </w:r>
      <w:r w:rsidR="00020CB0">
        <w:t>staff and</w:t>
      </w:r>
      <w:r>
        <w:t xml:space="preserve"> spoke on the </w:t>
      </w:r>
      <w:r w:rsidR="00E1182E">
        <w:t xml:space="preserve">recent </w:t>
      </w:r>
      <w:r>
        <w:t>HDC visit</w:t>
      </w:r>
      <w:r w:rsidR="00DC48E4">
        <w:t xml:space="preserve"> </w:t>
      </w:r>
      <w:r w:rsidR="00F45569">
        <w:t>to Wairoa</w:t>
      </w:r>
      <w:r>
        <w:t xml:space="preserve"> and how </w:t>
      </w:r>
      <w:r w:rsidR="00F45569">
        <w:t xml:space="preserve">it was </w:t>
      </w:r>
      <w:r>
        <w:t xml:space="preserve">appreciated </w:t>
      </w:r>
      <w:r w:rsidR="00F45569">
        <w:t>by the community</w:t>
      </w:r>
      <w:r>
        <w:t xml:space="preserve">, also spoke on the </w:t>
      </w:r>
      <w:r w:rsidR="00A122FA">
        <w:t>devastation</w:t>
      </w:r>
      <w:r>
        <w:t xml:space="preserve"> of the recent flooding again in Wairoa.</w:t>
      </w:r>
    </w:p>
    <w:p w14:paraId="7106515E" w14:textId="77777777" w:rsidR="0002014E" w:rsidRDefault="0002014E" w:rsidP="003A3B11">
      <w:pPr>
        <w:spacing w:after="0"/>
      </w:pPr>
    </w:p>
    <w:p w14:paraId="547BD8C8" w14:textId="6C0B47A3" w:rsidR="00E0756B" w:rsidRDefault="00C25390" w:rsidP="007D2F40">
      <w:r w:rsidRPr="00115789">
        <w:rPr>
          <w:b/>
          <w:bCs/>
        </w:rPr>
        <w:t>Russ</w:t>
      </w:r>
      <w:r>
        <w:t xml:space="preserve"> </w:t>
      </w:r>
      <w:r w:rsidR="001C3E26">
        <w:t>– Spoke</w:t>
      </w:r>
      <w:r w:rsidR="00943690">
        <w:t xml:space="preserve"> about </w:t>
      </w:r>
      <w:r w:rsidR="00085870">
        <w:t>the new</w:t>
      </w:r>
      <w:r w:rsidR="006164F1">
        <w:t>ly established</w:t>
      </w:r>
      <w:r w:rsidR="00085870">
        <w:t xml:space="preserve"> </w:t>
      </w:r>
      <w:r w:rsidR="006164F1">
        <w:t xml:space="preserve">Health New Zealand </w:t>
      </w:r>
      <w:r w:rsidR="00085870">
        <w:t>regional consumer councils</w:t>
      </w:r>
      <w:r w:rsidR="000F609F">
        <w:t xml:space="preserve">, which </w:t>
      </w:r>
      <w:r w:rsidR="00A122FA">
        <w:t xml:space="preserve">Russ declined to apply for. Comments on the overall structure of the new regional councils, how they were set up </w:t>
      </w:r>
      <w:r w:rsidR="00013A67">
        <w:t xml:space="preserve">and </w:t>
      </w:r>
      <w:r w:rsidR="00A122FA">
        <w:t>lack of involvement with consumers</w:t>
      </w:r>
      <w:r w:rsidR="00013A67">
        <w:t xml:space="preserve"> and adherence to the consumer code of expectations is included in the Board paper.</w:t>
      </w:r>
    </w:p>
    <w:p w14:paraId="4B0AF4DC" w14:textId="4A2975A5" w:rsidR="009D11C0" w:rsidRDefault="009D11C0" w:rsidP="007D2F40">
      <w:r>
        <w:t>Full reports are tabled in Appendix 1</w:t>
      </w:r>
    </w:p>
    <w:p w14:paraId="6DCC45CA" w14:textId="3BD2C2D8" w:rsidR="00520EC5" w:rsidRDefault="00013A67" w:rsidP="00EA09CA">
      <w:pPr>
        <w:pStyle w:val="Heading3"/>
      </w:pPr>
      <w:r>
        <w:t>Content for Boards scan papers</w:t>
      </w:r>
    </w:p>
    <w:p w14:paraId="64FB17CE" w14:textId="2CAA3E21" w:rsidR="0095651B" w:rsidRDefault="0095651B" w:rsidP="0095651B">
      <w:r>
        <w:t>Content of the paper was discussed</w:t>
      </w:r>
      <w:r w:rsidR="003354D9">
        <w:t xml:space="preserve"> and subsequently updated and shared</w:t>
      </w:r>
    </w:p>
    <w:p w14:paraId="2835F205" w14:textId="322F0B5A" w:rsidR="00CA4AFB" w:rsidRDefault="009D11C0" w:rsidP="00CA4AFB">
      <w:pPr>
        <w:pStyle w:val="Heading3"/>
      </w:pPr>
      <w:r>
        <w:t xml:space="preserve">Final Te Tāhū Hauora structure </w:t>
      </w:r>
    </w:p>
    <w:p w14:paraId="58321674" w14:textId="75606FD9" w:rsidR="00CE3BBB" w:rsidRDefault="009D11C0" w:rsidP="00D64680">
      <w:pPr>
        <w:spacing w:after="0"/>
      </w:pPr>
      <w:r>
        <w:t>DJ gave a rundown on the structure and spoke of the current workload for the new team</w:t>
      </w:r>
    </w:p>
    <w:p w14:paraId="7E2E56A9" w14:textId="58F3BB26" w:rsidR="00BC46C9" w:rsidRPr="00BC46C9" w:rsidRDefault="009D11C0" w:rsidP="1F5553E2">
      <w:pPr>
        <w:pStyle w:val="Heading3"/>
        <w:rPr>
          <w:i/>
          <w:iCs/>
        </w:rPr>
      </w:pPr>
      <w:r>
        <w:t xml:space="preserve">Final SPE </w:t>
      </w:r>
    </w:p>
    <w:p w14:paraId="663310B5" w14:textId="27403196" w:rsidR="00983AA9" w:rsidRDefault="009D11C0" w:rsidP="00DF35AD">
      <w:r>
        <w:t xml:space="preserve">DJ spoke to the final </w:t>
      </w:r>
      <w:r w:rsidR="00AD5026">
        <w:t xml:space="preserve">2024/25 </w:t>
      </w:r>
      <w:r>
        <w:t>SPE</w:t>
      </w:r>
      <w:r w:rsidR="00B94335">
        <w:t xml:space="preserve"> deliverables 1 and 2,</w:t>
      </w:r>
      <w:r>
        <w:t xml:space="preserve"> and what is required to meet them.</w:t>
      </w:r>
      <w:r w:rsidR="00C24492">
        <w:t xml:space="preserve"> Discussion held around </w:t>
      </w:r>
      <w:r w:rsidR="000E0C1B">
        <w:t>the</w:t>
      </w:r>
      <w:r w:rsidR="00C24492">
        <w:t xml:space="preserve"> regional workshops </w:t>
      </w:r>
      <w:r w:rsidR="000E0C1B">
        <w:t xml:space="preserve">and </w:t>
      </w:r>
      <w:r w:rsidR="00914A58">
        <w:t xml:space="preserve">possible locations these </w:t>
      </w:r>
      <w:r w:rsidR="00C24492">
        <w:t>could be held.</w:t>
      </w:r>
    </w:p>
    <w:p w14:paraId="2539DDE7" w14:textId="45885425" w:rsidR="00A538A1" w:rsidRPr="00D0502A" w:rsidRDefault="009D11C0" w:rsidP="004564F7">
      <w:pPr>
        <w:pStyle w:val="Heading3"/>
        <w:numPr>
          <w:ilvl w:val="0"/>
          <w:numId w:val="0"/>
        </w:numPr>
      </w:pPr>
      <w:r>
        <w:t>8</w:t>
      </w:r>
      <w:r w:rsidR="004564F7">
        <w:t>. Wrap of day</w:t>
      </w:r>
      <w:r w:rsidR="001C6132">
        <w:t xml:space="preserve">, other business </w:t>
      </w:r>
    </w:p>
    <w:p w14:paraId="59F37B7B" w14:textId="77777777" w:rsidR="009D11C0" w:rsidRDefault="009D11C0" w:rsidP="009D11C0">
      <w:pPr>
        <w:spacing w:after="0"/>
      </w:pPr>
      <w:r>
        <w:t xml:space="preserve">Dez covered off proposal for in person with board hui in November. </w:t>
      </w:r>
    </w:p>
    <w:p w14:paraId="353E07BA" w14:textId="00D0810D" w:rsidR="00447BCF" w:rsidRPr="00C53AF1" w:rsidRDefault="00CE4CD9" w:rsidP="009D11C0">
      <w:pPr>
        <w:spacing w:after="0"/>
      </w:pPr>
      <w:r w:rsidRPr="00C53AF1">
        <w:t>There</w:t>
      </w:r>
      <w:r w:rsidR="00C53AF1" w:rsidRPr="00C53AF1">
        <w:t xml:space="preserve"> was no other business</w:t>
      </w:r>
      <w:r w:rsidR="00555019">
        <w:t>.</w:t>
      </w:r>
      <w:r w:rsidR="00712F71">
        <w:t xml:space="preserve"> </w:t>
      </w:r>
    </w:p>
    <w:p w14:paraId="6216D0B9" w14:textId="081B8698" w:rsidR="00520EC5" w:rsidRDefault="00EA3A46" w:rsidP="00B73416">
      <w:pPr>
        <w:pStyle w:val="Heading3"/>
        <w:numPr>
          <w:ilvl w:val="0"/>
          <w:numId w:val="0"/>
        </w:numPr>
      </w:pPr>
      <w:r>
        <w:t>9</w:t>
      </w:r>
      <w:r w:rsidR="00B73416">
        <w:t xml:space="preserve">.  </w:t>
      </w:r>
      <w:r w:rsidR="00520EC5">
        <w:t>Karakia and close</w:t>
      </w:r>
    </w:p>
    <w:p w14:paraId="20522CDD" w14:textId="755B5ACB" w:rsidR="00520EC5" w:rsidRDefault="00CC40D9" w:rsidP="00520EC5">
      <w:r w:rsidRPr="00CE4CD9">
        <w:t>Angie</w:t>
      </w:r>
      <w:r w:rsidR="00A85ADC" w:rsidRPr="00CE4CD9">
        <w:t xml:space="preserve"> closed with</w:t>
      </w:r>
      <w:r w:rsidR="00435E16" w:rsidRPr="00CE4CD9">
        <w:t xml:space="preserve"> karakia.</w:t>
      </w:r>
    </w:p>
    <w:p w14:paraId="3110B7C2" w14:textId="77777777" w:rsidR="003100FB" w:rsidRPr="00CE4CD9" w:rsidRDefault="003100FB" w:rsidP="00520EC5"/>
    <w:p w14:paraId="396E11A6" w14:textId="77777777" w:rsidR="00D2295E" w:rsidRDefault="00D2295E" w:rsidP="00520EC5"/>
    <w:p w14:paraId="0B8FE418" w14:textId="77777777" w:rsidR="00520EC5" w:rsidRPr="00AE5203" w:rsidRDefault="00520EC5" w:rsidP="00B1002B">
      <w:pPr>
        <w:pStyle w:val="Heading3"/>
        <w:numPr>
          <w:ilvl w:val="0"/>
          <w:numId w:val="0"/>
        </w:numPr>
        <w:ind w:left="360" w:hanging="360"/>
      </w:pPr>
      <w:r>
        <w:t>Actions list</w:t>
      </w:r>
    </w:p>
    <w:tbl>
      <w:tblPr>
        <w:tblStyle w:val="HQSCdefault"/>
        <w:tblW w:w="5000" w:type="pct"/>
        <w:tblLook w:val="0680" w:firstRow="0" w:lastRow="0" w:firstColumn="1" w:lastColumn="0" w:noHBand="1" w:noVBand="1"/>
      </w:tblPr>
      <w:tblGrid>
        <w:gridCol w:w="1559"/>
        <w:gridCol w:w="4247"/>
        <w:gridCol w:w="3257"/>
      </w:tblGrid>
      <w:tr w:rsidR="00094421" w:rsidRPr="005C7770" w14:paraId="059F73DD" w14:textId="77777777" w:rsidTr="00BC4426">
        <w:tc>
          <w:tcPr>
            <w:cnfStyle w:val="001000000000" w:firstRow="0" w:lastRow="0" w:firstColumn="1" w:lastColumn="0" w:oddVBand="0" w:evenVBand="0" w:oddHBand="0" w:evenHBand="0" w:firstRowFirstColumn="0" w:firstRowLastColumn="0" w:lastRowFirstColumn="0" w:lastRowLastColumn="0"/>
            <w:tcW w:w="860" w:type="pct"/>
          </w:tcPr>
          <w:p w14:paraId="2A2E1CF9" w14:textId="6782640D" w:rsidR="00094421" w:rsidRPr="005C7770" w:rsidRDefault="00094421" w:rsidP="00094421">
            <w:pPr>
              <w:pStyle w:val="Normalintable"/>
            </w:pPr>
            <w:r w:rsidRPr="00C7362D">
              <w:rPr>
                <w:bCs/>
              </w:rPr>
              <w:t>Date</w:t>
            </w:r>
          </w:p>
        </w:tc>
        <w:tc>
          <w:tcPr>
            <w:tcW w:w="2343" w:type="pct"/>
            <w:shd w:val="clear" w:color="auto" w:fill="F2F2F2" w:themeFill="background1" w:themeFillShade="F2"/>
          </w:tcPr>
          <w:p w14:paraId="461A5566" w14:textId="104538D7" w:rsidR="00094421" w:rsidRPr="00AE5203" w:rsidRDefault="00094421" w:rsidP="00094421">
            <w:pPr>
              <w:pStyle w:val="Normalintable"/>
              <w:cnfStyle w:val="000000000000" w:firstRow="0" w:lastRow="0" w:firstColumn="0" w:lastColumn="0" w:oddVBand="0" w:evenVBand="0" w:oddHBand="0" w:evenHBand="0" w:firstRowFirstColumn="0" w:firstRowLastColumn="0" w:lastRowFirstColumn="0" w:lastRowLastColumn="0"/>
              <w:rPr>
                <w:b/>
                <w:bCs/>
              </w:rPr>
            </w:pPr>
            <w:r w:rsidRPr="00AE5203">
              <w:rPr>
                <w:b/>
                <w:bCs/>
              </w:rPr>
              <w:t>Action</w:t>
            </w:r>
          </w:p>
        </w:tc>
        <w:tc>
          <w:tcPr>
            <w:tcW w:w="1797" w:type="pct"/>
            <w:shd w:val="clear" w:color="auto" w:fill="F2F2F2" w:themeFill="background1" w:themeFillShade="F2"/>
          </w:tcPr>
          <w:p w14:paraId="7B4AF4D4" w14:textId="4AA25C15" w:rsidR="00094421" w:rsidRPr="00A42B79" w:rsidRDefault="00094421" w:rsidP="00094421">
            <w:pPr>
              <w:pStyle w:val="Normalintable"/>
              <w:cnfStyle w:val="000000000000" w:firstRow="0" w:lastRow="0" w:firstColumn="0" w:lastColumn="0" w:oddVBand="0" w:evenVBand="0" w:oddHBand="0" w:evenHBand="0" w:firstRowFirstColumn="0" w:firstRowLastColumn="0" w:lastRowFirstColumn="0" w:lastRowLastColumn="0"/>
              <w:rPr>
                <w:b/>
              </w:rPr>
            </w:pPr>
            <w:r>
              <w:rPr>
                <w:b/>
              </w:rPr>
              <w:t>Responsibility</w:t>
            </w:r>
          </w:p>
        </w:tc>
      </w:tr>
      <w:tr w:rsidR="006A00D8" w:rsidRPr="00596D7F" w14:paraId="519DE336" w14:textId="77777777" w:rsidTr="00BC4426">
        <w:tc>
          <w:tcPr>
            <w:cnfStyle w:val="001000000000" w:firstRow="0" w:lastRow="0" w:firstColumn="1" w:lastColumn="0" w:oddVBand="0" w:evenVBand="0" w:oddHBand="0" w:evenHBand="0" w:firstRowFirstColumn="0" w:firstRowLastColumn="0" w:lastRowFirstColumn="0" w:lastRowLastColumn="0"/>
            <w:tcW w:w="860" w:type="pct"/>
            <w:shd w:val="clear" w:color="auto" w:fill="FFFFFF" w:themeFill="background1"/>
          </w:tcPr>
          <w:p w14:paraId="60FCAC00" w14:textId="76C09EFA" w:rsidR="006A00D8" w:rsidRDefault="0099336C" w:rsidP="00BC4426">
            <w:pPr>
              <w:pStyle w:val="Normalintable"/>
              <w:rPr>
                <w:b w:val="0"/>
                <w:bCs/>
              </w:rPr>
            </w:pPr>
            <w:r>
              <w:rPr>
                <w:b w:val="0"/>
                <w:bCs/>
              </w:rPr>
              <w:t>25 July</w:t>
            </w:r>
            <w:r w:rsidR="00B63CCF">
              <w:rPr>
                <w:b w:val="0"/>
                <w:bCs/>
              </w:rPr>
              <w:t xml:space="preserve"> 2024</w:t>
            </w:r>
          </w:p>
        </w:tc>
        <w:tc>
          <w:tcPr>
            <w:tcW w:w="2343" w:type="pct"/>
            <w:shd w:val="clear" w:color="auto" w:fill="FFFFFF" w:themeFill="background1"/>
          </w:tcPr>
          <w:p w14:paraId="585F54CA" w14:textId="64BB06E1" w:rsidR="006A00D8" w:rsidRDefault="00701641" w:rsidP="0099336C">
            <w:pPr>
              <w:cnfStyle w:val="000000000000" w:firstRow="0" w:lastRow="0" w:firstColumn="0" w:lastColumn="0" w:oddVBand="0" w:evenVBand="0" w:oddHBand="0" w:evenHBand="0" w:firstRowFirstColumn="0" w:firstRowLastColumn="0" w:lastRowFirstColumn="0" w:lastRowLastColumn="0"/>
              <w:rPr>
                <w:bCs/>
              </w:rPr>
            </w:pPr>
            <w:r>
              <w:t>A</w:t>
            </w:r>
            <w:r w:rsidR="0099336C">
              <w:t xml:space="preserve">sk </w:t>
            </w:r>
            <w:r>
              <w:t xml:space="preserve">Peter if NQF minutes can go out to CAG. If so, can </w:t>
            </w:r>
            <w:r w:rsidR="0099336C">
              <w:t xml:space="preserve">Nitisha set up a NQF </w:t>
            </w:r>
            <w:r w:rsidR="00334BD3">
              <w:t>T</w:t>
            </w:r>
            <w:r w:rsidR="0099336C">
              <w:t xml:space="preserve">eams channel &amp; give access to CAG members. </w:t>
            </w:r>
          </w:p>
        </w:tc>
        <w:tc>
          <w:tcPr>
            <w:tcW w:w="1797" w:type="pct"/>
            <w:shd w:val="clear" w:color="auto" w:fill="FFFFFF" w:themeFill="background1"/>
          </w:tcPr>
          <w:p w14:paraId="5C44AC96" w14:textId="134412EA" w:rsidR="006A00D8" w:rsidRDefault="0099336C" w:rsidP="00BC4426">
            <w:pPr>
              <w:pStyle w:val="Normalintable"/>
              <w:cnfStyle w:val="000000000000" w:firstRow="0" w:lastRow="0" w:firstColumn="0" w:lastColumn="0" w:oddVBand="0" w:evenVBand="0" w:oddHBand="0" w:evenHBand="0" w:firstRowFirstColumn="0" w:firstRowLastColumn="0" w:lastRowFirstColumn="0" w:lastRowLastColumn="0"/>
              <w:rPr>
                <w:bCs/>
              </w:rPr>
            </w:pPr>
            <w:r>
              <w:rPr>
                <w:bCs/>
              </w:rPr>
              <w:t>DJ</w:t>
            </w:r>
            <w:r w:rsidR="00115B26">
              <w:rPr>
                <w:bCs/>
              </w:rPr>
              <w:t xml:space="preserve"> </w:t>
            </w:r>
            <w:r w:rsidR="001D2B93">
              <w:rPr>
                <w:bCs/>
              </w:rPr>
              <w:t>(completed)</w:t>
            </w:r>
          </w:p>
        </w:tc>
      </w:tr>
      <w:tr w:rsidR="00A01DEC" w:rsidRPr="00596D7F" w14:paraId="3B899879" w14:textId="77777777" w:rsidTr="00BC4426">
        <w:tc>
          <w:tcPr>
            <w:cnfStyle w:val="001000000000" w:firstRow="0" w:lastRow="0" w:firstColumn="1" w:lastColumn="0" w:oddVBand="0" w:evenVBand="0" w:oddHBand="0" w:evenHBand="0" w:firstRowFirstColumn="0" w:firstRowLastColumn="0" w:lastRowFirstColumn="0" w:lastRowLastColumn="0"/>
            <w:tcW w:w="860" w:type="pct"/>
            <w:shd w:val="clear" w:color="auto" w:fill="FFFFFF" w:themeFill="background1"/>
          </w:tcPr>
          <w:p w14:paraId="21A7725D" w14:textId="44850F8B" w:rsidR="00A01DEC" w:rsidRDefault="00A01DEC" w:rsidP="00BC4426">
            <w:pPr>
              <w:pStyle w:val="Normalintable"/>
              <w:rPr>
                <w:b w:val="0"/>
                <w:bCs/>
              </w:rPr>
            </w:pPr>
            <w:r>
              <w:rPr>
                <w:b w:val="0"/>
                <w:bCs/>
              </w:rPr>
              <w:t>25 July 2024</w:t>
            </w:r>
          </w:p>
        </w:tc>
        <w:tc>
          <w:tcPr>
            <w:tcW w:w="2343" w:type="pct"/>
            <w:shd w:val="clear" w:color="auto" w:fill="FFFFFF" w:themeFill="background1"/>
          </w:tcPr>
          <w:p w14:paraId="2FDB1FC5" w14:textId="050027F8" w:rsidR="00A01DEC" w:rsidRDefault="00A01DEC" w:rsidP="0099336C">
            <w:pPr>
              <w:cnfStyle w:val="000000000000" w:firstRow="0" w:lastRow="0" w:firstColumn="0" w:lastColumn="0" w:oddVBand="0" w:evenVBand="0" w:oddHBand="0" w:evenHBand="0" w:firstRowFirstColumn="0" w:firstRowLastColumn="0" w:lastRowFirstColumn="0" w:lastRowLastColumn="0"/>
            </w:pPr>
            <w:r>
              <w:t>To send IDEA Services report from Whaikaha to CAG (as per Mary request)</w:t>
            </w:r>
          </w:p>
        </w:tc>
        <w:tc>
          <w:tcPr>
            <w:tcW w:w="1797" w:type="pct"/>
            <w:shd w:val="clear" w:color="auto" w:fill="FFFFFF" w:themeFill="background1"/>
          </w:tcPr>
          <w:p w14:paraId="045E9512" w14:textId="013E4C6E" w:rsidR="00A01DEC" w:rsidRDefault="00A01DEC" w:rsidP="00BC4426">
            <w:pPr>
              <w:pStyle w:val="Normalintable"/>
              <w:cnfStyle w:val="000000000000" w:firstRow="0" w:lastRow="0" w:firstColumn="0" w:lastColumn="0" w:oddVBand="0" w:evenVBand="0" w:oddHBand="0" w:evenHBand="0" w:firstRowFirstColumn="0" w:firstRowLastColumn="0" w:lastRowFirstColumn="0" w:lastRowLastColumn="0"/>
              <w:rPr>
                <w:bCs/>
              </w:rPr>
            </w:pPr>
            <w:r>
              <w:rPr>
                <w:bCs/>
              </w:rPr>
              <w:t>Dez</w:t>
            </w:r>
            <w:r w:rsidR="003354D9">
              <w:rPr>
                <w:bCs/>
              </w:rPr>
              <w:t xml:space="preserve"> (completed)</w:t>
            </w:r>
          </w:p>
        </w:tc>
      </w:tr>
    </w:tbl>
    <w:p w14:paraId="07E5BC93" w14:textId="77777777" w:rsidR="00A74AB3" w:rsidRDefault="00A74AB3" w:rsidP="00302FDD"/>
    <w:p w14:paraId="2CA85B6C" w14:textId="442E52CD" w:rsidR="0060604F" w:rsidRDefault="00E92ED9" w:rsidP="00302FDD">
      <w:pPr>
        <w:rPr>
          <w:rFonts w:eastAsiaTheme="majorEastAsia" w:cstheme="majorBidi"/>
          <w:b/>
          <w:color w:val="293868"/>
          <w:sz w:val="24"/>
        </w:rPr>
      </w:pPr>
      <w:r>
        <w:t>Next hui</w:t>
      </w:r>
      <w:r w:rsidR="001E786B">
        <w:t xml:space="preserve"> – </w:t>
      </w:r>
      <w:r w:rsidR="00D31B5E">
        <w:t>2</w:t>
      </w:r>
      <w:r w:rsidR="0099336C">
        <w:t>0 Sept</w:t>
      </w:r>
      <w:r w:rsidR="006229DE">
        <w:t xml:space="preserve"> 202</w:t>
      </w:r>
      <w:r w:rsidR="00302FDD">
        <w:t xml:space="preserve">4 – </w:t>
      </w:r>
      <w:r w:rsidR="0099336C">
        <w:t>zoom</w:t>
      </w:r>
      <w:r w:rsidR="0060604F">
        <w:rPr>
          <w:b/>
          <w:bCs/>
        </w:rPr>
        <w:br w:type="page"/>
      </w:r>
      <w:r w:rsidR="00AF7D6A" w:rsidRPr="00AF7D6A">
        <w:rPr>
          <w:rFonts w:eastAsiaTheme="majorEastAsia" w:cstheme="majorBidi"/>
          <w:b/>
          <w:color w:val="293868"/>
          <w:sz w:val="24"/>
        </w:rPr>
        <w:lastRenderedPageBreak/>
        <w:t>Appendix 1</w:t>
      </w:r>
    </w:p>
    <w:p w14:paraId="1152E91D" w14:textId="77777777" w:rsidR="00DF2D2E" w:rsidRDefault="00DF2D2E" w:rsidP="00DF2D2E">
      <w:pPr>
        <w:pStyle w:val="Heading1"/>
        <w:jc w:val="both"/>
        <w:rPr>
          <w:color w:val="000000" w:themeColor="text1"/>
          <w:sz w:val="22"/>
          <w:szCs w:val="22"/>
        </w:rPr>
      </w:pPr>
      <w:r>
        <w:rPr>
          <w:color w:val="000000" w:themeColor="text1"/>
          <w:sz w:val="22"/>
          <w:szCs w:val="22"/>
        </w:rPr>
        <w:t xml:space="preserve">Summary of Te kāhui mahi ngātahi members environmental scan for 25 July 2024 </w:t>
      </w:r>
    </w:p>
    <w:p w14:paraId="1F7ACDE2" w14:textId="77777777" w:rsidR="00DF2D2E" w:rsidRDefault="00DF2D2E" w:rsidP="00DF2D2E">
      <w:pPr>
        <w:spacing w:after="0"/>
        <w:jc w:val="both"/>
        <w:rPr>
          <w:b/>
          <w:sz w:val="24"/>
          <w:szCs w:val="24"/>
        </w:rPr>
      </w:pPr>
    </w:p>
    <w:p w14:paraId="453927F3" w14:textId="77777777" w:rsidR="00DF2D2E" w:rsidRPr="00893035" w:rsidRDefault="00DF2D2E" w:rsidP="00DF2D2E">
      <w:pPr>
        <w:jc w:val="both"/>
        <w:rPr>
          <w:bCs/>
          <w:sz w:val="24"/>
          <w:szCs w:val="24"/>
        </w:rPr>
      </w:pPr>
      <w:r w:rsidRPr="00893035">
        <w:rPr>
          <w:b/>
          <w:sz w:val="24"/>
          <w:szCs w:val="24"/>
        </w:rPr>
        <w:t xml:space="preserve">Russ Aiton </w:t>
      </w:r>
      <w:r w:rsidRPr="00893035">
        <w:rPr>
          <w:bCs/>
          <w:sz w:val="24"/>
          <w:szCs w:val="24"/>
        </w:rPr>
        <w:t>(West Coast)</w:t>
      </w:r>
    </w:p>
    <w:p w14:paraId="3CBE6EBE" w14:textId="77777777" w:rsidR="00DF2D2E" w:rsidRPr="006047AD" w:rsidRDefault="00DF2D2E" w:rsidP="00DF2D2E">
      <w:pPr>
        <w:widowControl w:val="0"/>
        <w:kinsoku w:val="0"/>
        <w:overflowPunct w:val="0"/>
        <w:spacing w:after="0"/>
        <w:ind w:right="249"/>
      </w:pPr>
      <w:r w:rsidRPr="006047AD">
        <w:t xml:space="preserve">Independent Chair - National Chairs Group (Consumer Councils) </w:t>
      </w:r>
    </w:p>
    <w:p w14:paraId="70AB4437" w14:textId="77777777" w:rsidR="00DF2D2E" w:rsidRDefault="00DF2D2E" w:rsidP="00DF2D2E">
      <w:pPr>
        <w:widowControl w:val="0"/>
        <w:kinsoku w:val="0"/>
        <w:overflowPunct w:val="0"/>
        <w:spacing w:after="0"/>
        <w:ind w:right="249"/>
      </w:pPr>
      <w:r w:rsidRPr="006047AD">
        <w:t>Co-</w:t>
      </w:r>
      <w:r>
        <w:t>c</w:t>
      </w:r>
      <w:r w:rsidRPr="006047AD">
        <w:t xml:space="preserve">hair – Consumer Advisory Group (HQSC) </w:t>
      </w:r>
    </w:p>
    <w:p w14:paraId="7564DFF9" w14:textId="77777777" w:rsidR="00DF2D2E" w:rsidRDefault="00DF2D2E" w:rsidP="00DF2D2E">
      <w:pPr>
        <w:widowControl w:val="0"/>
        <w:kinsoku w:val="0"/>
        <w:overflowPunct w:val="0"/>
        <w:spacing w:after="0"/>
        <w:ind w:right="249"/>
      </w:pPr>
      <w:r w:rsidRPr="006047AD">
        <w:t>Co-</w:t>
      </w:r>
      <w:r>
        <w:t>c</w:t>
      </w:r>
      <w:r w:rsidRPr="006047AD">
        <w:t xml:space="preserve">hair – National Quality Forum </w:t>
      </w:r>
    </w:p>
    <w:p w14:paraId="39F1462C" w14:textId="77777777" w:rsidR="00DF2D2E" w:rsidRPr="006047AD" w:rsidRDefault="00DF2D2E" w:rsidP="00DF2D2E">
      <w:pPr>
        <w:widowControl w:val="0"/>
        <w:kinsoku w:val="0"/>
        <w:overflowPunct w:val="0"/>
        <w:spacing w:after="0"/>
        <w:ind w:right="249"/>
      </w:pPr>
      <w:r w:rsidRPr="006047AD">
        <w:t xml:space="preserve">Chair – Cornerstone Family Support Services (Greymouth) </w:t>
      </w:r>
    </w:p>
    <w:p w14:paraId="781DE36B" w14:textId="77777777" w:rsidR="00DF2D2E" w:rsidRPr="006047AD" w:rsidRDefault="00DF2D2E" w:rsidP="00DF2D2E">
      <w:pPr>
        <w:widowControl w:val="0"/>
        <w:kinsoku w:val="0"/>
        <w:overflowPunct w:val="0"/>
        <w:spacing w:after="0"/>
        <w:ind w:right="249"/>
      </w:pPr>
    </w:p>
    <w:p w14:paraId="2DAA6D1E" w14:textId="77777777" w:rsidR="00DF2D2E" w:rsidRDefault="00DF2D2E" w:rsidP="00DF2D2E">
      <w:pPr>
        <w:widowControl w:val="0"/>
        <w:kinsoku w:val="0"/>
        <w:overflowPunct w:val="0"/>
        <w:spacing w:after="0"/>
        <w:ind w:right="249"/>
        <w:rPr>
          <w:i/>
          <w:iCs/>
        </w:rPr>
      </w:pPr>
      <w:r w:rsidRPr="001D1326">
        <w:rPr>
          <w:b/>
          <w:bCs/>
        </w:rPr>
        <w:t>Real time monitoring</w:t>
      </w:r>
      <w:r w:rsidRPr="00D10424">
        <w:rPr>
          <w:b/>
          <w:bCs/>
          <w:i/>
          <w:iCs/>
        </w:rPr>
        <w:t xml:space="preserve"> </w:t>
      </w:r>
    </w:p>
    <w:p w14:paraId="7E28EB71" w14:textId="77777777" w:rsidR="00DF2D2E" w:rsidRPr="0010033B" w:rsidRDefault="00DF2D2E" w:rsidP="00DF2D2E">
      <w:pPr>
        <w:spacing w:line="240" w:lineRule="auto"/>
        <w:rPr>
          <w:iCs/>
        </w:rPr>
      </w:pPr>
      <w:r w:rsidRPr="0010033B">
        <w:rPr>
          <w:iCs/>
        </w:rPr>
        <w:t>Takiwā Poutini | West Coast Locality has continued to forge ahead with establishing community networks despite the uncertainty of future support from Health NZ. The programme team is self-determining and remains visible to the Coast in general.</w:t>
      </w:r>
    </w:p>
    <w:p w14:paraId="02DD3C33" w14:textId="77777777" w:rsidR="00DF2D2E" w:rsidRPr="0010033B" w:rsidRDefault="00DF2D2E" w:rsidP="00DF2D2E">
      <w:pPr>
        <w:spacing w:line="240" w:lineRule="auto"/>
        <w:rPr>
          <w:iCs/>
        </w:rPr>
      </w:pPr>
      <w:r w:rsidRPr="0010033B">
        <w:rPr>
          <w:iCs/>
        </w:rPr>
        <w:t xml:space="preserve">The Consumer Council (post DHB) has aligned and joined with the PHO to establish a hybrid committee primarily in the HSS space but increasingly linking to the community and using existing networks to relaunch and reinvigorate the consumer voice and message. </w:t>
      </w:r>
    </w:p>
    <w:p w14:paraId="7C5B2499" w14:textId="77777777" w:rsidR="00DF2D2E" w:rsidRPr="0010033B" w:rsidRDefault="00DF2D2E" w:rsidP="00DF2D2E">
      <w:pPr>
        <w:spacing w:line="240" w:lineRule="auto"/>
        <w:rPr>
          <w:iCs/>
        </w:rPr>
      </w:pPr>
      <w:r w:rsidRPr="0010033B">
        <w:rPr>
          <w:iCs/>
        </w:rPr>
        <w:t>The establishment of the Regional Consumer Councils from the (now) disestablished, as of 1</w:t>
      </w:r>
      <w:r w:rsidRPr="0010033B">
        <w:rPr>
          <w:iCs/>
          <w:vertAlign w:val="superscript"/>
        </w:rPr>
        <w:t>st</w:t>
      </w:r>
      <w:r w:rsidRPr="0010033B">
        <w:rPr>
          <w:iCs/>
        </w:rPr>
        <w:t xml:space="preserve"> July local consumer councils, leaves a shaky and uncertain forum for the consumer feedback loop up to and beyond the regional consumer councils. How can the consumer voice truly be heard to inform and instruct the policies if there is no clear indicated and supported pathway. Rather Health NZ “owns” each decision-making juncture for consumer feedback and engagement topics. </w:t>
      </w:r>
    </w:p>
    <w:p w14:paraId="4F980B01" w14:textId="77777777" w:rsidR="00DF2D2E" w:rsidRPr="0010033B" w:rsidRDefault="00DF2D2E" w:rsidP="00DF2D2E">
      <w:pPr>
        <w:spacing w:line="240" w:lineRule="auto"/>
        <w:rPr>
          <w:iCs/>
        </w:rPr>
      </w:pPr>
      <w:r w:rsidRPr="0010033B">
        <w:rPr>
          <w:iCs/>
        </w:rPr>
        <w:t>The (huge) changes noted at Te Tahu H</w:t>
      </w:r>
      <w:r>
        <w:rPr>
          <w:iCs/>
        </w:rPr>
        <w:t>a</w:t>
      </w:r>
      <w:r w:rsidRPr="0010033B">
        <w:rPr>
          <w:iCs/>
        </w:rPr>
        <w:t>ur</w:t>
      </w:r>
      <w:r>
        <w:rPr>
          <w:iCs/>
        </w:rPr>
        <w:t>o</w:t>
      </w:r>
      <w:r w:rsidRPr="0010033B">
        <w:rPr>
          <w:iCs/>
        </w:rPr>
        <w:t xml:space="preserve">a are providing some angst in the sector here around the focus of, again, consumer feedback to where it should arguably go (as per the Code of Expectations). The local Consumer Council awaits developments.   </w:t>
      </w:r>
    </w:p>
    <w:p w14:paraId="16EAF4DD" w14:textId="77777777" w:rsidR="00DF2D2E" w:rsidRPr="00D10424" w:rsidRDefault="00DF2D2E" w:rsidP="00DF2D2E">
      <w:pPr>
        <w:widowControl w:val="0"/>
        <w:kinsoku w:val="0"/>
        <w:overflowPunct w:val="0"/>
        <w:spacing w:after="0"/>
        <w:ind w:right="249"/>
        <w:rPr>
          <w:i/>
          <w:iCs/>
        </w:rPr>
      </w:pPr>
    </w:p>
    <w:p w14:paraId="4EC09169" w14:textId="77777777" w:rsidR="00DF2D2E" w:rsidRPr="004C72DD" w:rsidRDefault="00DF2D2E" w:rsidP="00DF2D2E">
      <w:pPr>
        <w:widowControl w:val="0"/>
        <w:kinsoku w:val="0"/>
        <w:overflowPunct w:val="0"/>
        <w:spacing w:after="0"/>
        <w:ind w:right="249"/>
        <w:rPr>
          <w:b/>
          <w:bCs/>
        </w:rPr>
      </w:pPr>
      <w:r w:rsidRPr="004C72DD">
        <w:rPr>
          <w:b/>
          <w:bCs/>
        </w:rPr>
        <w:t xml:space="preserve">National Consumer (Councils) Group </w:t>
      </w:r>
    </w:p>
    <w:p w14:paraId="4C973BCA" w14:textId="77777777" w:rsidR="00DF2D2E" w:rsidRPr="004C72DD" w:rsidRDefault="00DF2D2E" w:rsidP="00DF2D2E">
      <w:r w:rsidRPr="004C72DD">
        <w:t>The group expressed its concern to Health NZ team as to the speed and hurrie</w:t>
      </w:r>
      <w:r>
        <w:t>d</w:t>
      </w:r>
      <w:r w:rsidRPr="004C72DD">
        <w:t xml:space="preserve"> transition away from localities to Regional Consumer councils. And, despite rhetoric to the contrary from Health NZ, the resultant structure remains untested, too top look down and owned by Health NZ. To be of any real use to the consumer other than providing a tick box structure for Health NZ. </w:t>
      </w:r>
    </w:p>
    <w:p w14:paraId="60DD9BA2" w14:textId="77777777" w:rsidR="00DF2D2E" w:rsidRDefault="00DF2D2E" w:rsidP="00DF2D2E">
      <w:r w:rsidRPr="004C72DD">
        <w:t>There is still discussion around establishing an independent mechanism to hold to account those entities mandated to the code. The WILL and SKILL is evident, and timing given the hurried move to regional focus remains a priority for the national group.</w:t>
      </w:r>
    </w:p>
    <w:p w14:paraId="30A87B3B" w14:textId="77777777" w:rsidR="00DF2D2E" w:rsidRPr="00B10E8C" w:rsidRDefault="00DF2D2E" w:rsidP="00DF2D2E">
      <w:pPr>
        <w:spacing w:after="0"/>
        <w:rPr>
          <w:b/>
          <w:bCs/>
        </w:rPr>
      </w:pPr>
      <w:r w:rsidRPr="00B10E8C">
        <w:rPr>
          <w:b/>
          <w:bCs/>
        </w:rPr>
        <w:t>HSS</w:t>
      </w:r>
    </w:p>
    <w:p w14:paraId="4A8C570E" w14:textId="77777777" w:rsidR="00DF2D2E" w:rsidRPr="00E90745" w:rsidRDefault="00DF2D2E" w:rsidP="00DF2D2E">
      <w:r w:rsidRPr="00E90745">
        <w:t>Pressure on staffing has resulted in the Buller clinical (Westport area) being effectively “closed” to the public on several weekends citing lack of staff due to illness and roster gaps. The community has been very resilient despite the closures and is largely supportive of the actions of management. We still seem to be behind in the provision and support of staffing/resourcing despite best efforts to recruit to the region.</w:t>
      </w:r>
    </w:p>
    <w:p w14:paraId="04F49F03" w14:textId="77777777" w:rsidR="00DF2D2E" w:rsidRPr="004C1ECB" w:rsidRDefault="00DF2D2E" w:rsidP="00DF2D2E">
      <w:pPr>
        <w:spacing w:after="0"/>
        <w:rPr>
          <w:b/>
          <w:bCs/>
        </w:rPr>
      </w:pPr>
      <w:r w:rsidRPr="004C1ECB">
        <w:rPr>
          <w:b/>
          <w:bCs/>
        </w:rPr>
        <w:t>Comment</w:t>
      </w:r>
    </w:p>
    <w:p w14:paraId="3784F149" w14:textId="77777777" w:rsidR="00DF2D2E" w:rsidRPr="00E90745" w:rsidRDefault="00DF2D2E" w:rsidP="00DF2D2E">
      <w:r w:rsidRPr="00E90745">
        <w:t xml:space="preserve">The West Coast is slowly growing in job creation and councils seem to be on to it re increasing and matching the infrastructure required to support the growing population, but the means to engage “consumers” is largely being led by community leadership rather than policy driven aspiration.   </w:t>
      </w:r>
    </w:p>
    <w:p w14:paraId="02294408" w14:textId="77777777" w:rsidR="00DF2D2E" w:rsidRPr="00DF2D2E" w:rsidRDefault="00DF2D2E" w:rsidP="00DF2D2E">
      <w:pPr>
        <w:spacing w:after="0" w:line="240" w:lineRule="auto"/>
        <w:jc w:val="both"/>
        <w:rPr>
          <w:sz w:val="24"/>
          <w:szCs w:val="24"/>
        </w:rPr>
      </w:pPr>
      <w:r w:rsidRPr="00DF2D2E">
        <w:rPr>
          <w:b/>
          <w:bCs/>
          <w:sz w:val="24"/>
          <w:szCs w:val="24"/>
        </w:rPr>
        <w:lastRenderedPageBreak/>
        <w:t>Angie Smith</w:t>
      </w:r>
      <w:r w:rsidRPr="00BE69F0">
        <w:rPr>
          <w:b/>
          <w:bCs/>
        </w:rPr>
        <w:t xml:space="preserve"> </w:t>
      </w:r>
      <w:r w:rsidRPr="00DF2D2E">
        <w:rPr>
          <w:sz w:val="24"/>
          <w:szCs w:val="24"/>
        </w:rPr>
        <w:t xml:space="preserve">(Ngāti Kahungunu, Ngāti Ruapani ki Waikaremoana, Ngāi Tūhoe) </w:t>
      </w:r>
    </w:p>
    <w:p w14:paraId="04239777" w14:textId="77777777" w:rsidR="00DF2D2E" w:rsidRDefault="00DF2D2E" w:rsidP="00DF2D2E">
      <w:pPr>
        <w:spacing w:after="0" w:line="240" w:lineRule="auto"/>
        <w:jc w:val="both"/>
        <w:rPr>
          <w:sz w:val="24"/>
          <w:szCs w:val="24"/>
        </w:rPr>
      </w:pPr>
      <w:r w:rsidRPr="00DF2D2E">
        <w:rPr>
          <w:sz w:val="24"/>
          <w:szCs w:val="24"/>
        </w:rPr>
        <w:t>Te Matau a Māui Hawke’s Bay Region</w:t>
      </w:r>
    </w:p>
    <w:p w14:paraId="2B975301" w14:textId="77777777" w:rsidR="00DF2D2E" w:rsidRPr="00DF2D2E" w:rsidRDefault="00DF2D2E" w:rsidP="00DF2D2E">
      <w:pPr>
        <w:spacing w:after="0" w:line="240" w:lineRule="auto"/>
        <w:jc w:val="both"/>
        <w:rPr>
          <w:sz w:val="24"/>
          <w:szCs w:val="24"/>
        </w:rPr>
      </w:pPr>
    </w:p>
    <w:p w14:paraId="64765851" w14:textId="77777777" w:rsidR="00DF2D2E" w:rsidRPr="00BE69F0" w:rsidRDefault="00DF2D2E" w:rsidP="00DF2D2E">
      <w:pPr>
        <w:spacing w:after="0" w:line="240" w:lineRule="auto"/>
        <w:jc w:val="both"/>
        <w:rPr>
          <w:bCs/>
        </w:rPr>
      </w:pPr>
      <w:r w:rsidRPr="00BE69F0">
        <w:rPr>
          <w:bCs/>
        </w:rPr>
        <w:t xml:space="preserve">Kaiwhakarite Māori – mahi kiritaki I Consumer representative, Māori </w:t>
      </w:r>
    </w:p>
    <w:p w14:paraId="2B271314" w14:textId="77777777" w:rsidR="00DF2D2E" w:rsidRPr="00BE69F0" w:rsidRDefault="00DF2D2E" w:rsidP="00DF2D2E">
      <w:pPr>
        <w:spacing w:after="0" w:line="240" w:lineRule="auto"/>
        <w:jc w:val="both"/>
        <w:rPr>
          <w:bCs/>
        </w:rPr>
      </w:pPr>
      <w:r w:rsidRPr="00BE69F0">
        <w:rPr>
          <w:bCs/>
        </w:rPr>
        <w:t xml:space="preserve">Co-chair </w:t>
      </w:r>
      <w:r>
        <w:rPr>
          <w:bCs/>
        </w:rPr>
        <w:t>-</w:t>
      </w:r>
      <w:r w:rsidRPr="0041043C">
        <w:rPr>
          <w:bCs/>
        </w:rPr>
        <w:t> </w:t>
      </w:r>
      <w:r w:rsidRPr="00BE69F0">
        <w:rPr>
          <w:bCs/>
        </w:rPr>
        <w:t xml:space="preserve">Te Kāhui Mahi Ngātahi I Consumer advisory group </w:t>
      </w:r>
    </w:p>
    <w:p w14:paraId="1513B3E5" w14:textId="77777777" w:rsidR="00DF2D2E" w:rsidRPr="00BE69F0" w:rsidRDefault="00DF2D2E" w:rsidP="00DF2D2E">
      <w:pPr>
        <w:spacing w:after="0" w:line="240" w:lineRule="auto"/>
        <w:jc w:val="both"/>
        <w:rPr>
          <w:bCs/>
        </w:rPr>
      </w:pPr>
      <w:r w:rsidRPr="00BE69F0">
        <w:rPr>
          <w:bCs/>
        </w:rPr>
        <w:t>Co-chair</w:t>
      </w:r>
      <w:r>
        <w:rPr>
          <w:bCs/>
        </w:rPr>
        <w:t xml:space="preserve"> - </w:t>
      </w:r>
      <w:r w:rsidRPr="00BE69F0">
        <w:rPr>
          <w:bCs/>
        </w:rPr>
        <w:t>National Quality Forum</w:t>
      </w:r>
    </w:p>
    <w:p w14:paraId="2FE91290" w14:textId="77777777" w:rsidR="00DF2D2E" w:rsidRPr="00BE69F0" w:rsidRDefault="00DF2D2E" w:rsidP="00DF2D2E">
      <w:pPr>
        <w:spacing w:after="0" w:line="240" w:lineRule="auto"/>
        <w:jc w:val="both"/>
        <w:rPr>
          <w:bCs/>
        </w:rPr>
      </w:pPr>
      <w:r w:rsidRPr="0041043C">
        <w:rPr>
          <w:bCs/>
        </w:rPr>
        <w:t>Member </w:t>
      </w:r>
      <w:r>
        <w:rPr>
          <w:bCs/>
        </w:rPr>
        <w:t xml:space="preserve">- </w:t>
      </w:r>
      <w:r w:rsidRPr="0041043C">
        <w:rPr>
          <w:bCs/>
        </w:rPr>
        <w:t>Te Whatu Ora regional consumer council – central</w:t>
      </w:r>
    </w:p>
    <w:p w14:paraId="1B79E4E6" w14:textId="77777777" w:rsidR="00DF2D2E" w:rsidRPr="00BE69F0" w:rsidRDefault="00DF2D2E" w:rsidP="00DF2D2E">
      <w:pPr>
        <w:spacing w:after="0" w:line="240" w:lineRule="auto"/>
        <w:jc w:val="both"/>
        <w:rPr>
          <w:bCs/>
        </w:rPr>
      </w:pPr>
      <w:r w:rsidRPr="00BE69F0">
        <w:rPr>
          <w:bCs/>
        </w:rPr>
        <w:t>Member</w:t>
      </w:r>
      <w:r>
        <w:rPr>
          <w:bCs/>
        </w:rPr>
        <w:t xml:space="preserve"> - C</w:t>
      </w:r>
      <w:r w:rsidRPr="00BE69F0">
        <w:rPr>
          <w:bCs/>
        </w:rPr>
        <w:t xml:space="preserve">onsumer voice framework reference group </w:t>
      </w:r>
    </w:p>
    <w:p w14:paraId="2E4F0314" w14:textId="77777777" w:rsidR="00DF2D2E" w:rsidRPr="00BE69F0" w:rsidRDefault="00DF2D2E" w:rsidP="00DF2D2E">
      <w:pPr>
        <w:spacing w:after="0" w:line="240" w:lineRule="auto"/>
        <w:jc w:val="both"/>
        <w:rPr>
          <w:bCs/>
        </w:rPr>
      </w:pPr>
      <w:r w:rsidRPr="00BE69F0">
        <w:rPr>
          <w:bCs/>
        </w:rPr>
        <w:t>Member</w:t>
      </w:r>
      <w:r>
        <w:rPr>
          <w:bCs/>
        </w:rPr>
        <w:t xml:space="preserve"> - </w:t>
      </w:r>
      <w:r w:rsidRPr="00BE69F0">
        <w:rPr>
          <w:bCs/>
        </w:rPr>
        <w:t>Tihei Wairoa clinical governance group</w:t>
      </w:r>
    </w:p>
    <w:p w14:paraId="2835E099" w14:textId="77777777" w:rsidR="00DF2D2E" w:rsidRDefault="00DF2D2E" w:rsidP="00DF2D2E">
      <w:pPr>
        <w:rPr>
          <w:b/>
          <w:sz w:val="24"/>
          <w:szCs w:val="24"/>
        </w:rPr>
      </w:pPr>
    </w:p>
    <w:p w14:paraId="35F60840" w14:textId="77777777" w:rsidR="00DF2D2E" w:rsidRDefault="00DF2D2E" w:rsidP="00DF2D2E">
      <w:pPr>
        <w:spacing w:after="0"/>
        <w:rPr>
          <w:b/>
        </w:rPr>
      </w:pPr>
      <w:r>
        <w:rPr>
          <w:b/>
        </w:rPr>
        <w:t>Farewell to our kaimahi</w:t>
      </w:r>
    </w:p>
    <w:p w14:paraId="3AA761B5" w14:textId="77777777" w:rsidR="00DF2D2E" w:rsidRPr="00BD6FC1" w:rsidRDefault="00DF2D2E" w:rsidP="00DF2D2E">
      <w:pPr>
        <w:spacing w:after="0"/>
        <w:rPr>
          <w:bCs/>
        </w:rPr>
      </w:pPr>
      <w:r w:rsidRPr="00BD6FC1">
        <w:rPr>
          <w:bCs/>
        </w:rPr>
        <w:t>(Email dated 3-Jul-2024)</w:t>
      </w:r>
    </w:p>
    <w:p w14:paraId="425C2A28" w14:textId="77777777" w:rsidR="00DF2D2E" w:rsidRDefault="00DF2D2E" w:rsidP="00DF2D2E">
      <w:pPr>
        <w:spacing w:after="0"/>
        <w:rPr>
          <w:bCs/>
        </w:rPr>
      </w:pPr>
      <w:r w:rsidRPr="00BE69F0">
        <w:rPr>
          <w:bCs/>
        </w:rPr>
        <w:t>On behalf of Te Kāhui Mahi Ngātahi I Consumer advisory group, we responded to Deon York’s farewell email</w:t>
      </w:r>
      <w:r>
        <w:rPr>
          <w:bCs/>
        </w:rPr>
        <w:t>:</w:t>
      </w:r>
    </w:p>
    <w:p w14:paraId="64CA0C5B" w14:textId="77777777" w:rsidR="00DF2D2E" w:rsidRPr="00BE69F0" w:rsidRDefault="00DF2D2E" w:rsidP="00DF2D2E">
      <w:pPr>
        <w:spacing w:after="0"/>
        <w:rPr>
          <w:bCs/>
        </w:rPr>
      </w:pPr>
    </w:p>
    <w:p w14:paraId="3648F85E" w14:textId="77777777" w:rsidR="00DF2D2E" w:rsidRPr="00BE69F0" w:rsidRDefault="00DF2D2E" w:rsidP="00DF2D2E">
      <w:pPr>
        <w:spacing w:after="0"/>
        <w:rPr>
          <w:bCs/>
        </w:rPr>
      </w:pPr>
      <w:r w:rsidRPr="00BE69F0">
        <w:rPr>
          <w:b/>
        </w:rPr>
        <w:t>Subject:</w:t>
      </w:r>
      <w:r w:rsidRPr="00BE69F0">
        <w:rPr>
          <w:bCs/>
        </w:rPr>
        <w:t xml:space="preserve"> Changes at Te Tāhū Hauora and what it means for our consumer and whānau networks</w:t>
      </w:r>
    </w:p>
    <w:p w14:paraId="286D0AE9" w14:textId="77777777" w:rsidR="00DF2D2E" w:rsidRPr="00BE69F0" w:rsidRDefault="00DF2D2E" w:rsidP="00DF2D2E">
      <w:pPr>
        <w:spacing w:after="0"/>
        <w:rPr>
          <w:bCs/>
        </w:rPr>
      </w:pPr>
    </w:p>
    <w:p w14:paraId="7A486189" w14:textId="77777777" w:rsidR="00DF2D2E" w:rsidRPr="00BE69F0" w:rsidRDefault="00DF2D2E" w:rsidP="00DF2D2E">
      <w:pPr>
        <w:spacing w:after="0"/>
        <w:rPr>
          <w:bCs/>
        </w:rPr>
      </w:pPr>
      <w:r w:rsidRPr="00BE69F0">
        <w:rPr>
          <w:bCs/>
        </w:rPr>
        <w:t xml:space="preserve">Kei </w:t>
      </w:r>
      <w:proofErr w:type="spellStart"/>
      <w:r w:rsidRPr="00BE69F0">
        <w:rPr>
          <w:bCs/>
        </w:rPr>
        <w:t>aku</w:t>
      </w:r>
      <w:proofErr w:type="spellEnd"/>
      <w:r w:rsidRPr="00BE69F0">
        <w:rPr>
          <w:bCs/>
        </w:rPr>
        <w:t xml:space="preserve"> </w:t>
      </w:r>
      <w:proofErr w:type="spellStart"/>
      <w:r w:rsidRPr="00BE69F0">
        <w:rPr>
          <w:bCs/>
        </w:rPr>
        <w:t>nui</w:t>
      </w:r>
      <w:proofErr w:type="spellEnd"/>
      <w:r w:rsidRPr="00BE69F0">
        <w:rPr>
          <w:bCs/>
        </w:rPr>
        <w:t xml:space="preserve">, </w:t>
      </w:r>
      <w:proofErr w:type="spellStart"/>
      <w:r w:rsidRPr="00BE69F0">
        <w:rPr>
          <w:bCs/>
        </w:rPr>
        <w:t>kei</w:t>
      </w:r>
      <w:proofErr w:type="spellEnd"/>
      <w:r w:rsidRPr="00BE69F0">
        <w:rPr>
          <w:bCs/>
        </w:rPr>
        <w:t xml:space="preserve"> </w:t>
      </w:r>
      <w:proofErr w:type="spellStart"/>
      <w:r w:rsidRPr="00BE69F0">
        <w:rPr>
          <w:bCs/>
        </w:rPr>
        <w:t>aku</w:t>
      </w:r>
      <w:proofErr w:type="spellEnd"/>
      <w:r w:rsidRPr="00BE69F0">
        <w:rPr>
          <w:bCs/>
        </w:rPr>
        <w:t xml:space="preserve"> </w:t>
      </w:r>
      <w:proofErr w:type="spellStart"/>
      <w:r w:rsidRPr="00BE69F0">
        <w:rPr>
          <w:bCs/>
        </w:rPr>
        <w:t>rahi</w:t>
      </w:r>
      <w:proofErr w:type="spellEnd"/>
      <w:r w:rsidRPr="00BE69F0">
        <w:rPr>
          <w:bCs/>
        </w:rPr>
        <w:t xml:space="preserve">, </w:t>
      </w:r>
      <w:proofErr w:type="spellStart"/>
      <w:r w:rsidRPr="00BE69F0">
        <w:rPr>
          <w:bCs/>
        </w:rPr>
        <w:t>tēnā</w:t>
      </w:r>
      <w:proofErr w:type="spellEnd"/>
      <w:r w:rsidRPr="00BE69F0">
        <w:rPr>
          <w:bCs/>
        </w:rPr>
        <w:t xml:space="preserve"> koutou </w:t>
      </w:r>
      <w:proofErr w:type="spellStart"/>
      <w:r w:rsidRPr="00BE69F0">
        <w:rPr>
          <w:bCs/>
        </w:rPr>
        <w:t>katoa</w:t>
      </w:r>
      <w:proofErr w:type="spellEnd"/>
      <w:r w:rsidRPr="00BE69F0">
        <w:rPr>
          <w:bCs/>
        </w:rPr>
        <w:t>.</w:t>
      </w:r>
    </w:p>
    <w:p w14:paraId="45D2BD41" w14:textId="77777777" w:rsidR="00DF2D2E" w:rsidRPr="00BE69F0" w:rsidRDefault="00DF2D2E" w:rsidP="00DF2D2E">
      <w:pPr>
        <w:spacing w:after="0"/>
        <w:rPr>
          <w:bCs/>
        </w:rPr>
      </w:pPr>
      <w:r w:rsidRPr="00BE69F0">
        <w:rPr>
          <w:bCs/>
        </w:rPr>
        <w:t xml:space="preserve">Me </w:t>
      </w:r>
      <w:proofErr w:type="spellStart"/>
      <w:r w:rsidRPr="00BE69F0">
        <w:rPr>
          <w:bCs/>
        </w:rPr>
        <w:t>pēhea</w:t>
      </w:r>
      <w:proofErr w:type="spellEnd"/>
      <w:r w:rsidRPr="00BE69F0">
        <w:rPr>
          <w:bCs/>
        </w:rPr>
        <w:t xml:space="preserve"> rā he </w:t>
      </w:r>
      <w:proofErr w:type="spellStart"/>
      <w:r w:rsidRPr="00BE69F0">
        <w:rPr>
          <w:bCs/>
        </w:rPr>
        <w:t>kupu</w:t>
      </w:r>
      <w:proofErr w:type="spellEnd"/>
      <w:r w:rsidRPr="00BE69F0">
        <w:rPr>
          <w:bCs/>
        </w:rPr>
        <w:t xml:space="preserve"> mihi aroha </w:t>
      </w:r>
      <w:proofErr w:type="spellStart"/>
      <w:r w:rsidRPr="00BE69F0">
        <w:rPr>
          <w:bCs/>
        </w:rPr>
        <w:t>i</w:t>
      </w:r>
      <w:proofErr w:type="spellEnd"/>
      <w:r w:rsidRPr="00BE69F0">
        <w:rPr>
          <w:bCs/>
        </w:rPr>
        <w:t xml:space="preserve"> </w:t>
      </w:r>
      <w:proofErr w:type="spellStart"/>
      <w:r w:rsidRPr="00BE69F0">
        <w:rPr>
          <w:bCs/>
        </w:rPr>
        <w:t>tā</w:t>
      </w:r>
      <w:proofErr w:type="spellEnd"/>
      <w:r w:rsidRPr="00BE69F0">
        <w:rPr>
          <w:bCs/>
        </w:rPr>
        <w:t xml:space="preserve"> koutou </w:t>
      </w:r>
      <w:proofErr w:type="spellStart"/>
      <w:r w:rsidRPr="00BE69F0">
        <w:rPr>
          <w:bCs/>
        </w:rPr>
        <w:t>i</w:t>
      </w:r>
      <w:proofErr w:type="spellEnd"/>
      <w:r w:rsidRPr="00BE69F0">
        <w:rPr>
          <w:bCs/>
        </w:rPr>
        <w:t xml:space="preserve"> </w:t>
      </w:r>
      <w:proofErr w:type="spellStart"/>
      <w:r w:rsidRPr="00BE69F0">
        <w:rPr>
          <w:bCs/>
        </w:rPr>
        <w:t>takoha</w:t>
      </w:r>
      <w:proofErr w:type="spellEnd"/>
      <w:r w:rsidRPr="00BE69F0">
        <w:rPr>
          <w:bCs/>
        </w:rPr>
        <w:t xml:space="preserve"> mai ai? </w:t>
      </w:r>
    </w:p>
    <w:p w14:paraId="40B34373" w14:textId="77777777" w:rsidR="00DF2D2E" w:rsidRPr="00BE69F0" w:rsidRDefault="00DF2D2E" w:rsidP="00DF2D2E">
      <w:pPr>
        <w:spacing w:after="0"/>
        <w:rPr>
          <w:bCs/>
        </w:rPr>
      </w:pPr>
      <w:proofErr w:type="spellStart"/>
      <w:r w:rsidRPr="00BE69F0">
        <w:rPr>
          <w:bCs/>
        </w:rPr>
        <w:t>Tēnā</w:t>
      </w:r>
      <w:proofErr w:type="spellEnd"/>
      <w:r w:rsidRPr="00BE69F0">
        <w:rPr>
          <w:bCs/>
        </w:rPr>
        <w:t xml:space="preserve"> rā koutou e </w:t>
      </w:r>
      <w:proofErr w:type="spellStart"/>
      <w:r w:rsidRPr="00BE69F0">
        <w:rPr>
          <w:bCs/>
        </w:rPr>
        <w:t>hāpai</w:t>
      </w:r>
      <w:proofErr w:type="spellEnd"/>
      <w:r w:rsidRPr="00BE69F0">
        <w:rPr>
          <w:bCs/>
        </w:rPr>
        <w:t xml:space="preserve"> ana </w:t>
      </w:r>
      <w:proofErr w:type="spellStart"/>
      <w:r w:rsidRPr="00BE69F0">
        <w:rPr>
          <w:bCs/>
        </w:rPr>
        <w:t>i</w:t>
      </w:r>
      <w:proofErr w:type="spellEnd"/>
      <w:r w:rsidRPr="00BE69F0">
        <w:rPr>
          <w:bCs/>
        </w:rPr>
        <w:t xml:space="preserve"> </w:t>
      </w:r>
      <w:proofErr w:type="spellStart"/>
      <w:r w:rsidRPr="00BE69F0">
        <w:rPr>
          <w:bCs/>
        </w:rPr>
        <w:t>ngā</w:t>
      </w:r>
      <w:proofErr w:type="spellEnd"/>
      <w:r w:rsidRPr="00BE69F0">
        <w:rPr>
          <w:bCs/>
        </w:rPr>
        <w:t xml:space="preserve"> mahi </w:t>
      </w:r>
      <w:proofErr w:type="spellStart"/>
      <w:r w:rsidRPr="00BE69F0">
        <w:rPr>
          <w:bCs/>
        </w:rPr>
        <w:t>hei</w:t>
      </w:r>
      <w:proofErr w:type="spellEnd"/>
      <w:r w:rsidRPr="00BE69F0">
        <w:rPr>
          <w:bCs/>
        </w:rPr>
        <w:t xml:space="preserve"> </w:t>
      </w:r>
      <w:proofErr w:type="spellStart"/>
      <w:r w:rsidRPr="00BE69F0">
        <w:rPr>
          <w:bCs/>
        </w:rPr>
        <w:t>oranga</w:t>
      </w:r>
      <w:proofErr w:type="spellEnd"/>
      <w:r w:rsidRPr="00BE69F0">
        <w:rPr>
          <w:bCs/>
        </w:rPr>
        <w:t xml:space="preserve"> </w:t>
      </w:r>
      <w:proofErr w:type="spellStart"/>
      <w:r w:rsidRPr="00BE69F0">
        <w:rPr>
          <w:bCs/>
        </w:rPr>
        <w:t>mō</w:t>
      </w:r>
      <w:proofErr w:type="spellEnd"/>
      <w:r w:rsidRPr="00BE69F0">
        <w:rPr>
          <w:bCs/>
        </w:rPr>
        <w:t xml:space="preserve"> </w:t>
      </w:r>
      <w:proofErr w:type="spellStart"/>
      <w:r w:rsidRPr="00BE69F0">
        <w:rPr>
          <w:bCs/>
        </w:rPr>
        <w:t>tātou</w:t>
      </w:r>
      <w:proofErr w:type="spellEnd"/>
      <w:r w:rsidRPr="00BE69F0">
        <w:rPr>
          <w:bCs/>
        </w:rPr>
        <w:t xml:space="preserve"> </w:t>
      </w:r>
      <w:proofErr w:type="spellStart"/>
      <w:r w:rsidRPr="00BE69F0">
        <w:rPr>
          <w:bCs/>
        </w:rPr>
        <w:t>katoa</w:t>
      </w:r>
      <w:proofErr w:type="spellEnd"/>
      <w:r w:rsidRPr="00BE69F0">
        <w:rPr>
          <w:bCs/>
        </w:rPr>
        <w:t xml:space="preserve">. </w:t>
      </w:r>
    </w:p>
    <w:p w14:paraId="382F6EA4" w14:textId="77777777" w:rsidR="00DF2D2E" w:rsidRPr="00BE69F0" w:rsidRDefault="00DF2D2E" w:rsidP="00DF2D2E">
      <w:pPr>
        <w:spacing w:after="0"/>
        <w:rPr>
          <w:bCs/>
        </w:rPr>
      </w:pPr>
      <w:r w:rsidRPr="00BE69F0">
        <w:rPr>
          <w:bCs/>
        </w:rPr>
        <w:t xml:space="preserve">E kore te au o mihi e </w:t>
      </w:r>
      <w:proofErr w:type="spellStart"/>
      <w:r w:rsidRPr="00BE69F0">
        <w:rPr>
          <w:bCs/>
        </w:rPr>
        <w:t>mimiti</w:t>
      </w:r>
      <w:proofErr w:type="spellEnd"/>
      <w:r w:rsidRPr="00BE69F0">
        <w:rPr>
          <w:bCs/>
        </w:rPr>
        <w:t xml:space="preserve"> </w:t>
      </w:r>
      <w:proofErr w:type="spellStart"/>
      <w:r w:rsidRPr="00BE69F0">
        <w:rPr>
          <w:bCs/>
        </w:rPr>
        <w:t>noa</w:t>
      </w:r>
      <w:proofErr w:type="spellEnd"/>
      <w:r w:rsidRPr="00BE69F0">
        <w:rPr>
          <w:bCs/>
        </w:rPr>
        <w:t xml:space="preserve">. </w:t>
      </w:r>
    </w:p>
    <w:p w14:paraId="0EB45795" w14:textId="77777777" w:rsidR="00DF2D2E" w:rsidRPr="00BE69F0" w:rsidRDefault="00DF2D2E" w:rsidP="00DF2D2E">
      <w:pPr>
        <w:spacing w:after="0"/>
        <w:rPr>
          <w:bCs/>
        </w:rPr>
      </w:pPr>
      <w:r w:rsidRPr="00BE69F0">
        <w:rPr>
          <w:bCs/>
        </w:rPr>
        <w:t xml:space="preserve"> </w:t>
      </w:r>
    </w:p>
    <w:p w14:paraId="3790A5FA" w14:textId="77777777" w:rsidR="00DF2D2E" w:rsidRPr="00BE69F0" w:rsidRDefault="00DF2D2E" w:rsidP="00DF2D2E">
      <w:pPr>
        <w:spacing w:after="0"/>
        <w:rPr>
          <w:bCs/>
        </w:rPr>
      </w:pPr>
      <w:r w:rsidRPr="00BE69F0">
        <w:rPr>
          <w:bCs/>
        </w:rPr>
        <w:t xml:space="preserve">It has been an absolute privilege and honour working with the team at Te Tāhū Hauora and, on behalf of Te Kāhui Mahi Ngātahi consumer advisory group, alongside Kōtuinga Kiritaki consumer network and our Young Voices Advisory Group, I particularly acknowledge the care and guidance given to </w:t>
      </w:r>
      <w:proofErr w:type="gramStart"/>
      <w:r w:rsidRPr="00BE69F0">
        <w:rPr>
          <w:bCs/>
        </w:rPr>
        <w:t>each and every</w:t>
      </w:r>
      <w:proofErr w:type="gramEnd"/>
      <w:r w:rsidRPr="00BE69F0">
        <w:rPr>
          <w:bCs/>
        </w:rPr>
        <w:t xml:space="preserve"> one of our members, by the He Hoa Tiaki Partners in Care team, led ably by Deon York. </w:t>
      </w:r>
    </w:p>
    <w:p w14:paraId="433C4029" w14:textId="77777777" w:rsidR="00DF2D2E" w:rsidRPr="00BE69F0" w:rsidRDefault="00DF2D2E" w:rsidP="00DF2D2E">
      <w:pPr>
        <w:spacing w:after="0"/>
        <w:rPr>
          <w:bCs/>
        </w:rPr>
      </w:pPr>
      <w:r w:rsidRPr="00BE69F0">
        <w:rPr>
          <w:bCs/>
        </w:rPr>
        <w:t xml:space="preserve"> </w:t>
      </w:r>
    </w:p>
    <w:p w14:paraId="797644A6" w14:textId="77777777" w:rsidR="00DF2D2E" w:rsidRPr="00BE69F0" w:rsidRDefault="00DF2D2E" w:rsidP="00DF2D2E">
      <w:pPr>
        <w:spacing w:after="0"/>
        <w:rPr>
          <w:bCs/>
        </w:rPr>
      </w:pPr>
      <w:r w:rsidRPr="00BE69F0">
        <w:rPr>
          <w:bCs/>
        </w:rPr>
        <w:t xml:space="preserve">We join Deon in paying due respect to our kaimahi who will be concluding their time with Te Tāhū Hauora. Our acknowledgements to you all who hold such importance in our hearts. We have been on an incredible journey together and our respect for you knows no bounds. Thank you for your generosity of spirit, in sharing your gifts of extraordinary work ethic and professionalism in service of upholding health quality and safety for all. Thank you for creating a space of joy that was welcoming to each one of us. </w:t>
      </w:r>
    </w:p>
    <w:p w14:paraId="493499C0" w14:textId="77777777" w:rsidR="00DF2D2E" w:rsidRPr="00BE69F0" w:rsidRDefault="00DF2D2E" w:rsidP="00DF2D2E">
      <w:pPr>
        <w:spacing w:after="0"/>
        <w:rPr>
          <w:bCs/>
        </w:rPr>
      </w:pPr>
      <w:r w:rsidRPr="00BE69F0">
        <w:rPr>
          <w:bCs/>
        </w:rPr>
        <w:t xml:space="preserve"> </w:t>
      </w:r>
    </w:p>
    <w:p w14:paraId="01FB47ED" w14:textId="77777777" w:rsidR="00DF2D2E" w:rsidRDefault="00DF2D2E" w:rsidP="00DF2D2E">
      <w:pPr>
        <w:spacing w:after="0"/>
        <w:rPr>
          <w:bCs/>
        </w:rPr>
      </w:pPr>
      <w:r w:rsidRPr="00BE69F0">
        <w:rPr>
          <w:bCs/>
        </w:rPr>
        <w:t xml:space="preserve">Deon, thank you also for your leadership, your commitment and service, your kindness and humanity. We are truly grateful for your generosity of heart and the time we have shared with you. Our success has been from a team, of course, but thank you for your support, your encouragement and sometimes challenge to hold to the ‘voice’. Koia </w:t>
      </w:r>
      <w:proofErr w:type="spellStart"/>
      <w:r w:rsidRPr="00BE69F0">
        <w:rPr>
          <w:bCs/>
        </w:rPr>
        <w:t>kei</w:t>
      </w:r>
      <w:proofErr w:type="spellEnd"/>
      <w:r w:rsidRPr="00BE69F0">
        <w:rPr>
          <w:bCs/>
        </w:rPr>
        <w:t xml:space="preserve"> a </w:t>
      </w:r>
      <w:proofErr w:type="spellStart"/>
      <w:r w:rsidRPr="00BE69F0">
        <w:rPr>
          <w:bCs/>
        </w:rPr>
        <w:t>koe</w:t>
      </w:r>
      <w:proofErr w:type="spellEnd"/>
      <w:r w:rsidRPr="00BE69F0">
        <w:rPr>
          <w:bCs/>
        </w:rPr>
        <w:t xml:space="preserve">! </w:t>
      </w:r>
    </w:p>
    <w:p w14:paraId="2002F52A" w14:textId="77777777" w:rsidR="00DF2D2E" w:rsidRDefault="00DF2D2E" w:rsidP="00DF2D2E">
      <w:pPr>
        <w:spacing w:after="0"/>
        <w:rPr>
          <w:bCs/>
        </w:rPr>
      </w:pPr>
    </w:p>
    <w:p w14:paraId="2C840A3A" w14:textId="77777777" w:rsidR="00DF2D2E" w:rsidRPr="00BE69F0" w:rsidRDefault="00DF2D2E" w:rsidP="00DF2D2E">
      <w:pPr>
        <w:spacing w:after="0"/>
        <w:rPr>
          <w:bCs/>
        </w:rPr>
      </w:pPr>
      <w:r w:rsidRPr="00BE69F0">
        <w:rPr>
          <w:bCs/>
        </w:rPr>
        <w:t>Ngā mihi manaaki ki a tātou katoa</w:t>
      </w:r>
    </w:p>
    <w:p w14:paraId="608925DD" w14:textId="77777777" w:rsidR="00DF2D2E" w:rsidRPr="00BE69F0" w:rsidRDefault="00DF2D2E" w:rsidP="00DF2D2E">
      <w:pPr>
        <w:spacing w:after="0"/>
        <w:rPr>
          <w:bCs/>
        </w:rPr>
      </w:pPr>
      <w:r w:rsidRPr="00BE69F0">
        <w:rPr>
          <w:b/>
          <w:bCs/>
          <w:i/>
          <w:iCs/>
        </w:rPr>
        <w:t>Angie &amp; Russ</w:t>
      </w:r>
    </w:p>
    <w:p w14:paraId="087E847A" w14:textId="77777777" w:rsidR="00DF2D2E" w:rsidRPr="00BE69F0" w:rsidRDefault="00DF2D2E" w:rsidP="00DF2D2E">
      <w:pPr>
        <w:spacing w:after="0"/>
        <w:rPr>
          <w:bCs/>
        </w:rPr>
      </w:pPr>
      <w:r w:rsidRPr="00BE69F0">
        <w:rPr>
          <w:bCs/>
        </w:rPr>
        <w:t>Angela Smith </w:t>
      </w:r>
      <w:r>
        <w:rPr>
          <w:bCs/>
        </w:rPr>
        <w:t>|</w:t>
      </w:r>
      <w:r w:rsidRPr="00BE69F0">
        <w:rPr>
          <w:bCs/>
        </w:rPr>
        <w:t xml:space="preserve"> Russ Aiton</w:t>
      </w:r>
    </w:p>
    <w:p w14:paraId="78ACF317" w14:textId="77777777" w:rsidR="00DF2D2E" w:rsidRPr="00BE69F0" w:rsidRDefault="00DF2D2E" w:rsidP="00DF2D2E">
      <w:pPr>
        <w:spacing w:after="0"/>
        <w:rPr>
          <w:bCs/>
        </w:rPr>
      </w:pPr>
      <w:r w:rsidRPr="00BE69F0">
        <w:rPr>
          <w:bCs/>
        </w:rPr>
        <w:t>Co-chairs, Te Kāhui Mahi Ngātahi I Consumer advisory group</w:t>
      </w:r>
    </w:p>
    <w:p w14:paraId="1DF6B118" w14:textId="77777777" w:rsidR="00DF2D2E" w:rsidRDefault="00DF2D2E" w:rsidP="00DF2D2E">
      <w:pPr>
        <w:spacing w:after="0"/>
        <w:rPr>
          <w:bCs/>
        </w:rPr>
      </w:pPr>
      <w:r w:rsidRPr="00BE69F0">
        <w:rPr>
          <w:bCs/>
        </w:rPr>
        <w:t>Co-chairs I National Quality Forum</w:t>
      </w:r>
    </w:p>
    <w:p w14:paraId="1BF4A363" w14:textId="77777777" w:rsidR="00DF2D2E" w:rsidRDefault="00DF2D2E" w:rsidP="00DF2D2E">
      <w:pPr>
        <w:rPr>
          <w:b/>
          <w:color w:val="000000" w:themeColor="text1"/>
        </w:rPr>
      </w:pPr>
    </w:p>
    <w:p w14:paraId="7F5E7718" w14:textId="77777777" w:rsidR="00DF2D2E" w:rsidRDefault="00DF2D2E" w:rsidP="00DF2D2E">
      <w:pPr>
        <w:rPr>
          <w:b/>
          <w:color w:val="000000" w:themeColor="text1"/>
        </w:rPr>
      </w:pPr>
    </w:p>
    <w:p w14:paraId="70B6807E" w14:textId="77777777" w:rsidR="00DF2D2E" w:rsidRDefault="00DF2D2E" w:rsidP="00DF2D2E">
      <w:pPr>
        <w:rPr>
          <w:b/>
          <w:color w:val="000000" w:themeColor="text1"/>
        </w:rPr>
      </w:pPr>
    </w:p>
    <w:p w14:paraId="132CD340" w14:textId="77777777" w:rsidR="00DF2D2E" w:rsidRPr="00D1213A" w:rsidRDefault="00DF2D2E" w:rsidP="00DF2D2E">
      <w:pPr>
        <w:rPr>
          <w:bCs/>
        </w:rPr>
      </w:pPr>
      <w:r w:rsidRPr="00E85489">
        <w:rPr>
          <w:b/>
          <w:color w:val="000000" w:themeColor="text1"/>
        </w:rPr>
        <w:lastRenderedPageBreak/>
        <w:t>Environmental scan/real time monitoring</w:t>
      </w:r>
    </w:p>
    <w:p w14:paraId="39B10043" w14:textId="77777777" w:rsidR="00DF2D2E" w:rsidRPr="00D1213A" w:rsidRDefault="00DF2D2E" w:rsidP="00DF2D2E">
      <w:pPr>
        <w:spacing w:after="0"/>
        <w:rPr>
          <w:b/>
          <w:bCs/>
          <w:color w:val="000000" w:themeColor="text1"/>
        </w:rPr>
      </w:pPr>
      <w:r w:rsidRPr="00E85489">
        <w:rPr>
          <w:b/>
          <w:bCs/>
          <w:color w:val="000000" w:themeColor="text1"/>
        </w:rPr>
        <w:t>Pharmacy update (ongoing issue)</w:t>
      </w:r>
    </w:p>
    <w:p w14:paraId="5663E527" w14:textId="77777777" w:rsidR="00DF2D2E" w:rsidRPr="00E85489" w:rsidRDefault="00DF2D2E" w:rsidP="00DF2D2E">
      <w:pPr>
        <w:rPr>
          <w:color w:val="000000" w:themeColor="text1"/>
        </w:rPr>
      </w:pPr>
      <w:r w:rsidRPr="00E85489">
        <w:rPr>
          <w:color w:val="000000" w:themeColor="text1"/>
        </w:rPr>
        <w:t>Received response from Te Whatu Ora Te Matau a Māui Pharmacy Portfolio Manager:</w:t>
      </w:r>
    </w:p>
    <w:p w14:paraId="515AE8B3" w14:textId="77777777" w:rsidR="00DF2D2E" w:rsidRPr="00E85489" w:rsidRDefault="00DF2D2E" w:rsidP="00DF2D2E">
      <w:pPr>
        <w:ind w:left="426"/>
        <w:rPr>
          <w:color w:val="000000" w:themeColor="text1"/>
        </w:rPr>
      </w:pPr>
      <w:r w:rsidRPr="00E85489">
        <w:rPr>
          <w:color w:val="000000" w:themeColor="text1"/>
        </w:rPr>
        <w:t>O</w:t>
      </w:r>
      <w:r w:rsidRPr="007C700F">
        <w:rPr>
          <w:color w:val="000000" w:themeColor="text1"/>
        </w:rPr>
        <w:t>ur consumer engagement lead asked to meet with me this week. She told me that there was not a positive feeling within the community after the Wairoa hui on 2</w:t>
      </w:r>
      <w:r w:rsidRPr="007C700F">
        <w:rPr>
          <w:color w:val="000000" w:themeColor="text1"/>
          <w:vertAlign w:val="superscript"/>
        </w:rPr>
        <w:t>nd</w:t>
      </w:r>
      <w:r w:rsidRPr="007C700F">
        <w:rPr>
          <w:color w:val="000000" w:themeColor="text1"/>
        </w:rPr>
        <w:t> May, as they felt it focused on what the pharmacy couldn’t do (e.g. global stock shortages) and didn’t provide the community with any solutions as to how the pharmacy service would be improved.</w:t>
      </w:r>
      <w:r w:rsidRPr="00E85489">
        <w:rPr>
          <w:color w:val="000000" w:themeColor="text1"/>
        </w:rPr>
        <w:t xml:space="preserve"> </w:t>
      </w:r>
      <w:r w:rsidRPr="007C700F">
        <w:rPr>
          <w:color w:val="000000" w:themeColor="text1"/>
        </w:rPr>
        <w:t>I acknowledged that it was great we had this feedback, because I had thought the meeting went well, so it’s essential to understand others didn’t share this.</w:t>
      </w:r>
    </w:p>
    <w:p w14:paraId="279E0B92" w14:textId="77777777" w:rsidR="00DF2D2E" w:rsidRPr="00E85489" w:rsidRDefault="00DF2D2E" w:rsidP="00DF2D2E">
      <w:pPr>
        <w:pStyle w:val="ListParagraph"/>
        <w:numPr>
          <w:ilvl w:val="0"/>
          <w:numId w:val="43"/>
        </w:numPr>
        <w:autoSpaceDE/>
        <w:autoSpaceDN/>
        <w:adjustRightInd/>
        <w:spacing w:after="0" w:line="240" w:lineRule="auto"/>
        <w:rPr>
          <w:color w:val="000000" w:themeColor="text1"/>
        </w:rPr>
      </w:pPr>
      <w:r w:rsidRPr="00E85489">
        <w:rPr>
          <w:color w:val="000000" w:themeColor="text1"/>
        </w:rPr>
        <w:t>What are community expectations for a pharmacy service / dispensed prescription?</w:t>
      </w:r>
    </w:p>
    <w:p w14:paraId="752EB322" w14:textId="77777777" w:rsidR="00DF2D2E" w:rsidRPr="00E85489" w:rsidRDefault="00DF2D2E" w:rsidP="00DF2D2E">
      <w:pPr>
        <w:pStyle w:val="ListParagraph"/>
        <w:numPr>
          <w:ilvl w:val="0"/>
          <w:numId w:val="43"/>
        </w:numPr>
        <w:autoSpaceDE/>
        <w:autoSpaceDN/>
        <w:adjustRightInd/>
        <w:spacing w:after="0" w:line="240" w:lineRule="auto"/>
        <w:rPr>
          <w:color w:val="000000" w:themeColor="text1"/>
        </w:rPr>
      </w:pPr>
      <w:r w:rsidRPr="00E85489">
        <w:rPr>
          <w:color w:val="000000" w:themeColor="text1"/>
        </w:rPr>
        <w:t>What are the communities’ areas of concern?</w:t>
      </w:r>
    </w:p>
    <w:p w14:paraId="1B9B0A0D" w14:textId="77777777" w:rsidR="00DF2D2E" w:rsidRPr="00E85489" w:rsidRDefault="00DF2D2E" w:rsidP="00DF2D2E">
      <w:pPr>
        <w:pStyle w:val="ListParagraph"/>
        <w:numPr>
          <w:ilvl w:val="0"/>
          <w:numId w:val="43"/>
        </w:numPr>
        <w:autoSpaceDE/>
        <w:autoSpaceDN/>
        <w:adjustRightInd/>
        <w:spacing w:after="0" w:line="240" w:lineRule="auto"/>
        <w:rPr>
          <w:color w:val="000000" w:themeColor="text1"/>
        </w:rPr>
      </w:pPr>
      <w:r w:rsidRPr="00E85489">
        <w:rPr>
          <w:color w:val="000000" w:themeColor="text1"/>
        </w:rPr>
        <w:t>Which are the communities’ priorities, and which are focused on first?</w:t>
      </w:r>
    </w:p>
    <w:p w14:paraId="25DD6160" w14:textId="77777777" w:rsidR="00DF2D2E" w:rsidRPr="007C700F" w:rsidRDefault="00DF2D2E" w:rsidP="00DF2D2E">
      <w:pPr>
        <w:numPr>
          <w:ilvl w:val="0"/>
          <w:numId w:val="42"/>
        </w:numPr>
        <w:autoSpaceDE/>
        <w:autoSpaceDN/>
        <w:adjustRightInd/>
        <w:spacing w:after="0"/>
        <w:ind w:firstLine="273"/>
        <w:rPr>
          <w:color w:val="000000" w:themeColor="text1"/>
        </w:rPr>
      </w:pPr>
      <w:r w:rsidRPr="007C700F">
        <w:rPr>
          <w:color w:val="000000" w:themeColor="text1"/>
        </w:rPr>
        <w:t>Determine what can be resolved and by whom.</w:t>
      </w:r>
    </w:p>
    <w:p w14:paraId="38ED72BF" w14:textId="77777777" w:rsidR="00DF2D2E" w:rsidRPr="007C700F" w:rsidRDefault="00DF2D2E" w:rsidP="00DF2D2E">
      <w:pPr>
        <w:numPr>
          <w:ilvl w:val="0"/>
          <w:numId w:val="42"/>
        </w:numPr>
        <w:autoSpaceDE/>
        <w:autoSpaceDN/>
        <w:adjustRightInd/>
        <w:spacing w:after="0"/>
        <w:ind w:firstLine="273"/>
        <w:rPr>
          <w:color w:val="000000" w:themeColor="text1"/>
        </w:rPr>
      </w:pPr>
      <w:r w:rsidRPr="007C700F">
        <w:rPr>
          <w:color w:val="000000" w:themeColor="text1"/>
        </w:rPr>
        <w:t>Develop and co-design with pharmacy and community an improvement plan.</w:t>
      </w:r>
    </w:p>
    <w:p w14:paraId="0857DF2F" w14:textId="77777777" w:rsidR="00DF2D2E" w:rsidRPr="00D1213A" w:rsidRDefault="00DF2D2E" w:rsidP="00DF2D2E">
      <w:pPr>
        <w:numPr>
          <w:ilvl w:val="0"/>
          <w:numId w:val="42"/>
        </w:numPr>
        <w:autoSpaceDE/>
        <w:autoSpaceDN/>
        <w:adjustRightInd/>
        <w:spacing w:after="200"/>
        <w:ind w:firstLine="273"/>
        <w:rPr>
          <w:color w:val="000000" w:themeColor="text1"/>
        </w:rPr>
      </w:pPr>
      <w:r w:rsidRPr="007C700F">
        <w:rPr>
          <w:color w:val="000000" w:themeColor="text1"/>
        </w:rPr>
        <w:t>Determine how we show the community there are improvements.</w:t>
      </w:r>
    </w:p>
    <w:p w14:paraId="2E19C0BA" w14:textId="77777777" w:rsidR="00DF2D2E" w:rsidRPr="00E85489" w:rsidRDefault="00DF2D2E" w:rsidP="00DF2D2E">
      <w:pPr>
        <w:rPr>
          <w:b/>
          <w:color w:val="000000" w:themeColor="text1"/>
        </w:rPr>
      </w:pPr>
      <w:r w:rsidRPr="00E85489">
        <w:rPr>
          <w:b/>
          <w:color w:val="000000" w:themeColor="text1"/>
        </w:rPr>
        <w:t>Services</w:t>
      </w:r>
    </w:p>
    <w:p w14:paraId="2D037152" w14:textId="77777777" w:rsidR="00DF2D2E" w:rsidRPr="00E85489" w:rsidRDefault="00DF2D2E" w:rsidP="00DF2D2E">
      <w:pPr>
        <w:rPr>
          <w:b/>
          <w:bCs/>
          <w:color w:val="000000" w:themeColor="text1"/>
          <w:spacing w:val="3"/>
          <w:shd w:val="clear" w:color="auto" w:fill="FFFFFF"/>
        </w:rPr>
      </w:pPr>
      <w:r w:rsidRPr="00E85489">
        <w:rPr>
          <w:b/>
          <w:bCs/>
          <w:color w:val="000000" w:themeColor="text1"/>
          <w:spacing w:val="3"/>
          <w:shd w:val="clear" w:color="auto" w:fill="FFFFFF"/>
        </w:rPr>
        <w:t>Health and Disability Commissioner (HDC) visit Wairoa Kaumātua Day Tue 25-Jun</w:t>
      </w:r>
    </w:p>
    <w:p w14:paraId="781F10C8" w14:textId="77777777" w:rsidR="00DF2D2E" w:rsidRPr="00E85489" w:rsidRDefault="00DF2D2E" w:rsidP="00DF2D2E">
      <w:pPr>
        <w:pStyle w:val="ListParagraph"/>
        <w:numPr>
          <w:ilvl w:val="0"/>
          <w:numId w:val="41"/>
        </w:numPr>
        <w:autoSpaceDE/>
        <w:autoSpaceDN/>
        <w:adjustRightInd/>
        <w:spacing w:after="0" w:line="240" w:lineRule="auto"/>
        <w:rPr>
          <w:color w:val="000000" w:themeColor="text1"/>
          <w:spacing w:val="3"/>
          <w:shd w:val="clear" w:color="auto" w:fill="FFFFFF"/>
        </w:rPr>
      </w:pPr>
      <w:r w:rsidRPr="00E85489">
        <w:rPr>
          <w:color w:val="000000" w:themeColor="text1"/>
          <w:spacing w:val="3"/>
          <w:shd w:val="clear" w:color="auto" w:fill="FFFFFF"/>
        </w:rPr>
        <w:t>Carolyn Cooper (Aged Care Commissioner)</w:t>
      </w:r>
    </w:p>
    <w:p w14:paraId="5AD3B91F" w14:textId="77777777" w:rsidR="00DF2D2E" w:rsidRPr="00E85489" w:rsidRDefault="00DF2D2E" w:rsidP="00DF2D2E">
      <w:pPr>
        <w:pStyle w:val="ListParagraph"/>
        <w:numPr>
          <w:ilvl w:val="0"/>
          <w:numId w:val="41"/>
        </w:numPr>
        <w:autoSpaceDE/>
        <w:autoSpaceDN/>
        <w:adjustRightInd/>
        <w:spacing w:after="0" w:line="240" w:lineRule="auto"/>
        <w:rPr>
          <w:color w:val="000000" w:themeColor="text1"/>
          <w:spacing w:val="3"/>
          <w:shd w:val="clear" w:color="auto" w:fill="FFFFFF"/>
        </w:rPr>
      </w:pPr>
      <w:proofErr w:type="spellStart"/>
      <w:r w:rsidRPr="00E85489">
        <w:rPr>
          <w:color w:val="000000" w:themeColor="text1"/>
          <w:spacing w:val="3"/>
          <w:shd w:val="clear" w:color="auto" w:fill="FFFFFF"/>
        </w:rPr>
        <w:t>Ikimoke</w:t>
      </w:r>
      <w:proofErr w:type="spellEnd"/>
      <w:r w:rsidRPr="00E85489">
        <w:rPr>
          <w:color w:val="000000" w:themeColor="text1"/>
          <w:spacing w:val="3"/>
          <w:shd w:val="clear" w:color="auto" w:fill="FFFFFF"/>
        </w:rPr>
        <w:t xml:space="preserve"> </w:t>
      </w:r>
      <w:r w:rsidRPr="00E85489">
        <w:rPr>
          <w:color w:val="000000" w:themeColor="text1"/>
          <w:shd w:val="clear" w:color="auto" w:fill="FFFFFF"/>
        </w:rPr>
        <w:t>Tamaki-</w:t>
      </w:r>
      <w:proofErr w:type="spellStart"/>
      <w:r w:rsidRPr="00E85489">
        <w:rPr>
          <w:color w:val="000000" w:themeColor="text1"/>
          <w:shd w:val="clear" w:color="auto" w:fill="FFFFFF"/>
        </w:rPr>
        <w:t>Takarei</w:t>
      </w:r>
      <w:proofErr w:type="spellEnd"/>
      <w:r w:rsidRPr="00E85489">
        <w:rPr>
          <w:color w:val="000000" w:themeColor="text1"/>
          <w:shd w:val="clear" w:color="auto" w:fill="FFFFFF"/>
        </w:rPr>
        <w:t xml:space="preserve"> (</w:t>
      </w:r>
      <w:proofErr w:type="spellStart"/>
      <w:r w:rsidRPr="00E85489">
        <w:rPr>
          <w:color w:val="000000" w:themeColor="text1"/>
          <w:shd w:val="clear" w:color="auto" w:fill="FFFFFF"/>
        </w:rPr>
        <w:t>Kaitohu</w:t>
      </w:r>
      <w:proofErr w:type="spellEnd"/>
      <w:r w:rsidRPr="00E85489">
        <w:rPr>
          <w:color w:val="000000" w:themeColor="text1"/>
          <w:shd w:val="clear" w:color="auto" w:fill="FFFFFF"/>
        </w:rPr>
        <w:t xml:space="preserve"> </w:t>
      </w:r>
      <w:proofErr w:type="spellStart"/>
      <w:r w:rsidRPr="00E85489">
        <w:rPr>
          <w:color w:val="000000" w:themeColor="text1"/>
          <w:shd w:val="clear" w:color="auto" w:fill="FFFFFF"/>
        </w:rPr>
        <w:t>Matamua</w:t>
      </w:r>
      <w:proofErr w:type="spellEnd"/>
      <w:r w:rsidRPr="00E85489">
        <w:rPr>
          <w:color w:val="000000" w:themeColor="text1"/>
          <w:shd w:val="clear" w:color="auto" w:fill="FFFFFF"/>
        </w:rPr>
        <w:t xml:space="preserve"> Māori/Director Māori</w:t>
      </w:r>
      <w:r w:rsidRPr="00E85489">
        <w:rPr>
          <w:rStyle w:val="apple-converted-space"/>
          <w:color w:val="000000" w:themeColor="text1"/>
          <w:shd w:val="clear" w:color="auto" w:fill="FFFFFF"/>
        </w:rPr>
        <w:t>)</w:t>
      </w:r>
    </w:p>
    <w:p w14:paraId="0771CCD5" w14:textId="77777777" w:rsidR="00DF2D2E" w:rsidRPr="00E85489" w:rsidRDefault="00DF2D2E" w:rsidP="00DF2D2E">
      <w:pPr>
        <w:pStyle w:val="ListParagraph"/>
        <w:numPr>
          <w:ilvl w:val="0"/>
          <w:numId w:val="41"/>
        </w:numPr>
        <w:autoSpaceDE/>
        <w:autoSpaceDN/>
        <w:adjustRightInd/>
        <w:spacing w:after="0" w:line="240" w:lineRule="auto"/>
        <w:rPr>
          <w:color w:val="000000" w:themeColor="text1"/>
          <w:spacing w:val="3"/>
          <w:shd w:val="clear" w:color="auto" w:fill="FFFFFF"/>
        </w:rPr>
      </w:pPr>
      <w:r w:rsidRPr="00E85489">
        <w:rPr>
          <w:color w:val="000000" w:themeColor="text1"/>
          <w:spacing w:val="3"/>
          <w:shd w:val="clear" w:color="auto" w:fill="FFFFFF"/>
        </w:rPr>
        <w:t>Kylie Te Arihi (</w:t>
      </w:r>
      <w:r w:rsidRPr="00E85489">
        <w:rPr>
          <w:color w:val="000000" w:themeColor="text1"/>
          <w:shd w:val="clear" w:color="auto" w:fill="FFFFFF"/>
        </w:rPr>
        <w:t>Senior Advisor Māori</w:t>
      </w:r>
      <w:r w:rsidRPr="00E85489">
        <w:rPr>
          <w:rStyle w:val="apple-converted-space"/>
          <w:color w:val="000000" w:themeColor="text1"/>
          <w:shd w:val="clear" w:color="auto" w:fill="FFFFFF"/>
        </w:rPr>
        <w:t>)</w:t>
      </w:r>
      <w:r w:rsidRPr="00E85489">
        <w:rPr>
          <w:color w:val="000000" w:themeColor="text1"/>
          <w:spacing w:val="3"/>
          <w:shd w:val="clear" w:color="auto" w:fill="FFFFFF"/>
        </w:rPr>
        <w:t xml:space="preserve"> </w:t>
      </w:r>
    </w:p>
    <w:p w14:paraId="33CBB071" w14:textId="77777777" w:rsidR="00DF2D2E" w:rsidRDefault="00DF2D2E" w:rsidP="00DF2D2E">
      <w:pPr>
        <w:spacing w:after="0"/>
        <w:jc w:val="both"/>
        <w:rPr>
          <w:color w:val="000000" w:themeColor="text1"/>
          <w:spacing w:val="3"/>
          <w:shd w:val="clear" w:color="auto" w:fill="FFFFFF"/>
          <w:lang w:val="en-US"/>
        </w:rPr>
      </w:pPr>
    </w:p>
    <w:p w14:paraId="283CA735" w14:textId="77777777" w:rsidR="00DF2D2E" w:rsidRPr="00BE71BC" w:rsidRDefault="00DF2D2E" w:rsidP="00DF2D2E">
      <w:pPr>
        <w:rPr>
          <w:color w:val="000000" w:themeColor="text1"/>
          <w:spacing w:val="3"/>
          <w:shd w:val="clear" w:color="auto" w:fill="FFFFFF"/>
          <w:lang w:val="en-US"/>
        </w:rPr>
      </w:pPr>
      <w:r w:rsidRPr="00BE71BC">
        <w:rPr>
          <w:color w:val="000000" w:themeColor="text1"/>
          <w:spacing w:val="3"/>
          <w:shd w:val="clear" w:color="auto" w:fill="FFFFFF"/>
          <w:lang w:val="en-US"/>
        </w:rPr>
        <w:t xml:space="preserve">HDC </w:t>
      </w:r>
      <w:r w:rsidRPr="00E85489">
        <w:rPr>
          <w:color w:val="000000" w:themeColor="text1"/>
          <w:spacing w:val="3"/>
          <w:shd w:val="clear" w:color="auto" w:fill="FFFFFF"/>
          <w:lang w:val="en-US"/>
        </w:rPr>
        <w:t xml:space="preserve">travelled </w:t>
      </w:r>
      <w:r w:rsidRPr="00BE71BC">
        <w:rPr>
          <w:color w:val="000000" w:themeColor="text1"/>
          <w:spacing w:val="3"/>
          <w:shd w:val="clear" w:color="auto" w:fill="FFFFFF"/>
          <w:lang w:val="en-US"/>
        </w:rPr>
        <w:t xml:space="preserve">from Gisborne to Wairoa and </w:t>
      </w:r>
      <w:r w:rsidRPr="00E85489">
        <w:rPr>
          <w:color w:val="000000" w:themeColor="text1"/>
          <w:spacing w:val="3"/>
          <w:shd w:val="clear" w:color="auto" w:fill="FFFFFF"/>
          <w:lang w:val="en-US"/>
        </w:rPr>
        <w:t xml:space="preserve">Hastings, </w:t>
      </w:r>
      <w:r w:rsidRPr="00BE71BC">
        <w:rPr>
          <w:color w:val="000000" w:themeColor="text1"/>
          <w:spacing w:val="3"/>
          <w:shd w:val="clear" w:color="auto" w:fill="FFFFFF"/>
          <w:lang w:val="en-US"/>
        </w:rPr>
        <w:t>visiting communities providing kaum</w:t>
      </w:r>
      <w:r w:rsidRPr="00E85489">
        <w:rPr>
          <w:color w:val="000000" w:themeColor="text1"/>
          <w:spacing w:val="3"/>
          <w:shd w:val="clear" w:color="auto" w:fill="FFFFFF"/>
          <w:lang w:val="en-US"/>
        </w:rPr>
        <w:t>ā</w:t>
      </w:r>
      <w:r w:rsidRPr="00BE71BC">
        <w:rPr>
          <w:color w:val="000000" w:themeColor="text1"/>
          <w:spacing w:val="3"/>
          <w:shd w:val="clear" w:color="auto" w:fill="FFFFFF"/>
          <w:lang w:val="en-US"/>
        </w:rPr>
        <w:t>tua support services</w:t>
      </w:r>
      <w:r w:rsidRPr="00E85489">
        <w:rPr>
          <w:color w:val="000000" w:themeColor="text1"/>
          <w:spacing w:val="3"/>
          <w:shd w:val="clear" w:color="auto" w:fill="FFFFFF"/>
          <w:lang w:val="en-US"/>
        </w:rPr>
        <w:t>. They took</w:t>
      </w:r>
      <w:r w:rsidRPr="00BE71BC">
        <w:rPr>
          <w:color w:val="000000" w:themeColor="text1"/>
          <w:spacing w:val="3"/>
          <w:shd w:val="clear" w:color="auto" w:fill="FFFFFF"/>
          <w:lang w:val="en-US"/>
        </w:rPr>
        <w:t xml:space="preserve"> the time to visit in person to hear what is important to kaum</w:t>
      </w:r>
      <w:r w:rsidRPr="00E85489">
        <w:rPr>
          <w:color w:val="000000" w:themeColor="text1"/>
          <w:spacing w:val="3"/>
          <w:shd w:val="clear" w:color="auto" w:fill="FFFFFF"/>
          <w:lang w:val="en-US"/>
        </w:rPr>
        <w:t>ā</w:t>
      </w:r>
      <w:r w:rsidRPr="00BE71BC">
        <w:rPr>
          <w:color w:val="000000" w:themeColor="text1"/>
          <w:spacing w:val="3"/>
          <w:shd w:val="clear" w:color="auto" w:fill="FFFFFF"/>
          <w:lang w:val="en-US"/>
        </w:rPr>
        <w:t>tua and their wh</w:t>
      </w:r>
      <w:r w:rsidRPr="00E85489">
        <w:rPr>
          <w:color w:val="000000" w:themeColor="text1"/>
          <w:spacing w:val="3"/>
          <w:shd w:val="clear" w:color="auto" w:fill="FFFFFF"/>
          <w:lang w:val="en-US"/>
        </w:rPr>
        <w:t>ā</w:t>
      </w:r>
      <w:r w:rsidRPr="00BE71BC">
        <w:rPr>
          <w:color w:val="000000" w:themeColor="text1"/>
          <w:spacing w:val="3"/>
          <w:shd w:val="clear" w:color="auto" w:fill="FFFFFF"/>
          <w:lang w:val="en-US"/>
        </w:rPr>
        <w:t>nau</w:t>
      </w:r>
      <w:r w:rsidRPr="00E85489">
        <w:rPr>
          <w:color w:val="000000" w:themeColor="text1"/>
          <w:spacing w:val="3"/>
          <w:shd w:val="clear" w:color="auto" w:fill="FFFFFF"/>
          <w:lang w:val="en-US"/>
        </w:rPr>
        <w:t xml:space="preserve">. This visit follows on from the Aged Care Commissioner’s report ‘Amplifying the Voices of Older People Across Aotearoa New Zealand March 2024’, which </w:t>
      </w:r>
      <w:r w:rsidRPr="00E85489">
        <w:rPr>
          <w:color w:val="000000" w:themeColor="text1"/>
          <w:shd w:val="clear" w:color="auto" w:fill="FFFFFF"/>
        </w:rPr>
        <w:t>provides a snapshot into the issues and challenges faced by older people using health and disability</w:t>
      </w:r>
      <w:r w:rsidRPr="00E85489">
        <w:rPr>
          <w:rStyle w:val="apple-converted-space"/>
          <w:color w:val="000000" w:themeColor="text1"/>
          <w:shd w:val="clear" w:color="auto" w:fill="FFFFFF"/>
        </w:rPr>
        <w:t> </w:t>
      </w:r>
      <w:r w:rsidRPr="0094024D">
        <w:rPr>
          <w:rStyle w:val="Emphasis"/>
          <w:color w:val="000000" w:themeColor="text1"/>
        </w:rPr>
        <w:t>services</w:t>
      </w:r>
      <w:r w:rsidRPr="00E85489">
        <w:rPr>
          <w:rStyle w:val="apple-converted-space"/>
          <w:color w:val="000000" w:themeColor="text1"/>
          <w:shd w:val="clear" w:color="auto" w:fill="FFFFFF"/>
        </w:rPr>
        <w:t> </w:t>
      </w:r>
      <w:r w:rsidRPr="00E85489">
        <w:rPr>
          <w:color w:val="000000" w:themeColor="text1"/>
          <w:shd w:val="clear" w:color="auto" w:fill="FFFFFF"/>
        </w:rPr>
        <w:t xml:space="preserve">across Aotearoa New Zealand. </w:t>
      </w:r>
    </w:p>
    <w:p w14:paraId="39E77306" w14:textId="77777777" w:rsidR="00DF2D2E" w:rsidRPr="00E85489" w:rsidRDefault="00DF2D2E" w:rsidP="00DF2D2E">
      <w:pPr>
        <w:rPr>
          <w:color w:val="000000" w:themeColor="text1"/>
          <w:spacing w:val="3"/>
          <w:shd w:val="clear" w:color="auto" w:fill="FFFFFF"/>
        </w:rPr>
      </w:pPr>
      <w:r w:rsidRPr="00BE71BC">
        <w:rPr>
          <w:color w:val="000000" w:themeColor="text1"/>
          <w:spacing w:val="3"/>
          <w:shd w:val="clear" w:color="auto" w:fill="FFFFFF"/>
          <w:lang w:val="en-US"/>
        </w:rPr>
        <w:t xml:space="preserve">HDC complaints resolution is part of </w:t>
      </w:r>
      <w:proofErr w:type="spellStart"/>
      <w:r w:rsidRPr="00E85489">
        <w:rPr>
          <w:color w:val="000000" w:themeColor="text1"/>
          <w:spacing w:val="3"/>
          <w:shd w:val="clear" w:color="auto" w:fill="FFFFFF"/>
          <w:lang w:val="en-US"/>
        </w:rPr>
        <w:t>Ikimoke’s</w:t>
      </w:r>
      <w:proofErr w:type="spellEnd"/>
      <w:r w:rsidRPr="00BE71BC">
        <w:rPr>
          <w:color w:val="000000" w:themeColor="text1"/>
          <w:spacing w:val="3"/>
          <w:shd w:val="clear" w:color="auto" w:fill="FFFFFF"/>
          <w:lang w:val="en-US"/>
        </w:rPr>
        <w:t xml:space="preserve"> role</w:t>
      </w:r>
      <w:r w:rsidRPr="00E85489">
        <w:rPr>
          <w:color w:val="000000" w:themeColor="text1"/>
          <w:spacing w:val="3"/>
          <w:shd w:val="clear" w:color="auto" w:fill="FFFFFF"/>
          <w:lang w:val="en-US"/>
        </w:rPr>
        <w:t xml:space="preserve">. He </w:t>
      </w:r>
      <w:r w:rsidRPr="00BE71BC">
        <w:rPr>
          <w:color w:val="000000" w:themeColor="text1"/>
          <w:spacing w:val="3"/>
          <w:shd w:val="clear" w:color="auto" w:fill="FFFFFF"/>
          <w:lang w:val="en-US"/>
        </w:rPr>
        <w:t>ha</w:t>
      </w:r>
      <w:r w:rsidRPr="00E85489">
        <w:rPr>
          <w:color w:val="000000" w:themeColor="text1"/>
          <w:spacing w:val="3"/>
          <w:shd w:val="clear" w:color="auto" w:fill="FFFFFF"/>
          <w:lang w:val="en-US"/>
        </w:rPr>
        <w:t>s</w:t>
      </w:r>
      <w:r w:rsidRPr="00BE71BC">
        <w:rPr>
          <w:color w:val="000000" w:themeColor="text1"/>
          <w:spacing w:val="3"/>
          <w:shd w:val="clear" w:color="auto" w:fill="FFFFFF"/>
          <w:lang w:val="en-US"/>
        </w:rPr>
        <w:t xml:space="preserve"> recently implemented a cultural complaints pathway utili</w:t>
      </w:r>
      <w:r>
        <w:rPr>
          <w:color w:val="000000" w:themeColor="text1"/>
          <w:spacing w:val="3"/>
          <w:shd w:val="clear" w:color="auto" w:fill="FFFFFF"/>
          <w:lang w:val="en-US"/>
        </w:rPr>
        <w:t>s</w:t>
      </w:r>
      <w:r w:rsidRPr="00BE71BC">
        <w:rPr>
          <w:color w:val="000000" w:themeColor="text1"/>
          <w:spacing w:val="3"/>
          <w:shd w:val="clear" w:color="auto" w:fill="FFFFFF"/>
          <w:lang w:val="en-US"/>
        </w:rPr>
        <w:t>ing hui</w:t>
      </w:r>
      <w:r w:rsidRPr="00E85489">
        <w:rPr>
          <w:color w:val="000000" w:themeColor="text1"/>
          <w:spacing w:val="3"/>
          <w:shd w:val="clear" w:color="auto" w:fill="FFFFFF"/>
          <w:lang w:val="en-US"/>
        </w:rPr>
        <w:t>-ā-</w:t>
      </w:r>
      <w:r w:rsidRPr="00BE71BC">
        <w:rPr>
          <w:color w:val="000000" w:themeColor="text1"/>
          <w:spacing w:val="3"/>
          <w:shd w:val="clear" w:color="auto" w:fill="FFFFFF"/>
          <w:lang w:val="en-US"/>
        </w:rPr>
        <w:t>wh</w:t>
      </w:r>
      <w:r w:rsidRPr="00E85489">
        <w:rPr>
          <w:color w:val="000000" w:themeColor="text1"/>
          <w:spacing w:val="3"/>
          <w:shd w:val="clear" w:color="auto" w:fill="FFFFFF"/>
          <w:lang w:val="en-US"/>
        </w:rPr>
        <w:t>ā</w:t>
      </w:r>
      <w:r w:rsidRPr="00BE71BC">
        <w:rPr>
          <w:color w:val="000000" w:themeColor="text1"/>
          <w:spacing w:val="3"/>
          <w:shd w:val="clear" w:color="auto" w:fill="FFFFFF"/>
          <w:lang w:val="en-US"/>
        </w:rPr>
        <w:t>nau to create an opportunity for hohou te rongo</w:t>
      </w:r>
      <w:r w:rsidRPr="00E85489">
        <w:rPr>
          <w:color w:val="000000" w:themeColor="text1"/>
          <w:spacing w:val="3"/>
          <w:shd w:val="clear" w:color="auto" w:fill="FFFFFF"/>
          <w:lang w:val="en-US"/>
        </w:rPr>
        <w:t xml:space="preserve"> (</w:t>
      </w:r>
      <w:r w:rsidRPr="00E85489">
        <w:rPr>
          <w:color w:val="000000" w:themeColor="text1"/>
          <w:spacing w:val="3"/>
          <w:shd w:val="clear" w:color="auto" w:fill="FFFFFF"/>
        </w:rPr>
        <w:t>methods of resolving disputes using principles and values from Te Ao Māori)</w:t>
      </w:r>
      <w:r w:rsidRPr="00BE71BC">
        <w:rPr>
          <w:color w:val="000000" w:themeColor="text1"/>
          <w:spacing w:val="3"/>
          <w:shd w:val="clear" w:color="auto" w:fill="FFFFFF"/>
          <w:lang w:val="en-US"/>
        </w:rPr>
        <w:t>.</w:t>
      </w:r>
      <w:r w:rsidRPr="00E85489">
        <w:rPr>
          <w:color w:val="000000" w:themeColor="text1"/>
          <w:spacing w:val="3"/>
          <w:shd w:val="clear" w:color="auto" w:fill="FFFFFF"/>
          <w:lang w:val="en-US"/>
        </w:rPr>
        <w:t xml:space="preserve"> There are two complaints in Wairoa which he will be following up, and says, ‘</w:t>
      </w:r>
      <w:r w:rsidRPr="00E85489">
        <w:rPr>
          <w:color w:val="000000" w:themeColor="text1"/>
          <w:spacing w:val="3"/>
          <w:shd w:val="clear" w:color="auto" w:fill="FFFFFF"/>
        </w:rPr>
        <w:t>Our whānau deserve gold standard support when addressing the inequities within their health system experiences’.</w:t>
      </w:r>
    </w:p>
    <w:p w14:paraId="7F346DB0" w14:textId="77777777" w:rsidR="00DF2D2E" w:rsidRPr="00E85489" w:rsidRDefault="00DF2D2E" w:rsidP="00DF2D2E">
      <w:pPr>
        <w:spacing w:after="0"/>
        <w:rPr>
          <w:color w:val="000000" w:themeColor="text1"/>
          <w:lang w:val="mi-NZ"/>
        </w:rPr>
      </w:pPr>
      <w:r w:rsidRPr="00E85489">
        <w:rPr>
          <w:b/>
          <w:bCs/>
          <w:color w:val="000000" w:themeColor="text1"/>
          <w:lang w:val="mi-NZ"/>
        </w:rPr>
        <w:t>Wairoa flooding Wed 26-Jun</w:t>
      </w:r>
    </w:p>
    <w:p w14:paraId="19610834" w14:textId="77777777" w:rsidR="00DF2D2E" w:rsidRPr="00E85489" w:rsidRDefault="00DF2D2E" w:rsidP="00DF2D2E">
      <w:pPr>
        <w:rPr>
          <w:color w:val="000000" w:themeColor="text1"/>
        </w:rPr>
      </w:pPr>
      <w:r w:rsidRPr="00E85489">
        <w:rPr>
          <w:color w:val="000000" w:themeColor="text1"/>
        </w:rPr>
        <w:t>The damage to Wairoa from the devastating flooding of 26-June could top $40 million. The Wairoa River inundated more than 400 properties</w:t>
      </w:r>
      <w:r w:rsidRPr="00E85489">
        <w:rPr>
          <w:color w:val="000000" w:themeColor="text1"/>
          <w:kern w:val="2"/>
          <w:sz w:val="24"/>
          <w:szCs w:val="24"/>
          <w14:ligatures w14:val="standardContextual"/>
        </w:rPr>
        <w:t xml:space="preserve"> </w:t>
      </w:r>
      <w:r w:rsidRPr="00E85489">
        <w:rPr>
          <w:color w:val="000000" w:themeColor="text1"/>
        </w:rPr>
        <w:t>with 123 yellow placards issued - meaning they are not safe to live in.</w:t>
      </w:r>
      <w:r w:rsidRPr="00E85489">
        <w:rPr>
          <w:rFonts w:ascii="Georgia" w:eastAsia="Times New Roman" w:hAnsi="Georgia"/>
          <w:color w:val="000000" w:themeColor="text1"/>
          <w:spacing w:val="1"/>
          <w:sz w:val="26"/>
          <w:szCs w:val="26"/>
          <w:lang w:eastAsia="en-GB"/>
        </w:rPr>
        <w:t xml:space="preserve"> </w:t>
      </w:r>
      <w:r w:rsidRPr="00E85489">
        <w:rPr>
          <w:color w:val="000000" w:themeColor="text1"/>
        </w:rPr>
        <w:t>$3.6 million of government funding is available to assist Wairoa communities with the recovery and rebuilding process. Former Police Commissioner Mike Bush has been appointed to lead a "short, sharp" review into the Hawke’s Bay Regional Council's management of the river bar, as long-term residents told media they’d never experienced flooding to that extent before in that part of town.</w:t>
      </w:r>
    </w:p>
    <w:p w14:paraId="3A8471C2" w14:textId="77777777" w:rsidR="00DF2D2E" w:rsidRPr="00E85489" w:rsidRDefault="00DF2D2E" w:rsidP="00DF2D2E">
      <w:pPr>
        <w:spacing w:after="0"/>
        <w:rPr>
          <w:b/>
          <w:bCs/>
          <w:color w:val="000000" w:themeColor="text1"/>
          <w:shd w:val="clear" w:color="auto" w:fill="FFFFFF"/>
        </w:rPr>
      </w:pPr>
      <w:r w:rsidRPr="00E85489">
        <w:rPr>
          <w:b/>
          <w:bCs/>
          <w:color w:val="000000" w:themeColor="text1"/>
          <w:shd w:val="clear" w:color="auto" w:fill="FFFFFF"/>
        </w:rPr>
        <w:t>Te Whatu Ora regional consumer councils in place by 1 July 2024</w:t>
      </w:r>
    </w:p>
    <w:p w14:paraId="060CE22B" w14:textId="77777777" w:rsidR="00DF2D2E" w:rsidRPr="00E85489" w:rsidRDefault="00DF2D2E" w:rsidP="00DF2D2E">
      <w:pPr>
        <w:rPr>
          <w:color w:val="000000" w:themeColor="text1"/>
          <w:shd w:val="clear" w:color="auto" w:fill="FFFFFF"/>
        </w:rPr>
      </w:pPr>
      <w:r w:rsidRPr="00E85489">
        <w:rPr>
          <w:color w:val="000000" w:themeColor="text1"/>
          <w:shd w:val="clear" w:color="auto" w:fill="FFFFFF"/>
        </w:rPr>
        <w:t>Te Whatu Ora has created four Regional Consumer Councils to strengthen consumer feedback and enable learnings to be applied consistently across healthcare networks. The four Councils will cover Northern, Te Manawa Taki, Central and Te Waipounamu regions.</w:t>
      </w:r>
    </w:p>
    <w:p w14:paraId="374D320F" w14:textId="77777777" w:rsidR="00DF2D2E" w:rsidRPr="00E85489" w:rsidRDefault="00DF2D2E" w:rsidP="00DF2D2E">
      <w:pPr>
        <w:rPr>
          <w:color w:val="000000" w:themeColor="text1"/>
          <w:shd w:val="clear" w:color="auto" w:fill="FFFFFF"/>
        </w:rPr>
      </w:pPr>
      <w:r w:rsidRPr="00E85489">
        <w:rPr>
          <w:color w:val="000000" w:themeColor="text1"/>
          <w:shd w:val="clear" w:color="auto" w:fill="FFFFFF"/>
        </w:rPr>
        <w:lastRenderedPageBreak/>
        <w:t xml:space="preserve">I was one of five (5) members selected from our Hawke's Bay region to the Te Whatu Ora regional consumer council – central, out of a total of fifteen (15). The central region </w:t>
      </w:r>
      <w:proofErr w:type="gramStart"/>
      <w:r w:rsidRPr="00E85489">
        <w:rPr>
          <w:color w:val="000000" w:themeColor="text1"/>
          <w:shd w:val="clear" w:color="auto" w:fill="FFFFFF"/>
        </w:rPr>
        <w:t>includes:</w:t>
      </w:r>
      <w:proofErr w:type="gramEnd"/>
      <w:r w:rsidRPr="00E85489">
        <w:rPr>
          <w:color w:val="000000" w:themeColor="text1"/>
          <w:shd w:val="clear" w:color="auto" w:fill="FFFFFF"/>
        </w:rPr>
        <w:t xml:space="preserve"> Hawke’s Bay, MidCentral, Wairarapa, Capital, Coast and Hutt Valley</w:t>
      </w:r>
      <w:r>
        <w:rPr>
          <w:color w:val="000000" w:themeColor="text1"/>
          <w:shd w:val="clear" w:color="auto" w:fill="FFFFFF"/>
        </w:rPr>
        <w:t>, and</w:t>
      </w:r>
      <w:r w:rsidRPr="00E85489">
        <w:rPr>
          <w:color w:val="000000" w:themeColor="text1"/>
          <w:shd w:val="clear" w:color="auto" w:fill="FFFFFF"/>
        </w:rPr>
        <w:t xml:space="preserve"> Whanganui. </w:t>
      </w:r>
    </w:p>
    <w:p w14:paraId="27864A42" w14:textId="77777777" w:rsidR="00DF2D2E" w:rsidRPr="00E85489" w:rsidRDefault="00DF2D2E" w:rsidP="00DF2D2E">
      <w:pPr>
        <w:rPr>
          <w:color w:val="000000" w:themeColor="text1"/>
          <w:shd w:val="clear" w:color="auto" w:fill="FFFFFF"/>
        </w:rPr>
      </w:pPr>
      <w:r w:rsidRPr="00E85489">
        <w:rPr>
          <w:color w:val="000000" w:themeColor="text1"/>
          <w:shd w:val="clear" w:color="auto" w:fill="FFFFFF"/>
        </w:rPr>
        <w:t xml:space="preserve">In the Terms of Reference, the Council reports to the Regional Director Hospital and Specialist Services, Health New Zealand. Each Council shall have 12-15 members, including two </w:t>
      </w:r>
      <w:r>
        <w:rPr>
          <w:color w:val="000000" w:themeColor="text1"/>
          <w:shd w:val="clear" w:color="auto" w:fill="FFFFFF"/>
        </w:rPr>
        <w:t>c</w:t>
      </w:r>
      <w:r w:rsidRPr="00E85489">
        <w:rPr>
          <w:color w:val="000000" w:themeColor="text1"/>
          <w:shd w:val="clear" w:color="auto" w:fill="FFFFFF"/>
        </w:rPr>
        <w:t>o-</w:t>
      </w:r>
      <w:r>
        <w:rPr>
          <w:color w:val="000000" w:themeColor="text1"/>
          <w:shd w:val="clear" w:color="auto" w:fill="FFFFFF"/>
        </w:rPr>
        <w:t>c</w:t>
      </w:r>
      <w:r w:rsidRPr="00E85489">
        <w:rPr>
          <w:color w:val="000000" w:themeColor="text1"/>
          <w:shd w:val="clear" w:color="auto" w:fill="FFFFFF"/>
        </w:rPr>
        <w:t xml:space="preserve">hairs, one </w:t>
      </w:r>
      <w:r>
        <w:rPr>
          <w:color w:val="000000" w:themeColor="text1"/>
          <w:shd w:val="clear" w:color="auto" w:fill="FFFFFF"/>
        </w:rPr>
        <w:t>c</w:t>
      </w:r>
      <w:r w:rsidRPr="00E85489">
        <w:rPr>
          <w:color w:val="000000" w:themeColor="text1"/>
          <w:shd w:val="clear" w:color="auto" w:fill="FFFFFF"/>
        </w:rPr>
        <w:t>o-</w:t>
      </w:r>
      <w:r>
        <w:rPr>
          <w:color w:val="000000" w:themeColor="text1"/>
          <w:shd w:val="clear" w:color="auto" w:fill="FFFFFF"/>
        </w:rPr>
        <w:t>c</w:t>
      </w:r>
      <w:r w:rsidRPr="00E85489">
        <w:rPr>
          <w:color w:val="000000" w:themeColor="text1"/>
          <w:shd w:val="clear" w:color="auto" w:fill="FFFFFF"/>
        </w:rPr>
        <w:t xml:space="preserve">hair role ‘should reflect the Māori partner and the other </w:t>
      </w:r>
      <w:r>
        <w:rPr>
          <w:color w:val="000000" w:themeColor="text1"/>
          <w:shd w:val="clear" w:color="auto" w:fill="FFFFFF"/>
        </w:rPr>
        <w:t>c</w:t>
      </w:r>
      <w:r w:rsidRPr="00E85489">
        <w:rPr>
          <w:color w:val="000000" w:themeColor="text1"/>
          <w:shd w:val="clear" w:color="auto" w:fill="FFFFFF"/>
        </w:rPr>
        <w:t>o-</w:t>
      </w:r>
      <w:r>
        <w:rPr>
          <w:color w:val="000000" w:themeColor="text1"/>
          <w:shd w:val="clear" w:color="auto" w:fill="FFFFFF"/>
        </w:rPr>
        <w:t>c</w:t>
      </w:r>
      <w:r w:rsidRPr="00E85489">
        <w:rPr>
          <w:color w:val="000000" w:themeColor="text1"/>
          <w:shd w:val="clear" w:color="auto" w:fill="FFFFFF"/>
        </w:rPr>
        <w:t>hair role the Health New Zealand partner such as the Regional Director of Operations Hospital and Specialist Services’.</w:t>
      </w:r>
    </w:p>
    <w:p w14:paraId="65DB9386" w14:textId="77777777" w:rsidR="00DF2D2E" w:rsidRPr="00E85489" w:rsidRDefault="00DF2D2E" w:rsidP="00DF2D2E">
      <w:pPr>
        <w:spacing w:after="0"/>
        <w:rPr>
          <w:b/>
          <w:bCs/>
          <w:color w:val="000000" w:themeColor="text1"/>
        </w:rPr>
      </w:pPr>
      <w:r w:rsidRPr="00E85489">
        <w:rPr>
          <w:b/>
          <w:bCs/>
          <w:color w:val="000000" w:themeColor="text1"/>
        </w:rPr>
        <w:t>Primary and Community Health Aotearoa (PCHA) – Consumer Representative</w:t>
      </w:r>
    </w:p>
    <w:p w14:paraId="33B77BCF" w14:textId="77777777" w:rsidR="00DF2D2E" w:rsidRDefault="00DF2D2E" w:rsidP="00DF2D2E">
      <w:pPr>
        <w:spacing w:after="202"/>
        <w:rPr>
          <w:color w:val="000000" w:themeColor="text1"/>
        </w:rPr>
      </w:pPr>
      <w:r w:rsidRPr="00E85489">
        <w:rPr>
          <w:color w:val="000000" w:themeColor="text1"/>
        </w:rPr>
        <w:t xml:space="preserve">Troy Elliott, the new executive director, interviewed me 26-Jun, for the PCHA consumer representative. After introductions, my question to Troy was what his </w:t>
      </w:r>
      <w:proofErr w:type="gramStart"/>
      <w:r w:rsidRPr="00E85489">
        <w:rPr>
          <w:color w:val="000000" w:themeColor="text1"/>
        </w:rPr>
        <w:t>main focus</w:t>
      </w:r>
      <w:proofErr w:type="gramEnd"/>
      <w:r w:rsidRPr="00E85489">
        <w:rPr>
          <w:color w:val="000000" w:themeColor="text1"/>
        </w:rPr>
        <w:t xml:space="preserve"> will be for the organisation, and his response was 1. Workforce and 2. Equity. </w:t>
      </w:r>
    </w:p>
    <w:p w14:paraId="21157EE8" w14:textId="77777777" w:rsidR="00DF2D2E" w:rsidRPr="00E85489" w:rsidRDefault="00DF2D2E" w:rsidP="00DF2D2E">
      <w:pPr>
        <w:spacing w:after="202"/>
        <w:rPr>
          <w:color w:val="000000" w:themeColor="text1"/>
        </w:rPr>
      </w:pPr>
      <w:r>
        <w:rPr>
          <w:color w:val="000000" w:themeColor="text1"/>
        </w:rPr>
        <w:t>M</w:t>
      </w:r>
      <w:r w:rsidRPr="005A5840">
        <w:rPr>
          <w:color w:val="000000" w:themeColor="text1"/>
        </w:rPr>
        <w:t>embership represents all providers of primary and community care:</w:t>
      </w:r>
      <w:r>
        <w:rPr>
          <w:color w:val="000000" w:themeColor="text1"/>
        </w:rPr>
        <w:t xml:space="preserve"> </w:t>
      </w:r>
      <w:r w:rsidRPr="005A5840">
        <w:rPr>
          <w:color w:val="000000" w:themeColor="text1"/>
        </w:rPr>
        <w:t>Aged care</w:t>
      </w:r>
      <w:r>
        <w:rPr>
          <w:color w:val="000000" w:themeColor="text1"/>
        </w:rPr>
        <w:t xml:space="preserve">, </w:t>
      </w:r>
      <w:r w:rsidRPr="005A5840">
        <w:rPr>
          <w:color w:val="000000" w:themeColor="text1"/>
        </w:rPr>
        <w:t>Wellness</w:t>
      </w:r>
      <w:r>
        <w:rPr>
          <w:color w:val="000000" w:themeColor="text1"/>
        </w:rPr>
        <w:t xml:space="preserve">, </w:t>
      </w:r>
      <w:r w:rsidRPr="005A5840">
        <w:rPr>
          <w:color w:val="000000" w:themeColor="text1"/>
        </w:rPr>
        <w:t>Community health</w:t>
      </w:r>
      <w:r>
        <w:rPr>
          <w:color w:val="000000" w:themeColor="text1"/>
        </w:rPr>
        <w:t xml:space="preserve">, </w:t>
      </w:r>
      <w:r w:rsidRPr="005A5840">
        <w:rPr>
          <w:color w:val="000000" w:themeColor="text1"/>
        </w:rPr>
        <w:t>NGO’s</w:t>
      </w:r>
      <w:r>
        <w:rPr>
          <w:color w:val="000000" w:themeColor="text1"/>
        </w:rPr>
        <w:t xml:space="preserve">, </w:t>
      </w:r>
      <w:r w:rsidRPr="005A5840">
        <w:rPr>
          <w:color w:val="000000" w:themeColor="text1"/>
        </w:rPr>
        <w:t>Mental health</w:t>
      </w:r>
      <w:r>
        <w:rPr>
          <w:color w:val="000000" w:themeColor="text1"/>
        </w:rPr>
        <w:t xml:space="preserve">, </w:t>
      </w:r>
      <w:r w:rsidRPr="005A5840">
        <w:rPr>
          <w:color w:val="000000" w:themeColor="text1"/>
        </w:rPr>
        <w:t>Māori, Iwi</w:t>
      </w:r>
      <w:r>
        <w:rPr>
          <w:color w:val="000000" w:themeColor="text1"/>
        </w:rPr>
        <w:t xml:space="preserve">, </w:t>
      </w:r>
      <w:r w:rsidRPr="005A5840">
        <w:rPr>
          <w:color w:val="000000" w:themeColor="text1"/>
        </w:rPr>
        <w:t>Disability</w:t>
      </w:r>
      <w:r>
        <w:rPr>
          <w:color w:val="000000" w:themeColor="text1"/>
        </w:rPr>
        <w:t xml:space="preserve">, </w:t>
      </w:r>
      <w:r w:rsidRPr="005A5840">
        <w:rPr>
          <w:color w:val="000000" w:themeColor="text1"/>
        </w:rPr>
        <w:t>Professional organisations</w:t>
      </w:r>
      <w:r>
        <w:rPr>
          <w:color w:val="000000" w:themeColor="text1"/>
        </w:rPr>
        <w:t xml:space="preserve">. </w:t>
      </w:r>
      <w:r w:rsidRPr="005A5840">
        <w:rPr>
          <w:color w:val="000000" w:themeColor="text1"/>
        </w:rPr>
        <w:t>The organisation was initially chaired by Dame Annette King. The current chair is Hon Steve Chadwick. </w:t>
      </w:r>
    </w:p>
    <w:p w14:paraId="50B2416E" w14:textId="77777777" w:rsidR="00DF2D2E" w:rsidRPr="00E85489" w:rsidRDefault="00DF2D2E" w:rsidP="00DF2D2E">
      <w:pPr>
        <w:spacing w:after="202"/>
        <w:rPr>
          <w:b/>
          <w:color w:val="000000" w:themeColor="text1"/>
        </w:rPr>
      </w:pPr>
      <w:r w:rsidRPr="00E85489">
        <w:rPr>
          <w:b/>
          <w:color w:val="000000" w:themeColor="text1"/>
        </w:rPr>
        <w:t>Positive stories and exemplars</w:t>
      </w:r>
    </w:p>
    <w:p w14:paraId="6184E6CF" w14:textId="77777777" w:rsidR="00DF2D2E" w:rsidRPr="00E85489" w:rsidRDefault="00DF2D2E" w:rsidP="00DF2D2E">
      <w:pPr>
        <w:spacing w:after="202" w:line="240" w:lineRule="auto"/>
        <w:jc w:val="both"/>
        <w:rPr>
          <w:b/>
          <w:color w:val="000000" w:themeColor="text1"/>
        </w:rPr>
      </w:pPr>
      <w:r w:rsidRPr="00E85489">
        <w:rPr>
          <w:b/>
          <w:color w:val="000000" w:themeColor="text1"/>
        </w:rPr>
        <w:t xml:space="preserve">Proud of our Wairoa nursing </w:t>
      </w:r>
      <w:proofErr w:type="spellStart"/>
      <w:r w:rsidRPr="00E85489">
        <w:rPr>
          <w:b/>
          <w:color w:val="000000" w:themeColor="text1"/>
        </w:rPr>
        <w:t>tauira</w:t>
      </w:r>
      <w:proofErr w:type="spellEnd"/>
    </w:p>
    <w:p w14:paraId="429788D6" w14:textId="77777777" w:rsidR="00DF2D2E" w:rsidRPr="00E85489" w:rsidRDefault="00DF2D2E" w:rsidP="00DF2D2E">
      <w:pPr>
        <w:spacing w:after="0" w:line="240" w:lineRule="auto"/>
        <w:jc w:val="both"/>
        <w:rPr>
          <w:b/>
          <w:color w:val="000000" w:themeColor="text1"/>
        </w:rPr>
      </w:pPr>
      <w:r w:rsidRPr="00E85489">
        <w:rPr>
          <w:bCs/>
          <w:noProof/>
          <w:color w:val="000000" w:themeColor="text1"/>
        </w:rPr>
        <w:drawing>
          <wp:inline distT="0" distB="0" distL="0" distR="0" wp14:anchorId="5BABEA94" wp14:editId="6D5317D7">
            <wp:extent cx="3728431" cy="1935348"/>
            <wp:effectExtent l="0" t="0" r="5715" b="0"/>
            <wp:docPr id="1150520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20108" name=""/>
                    <pic:cNvPicPr/>
                  </pic:nvPicPr>
                  <pic:blipFill rotWithShape="1">
                    <a:blip r:embed="rId10"/>
                    <a:srcRect t="27709" r="3370" b="17882"/>
                    <a:stretch/>
                  </pic:blipFill>
                  <pic:spPr bwMode="auto">
                    <a:xfrm>
                      <a:off x="0" y="0"/>
                      <a:ext cx="3763424" cy="1953512"/>
                    </a:xfrm>
                    <a:prstGeom prst="rect">
                      <a:avLst/>
                    </a:prstGeom>
                    <a:ln>
                      <a:noFill/>
                    </a:ln>
                    <a:extLst>
                      <a:ext uri="{53640926-AAD7-44D8-BBD7-CCE9431645EC}">
                        <a14:shadowObscured xmlns:a14="http://schemas.microsoft.com/office/drawing/2010/main"/>
                      </a:ext>
                    </a:extLst>
                  </pic:spPr>
                </pic:pic>
              </a:graphicData>
            </a:graphic>
          </wp:inline>
        </w:drawing>
      </w:r>
    </w:p>
    <w:p w14:paraId="4A695A53" w14:textId="77777777" w:rsidR="00DF2D2E" w:rsidRPr="00E85489" w:rsidRDefault="00DF2D2E" w:rsidP="00DF2D2E">
      <w:pPr>
        <w:spacing w:after="0" w:line="240" w:lineRule="auto"/>
        <w:jc w:val="both"/>
        <w:rPr>
          <w:b/>
          <w:color w:val="000000" w:themeColor="text1"/>
        </w:rPr>
      </w:pPr>
    </w:p>
    <w:p w14:paraId="46BB0129" w14:textId="77777777" w:rsidR="00DF2D2E" w:rsidRPr="00E85489" w:rsidRDefault="00DF2D2E" w:rsidP="00DF2D2E">
      <w:pPr>
        <w:spacing w:after="0"/>
        <w:rPr>
          <w:bCs/>
          <w:color w:val="000000" w:themeColor="text1"/>
        </w:rPr>
      </w:pPr>
      <w:r w:rsidRPr="00E85489">
        <w:rPr>
          <w:bCs/>
          <w:color w:val="000000" w:themeColor="text1"/>
        </w:rPr>
        <w:t xml:space="preserve">Te Whare Wānanga o </w:t>
      </w:r>
      <w:proofErr w:type="spellStart"/>
      <w:r w:rsidRPr="00E85489">
        <w:rPr>
          <w:bCs/>
          <w:color w:val="000000" w:themeColor="text1"/>
        </w:rPr>
        <w:t>Awanuiārangi</w:t>
      </w:r>
      <w:proofErr w:type="spellEnd"/>
      <w:r w:rsidRPr="00E85489">
        <w:rPr>
          <w:bCs/>
          <w:color w:val="000000" w:themeColor="text1"/>
        </w:rPr>
        <w:t xml:space="preserve"> (TWWOA) committed to increasing nurses in Te Wairoa. After discussions with Wairoa Hospital staff, the deputy mayor, Denise </w:t>
      </w:r>
      <w:proofErr w:type="spellStart"/>
      <w:r w:rsidRPr="00E85489">
        <w:rPr>
          <w:bCs/>
          <w:color w:val="000000" w:themeColor="text1"/>
        </w:rPr>
        <w:t>Eaglesome</w:t>
      </w:r>
      <w:proofErr w:type="spellEnd"/>
      <w:r w:rsidRPr="00E85489">
        <w:rPr>
          <w:bCs/>
          <w:color w:val="000000" w:themeColor="text1"/>
        </w:rPr>
        <w:t xml:space="preserve">, local health providers, and the public, it became very clear that Wairoa was struggling to entice registered nurses to the district. The removal of </w:t>
      </w:r>
      <w:proofErr w:type="gramStart"/>
      <w:r w:rsidRPr="00E85489">
        <w:rPr>
          <w:bCs/>
          <w:color w:val="000000" w:themeColor="text1"/>
        </w:rPr>
        <w:t>local residents</w:t>
      </w:r>
      <w:proofErr w:type="gramEnd"/>
      <w:r w:rsidRPr="00E85489">
        <w:rPr>
          <w:bCs/>
          <w:color w:val="000000" w:themeColor="text1"/>
        </w:rPr>
        <w:t xml:space="preserve"> from Glengarry Lifecare Rest Home - Age Concern - was the catalyst in starting the discussions. A lack of registered nurses meant that residents had to be placed in Age Concern facilities across the country. The impact of COVID-19 and cyclone Gabrielle magnified the lack of health care workers especially in small, isolated areas such as Te Wairoa.  </w:t>
      </w:r>
    </w:p>
    <w:p w14:paraId="0F286806" w14:textId="77777777" w:rsidR="00DF2D2E" w:rsidRPr="00E85489" w:rsidRDefault="00DF2D2E" w:rsidP="00DF2D2E">
      <w:pPr>
        <w:spacing w:after="0"/>
        <w:jc w:val="both"/>
        <w:rPr>
          <w:bCs/>
          <w:color w:val="000000" w:themeColor="text1"/>
        </w:rPr>
      </w:pPr>
      <w:r w:rsidRPr="00E85489">
        <w:rPr>
          <w:bCs/>
          <w:color w:val="000000" w:themeColor="text1"/>
        </w:rPr>
        <w:t> </w:t>
      </w:r>
    </w:p>
    <w:p w14:paraId="1C2B77C3" w14:textId="77777777" w:rsidR="00DF2D2E" w:rsidRPr="00E85489" w:rsidRDefault="00DF2D2E" w:rsidP="00DF2D2E">
      <w:pPr>
        <w:spacing w:after="0"/>
        <w:rPr>
          <w:bCs/>
          <w:color w:val="000000" w:themeColor="text1"/>
        </w:rPr>
      </w:pPr>
      <w:r w:rsidRPr="00E85489">
        <w:rPr>
          <w:bCs/>
          <w:color w:val="000000" w:themeColor="text1"/>
        </w:rPr>
        <w:t xml:space="preserve">TWWOA provided the New Zealand Study and Preparation certificate to the local community. 14 students from Te Wairoa engaged in this programme that focused on bridging students directly into </w:t>
      </w:r>
      <w:proofErr w:type="spellStart"/>
      <w:r w:rsidRPr="00E85489">
        <w:rPr>
          <w:bCs/>
          <w:color w:val="000000" w:themeColor="text1"/>
        </w:rPr>
        <w:t>Te</w:t>
      </w:r>
      <w:proofErr w:type="spellEnd"/>
      <w:r w:rsidRPr="00E85489">
        <w:rPr>
          <w:bCs/>
          <w:color w:val="000000" w:themeColor="text1"/>
        </w:rPr>
        <w:t> </w:t>
      </w:r>
      <w:proofErr w:type="spellStart"/>
      <w:r w:rsidRPr="00E85489">
        <w:rPr>
          <w:bCs/>
          <w:color w:val="000000" w:themeColor="text1"/>
        </w:rPr>
        <w:t>Ōhanga</w:t>
      </w:r>
      <w:proofErr w:type="spellEnd"/>
      <w:r w:rsidRPr="00E85489">
        <w:rPr>
          <w:bCs/>
          <w:color w:val="000000" w:themeColor="text1"/>
        </w:rPr>
        <w:t xml:space="preserve"> </w:t>
      </w:r>
      <w:proofErr w:type="spellStart"/>
      <w:r w:rsidRPr="00E85489">
        <w:rPr>
          <w:bCs/>
          <w:color w:val="000000" w:themeColor="text1"/>
        </w:rPr>
        <w:t>Mataora</w:t>
      </w:r>
      <w:proofErr w:type="spellEnd"/>
      <w:r w:rsidRPr="00E85489">
        <w:rPr>
          <w:bCs/>
          <w:color w:val="000000" w:themeColor="text1"/>
        </w:rPr>
        <w:t>: Bachelor of Māori Nursing.  Of the 14 students, nine have enrolled and started their study journey (pictured above).</w:t>
      </w:r>
    </w:p>
    <w:p w14:paraId="4A9E358D" w14:textId="77777777" w:rsidR="00DF2D2E" w:rsidRPr="00E85489" w:rsidRDefault="00DF2D2E" w:rsidP="00DF2D2E">
      <w:pPr>
        <w:spacing w:after="0"/>
        <w:jc w:val="both"/>
        <w:rPr>
          <w:bCs/>
          <w:color w:val="000000" w:themeColor="text1"/>
        </w:rPr>
      </w:pPr>
      <w:r w:rsidRPr="00E85489">
        <w:rPr>
          <w:bCs/>
          <w:color w:val="000000" w:themeColor="text1"/>
        </w:rPr>
        <w:t> </w:t>
      </w:r>
    </w:p>
    <w:p w14:paraId="32794787" w14:textId="77777777" w:rsidR="00DF2D2E" w:rsidRDefault="00DF2D2E" w:rsidP="00DF2D2E">
      <w:pPr>
        <w:spacing w:after="0"/>
        <w:rPr>
          <w:bCs/>
          <w:color w:val="000000" w:themeColor="text1"/>
        </w:rPr>
      </w:pPr>
      <w:r w:rsidRPr="00E85489">
        <w:rPr>
          <w:bCs/>
          <w:color w:val="000000" w:themeColor="text1"/>
        </w:rPr>
        <w:t xml:space="preserve">TWWOA are also in discussions with a Napier based trust, exploring the options of delivering the Bachelor of Nursing to Philippine based </w:t>
      </w:r>
      <w:proofErr w:type="spellStart"/>
      <w:r w:rsidRPr="00E85489">
        <w:rPr>
          <w:bCs/>
          <w:color w:val="000000" w:themeColor="text1"/>
        </w:rPr>
        <w:t>tauira</w:t>
      </w:r>
      <w:proofErr w:type="spellEnd"/>
      <w:r w:rsidRPr="00E85489">
        <w:rPr>
          <w:bCs/>
          <w:color w:val="000000" w:themeColor="text1"/>
        </w:rPr>
        <w:t>.  This initiative will bring a larger workforce to New Zealand.</w:t>
      </w:r>
    </w:p>
    <w:p w14:paraId="4343D716" w14:textId="77777777" w:rsidR="00DF2D2E" w:rsidRPr="00DF2D2E" w:rsidRDefault="00DF2D2E" w:rsidP="00DF2D2E">
      <w:pPr>
        <w:pStyle w:val="Heading1"/>
        <w:jc w:val="both"/>
        <w:rPr>
          <w:b w:val="0"/>
          <w:color w:val="000000" w:themeColor="text1"/>
          <w:sz w:val="24"/>
          <w:szCs w:val="24"/>
        </w:rPr>
      </w:pPr>
      <w:r w:rsidRPr="00DF2D2E">
        <w:rPr>
          <w:color w:val="000000" w:themeColor="text1"/>
          <w:sz w:val="24"/>
          <w:szCs w:val="24"/>
        </w:rPr>
        <w:lastRenderedPageBreak/>
        <w:t>Mary Schnackenberg</w:t>
      </w:r>
      <w:r w:rsidRPr="00D10424">
        <w:rPr>
          <w:i/>
          <w:iCs/>
          <w:color w:val="000000" w:themeColor="text1"/>
          <w:sz w:val="22"/>
          <w:szCs w:val="22"/>
        </w:rPr>
        <w:t xml:space="preserve"> </w:t>
      </w:r>
      <w:r w:rsidRPr="00DF2D2E">
        <w:rPr>
          <w:b w:val="0"/>
          <w:color w:val="auto"/>
          <w:sz w:val="24"/>
          <w:szCs w:val="24"/>
        </w:rPr>
        <w:t>(Tāmaki Makaurau)</w:t>
      </w:r>
    </w:p>
    <w:p w14:paraId="1C9F3EF6" w14:textId="77777777" w:rsidR="00DF2D2E" w:rsidRPr="00D10424" w:rsidRDefault="00DF2D2E" w:rsidP="00DF2D2E">
      <w:pPr>
        <w:pStyle w:val="HeadingBlank"/>
        <w:jc w:val="both"/>
        <w:rPr>
          <w:i/>
          <w:iCs/>
        </w:rPr>
      </w:pPr>
    </w:p>
    <w:p w14:paraId="243F2EAC" w14:textId="77777777" w:rsidR="00DF2D2E" w:rsidRPr="00AC7137" w:rsidRDefault="00DF2D2E" w:rsidP="00DF2D2E">
      <w:pPr>
        <w:spacing w:after="0"/>
        <w:jc w:val="both"/>
      </w:pPr>
      <w:r w:rsidRPr="00AC7137">
        <w:rPr>
          <w:b/>
        </w:rPr>
        <w:t>Environmental scan/real time monitoring and services</w:t>
      </w:r>
    </w:p>
    <w:p w14:paraId="26EE4504" w14:textId="77777777" w:rsidR="00DF2D2E" w:rsidRPr="00DC4622" w:rsidRDefault="00DF2D2E" w:rsidP="00DF2D2E">
      <w:r w:rsidRPr="00DC4622">
        <w:t xml:space="preserve">The need for all of us to remain healthy is not adequately supported by the current stressed health system. </w:t>
      </w:r>
      <w:proofErr w:type="gramStart"/>
      <w:r w:rsidRPr="00DC4622">
        <w:t>In particular, accessible</w:t>
      </w:r>
      <w:proofErr w:type="gramEnd"/>
      <w:r w:rsidRPr="00DC4622">
        <w:t xml:space="preserve"> information is not generally available in preferred formats. This is about the language of the health system for print disabled people and others who do not have English as their first language as well as the formats of the documents to be read.</w:t>
      </w:r>
    </w:p>
    <w:p w14:paraId="1DDA7DB3" w14:textId="77777777" w:rsidR="00DF2D2E" w:rsidRPr="00DC4622" w:rsidRDefault="00DF2D2E" w:rsidP="00DF2D2E">
      <w:r w:rsidRPr="00DC4622">
        <w:t>One colleague had a pacemaker fitted in March 2023. Still, she has not received clear instructions in Braille about diet and so on.</w:t>
      </w:r>
    </w:p>
    <w:p w14:paraId="62150E4C" w14:textId="77777777" w:rsidR="00DF2D2E" w:rsidRPr="00DC4622" w:rsidRDefault="00DF2D2E" w:rsidP="00DF2D2E">
      <w:r w:rsidRPr="00DC4622">
        <w:t>Another colleague has chronic reflux. A computer attached to a tube fed through the nose was to be fitted for a 24-hour monitoring process prior to future decisions about treatment. A fully accessible pamphlet which she read with her speech laptop assured her the computer was fully accessible. During the fitting of the nasal tube and the computer, she discovered the computer had an inaccessible touchscreen with no verbal prompts. The procedure was stopped. Later the specialist apologised and said he had to update the pamphlet she had been given which contained incorrect information about the computer.</w:t>
      </w:r>
    </w:p>
    <w:p w14:paraId="5CD26461" w14:textId="77777777" w:rsidR="00DF2D2E" w:rsidRPr="00471331" w:rsidRDefault="00DF2D2E" w:rsidP="00DF2D2E">
      <w:pPr>
        <w:spacing w:after="0"/>
        <w:jc w:val="both"/>
        <w:rPr>
          <w:b/>
        </w:rPr>
      </w:pPr>
      <w:r w:rsidRPr="00471331">
        <w:rPr>
          <w:b/>
        </w:rPr>
        <w:t>Services</w:t>
      </w:r>
    </w:p>
    <w:p w14:paraId="0E61D73A" w14:textId="77777777" w:rsidR="00DF2D2E" w:rsidRPr="00DC7022" w:rsidRDefault="00DF2D2E" w:rsidP="00DF2D2E">
      <w:r w:rsidRPr="00DC7022">
        <w:t>At my most recent meeting of the Pharmac Consumer Advisory Committee I helped Pharmac to consider accessible information relating to their medical devices as well as their medicines.</w:t>
      </w:r>
    </w:p>
    <w:p w14:paraId="5A8A7475" w14:textId="77777777" w:rsidR="00DF2D2E" w:rsidRPr="00DC7022" w:rsidRDefault="00DF2D2E" w:rsidP="00DF2D2E">
      <w:r w:rsidRPr="00DC7022">
        <w:t>Responsible use of medicines is an ongoing theme for Pharmac. Only one underlying barrier is a lack of access to information about the medicines, dosages and possible side effects.</w:t>
      </w:r>
    </w:p>
    <w:p w14:paraId="0CA282AD" w14:textId="77777777" w:rsidR="00DF2D2E" w:rsidRPr="00DC7022" w:rsidRDefault="00DF2D2E" w:rsidP="00DF2D2E">
      <w:pPr>
        <w:spacing w:after="0"/>
        <w:jc w:val="both"/>
        <w:rPr>
          <w:b/>
        </w:rPr>
      </w:pPr>
      <w:r w:rsidRPr="00DC7022">
        <w:rPr>
          <w:b/>
        </w:rPr>
        <w:t>Recommendations</w:t>
      </w:r>
    </w:p>
    <w:p w14:paraId="517BD5FA" w14:textId="77777777" w:rsidR="00DF2D2E" w:rsidRPr="003363D9" w:rsidRDefault="00DF2D2E" w:rsidP="00DF2D2E">
      <w:r w:rsidRPr="003363D9">
        <w:t>At a time when no sector of the health system has adequate resources, prioritising collaboration and networking is, for me, a key to improving quality services.</w:t>
      </w:r>
    </w:p>
    <w:p w14:paraId="16CCBB54" w14:textId="77777777" w:rsidR="00DF2D2E" w:rsidRDefault="00DF2D2E" w:rsidP="00DF2D2E">
      <w:pPr>
        <w:spacing w:after="100" w:afterAutospacing="1"/>
        <w:jc w:val="both"/>
        <w:rPr>
          <w:b/>
          <w:sz w:val="24"/>
          <w:szCs w:val="24"/>
        </w:rPr>
      </w:pPr>
    </w:p>
    <w:p w14:paraId="473B4162" w14:textId="77777777" w:rsidR="00DF2D2E" w:rsidRPr="003F6E0D" w:rsidRDefault="00DF2D2E" w:rsidP="00DF2D2E">
      <w:pPr>
        <w:spacing w:after="100" w:afterAutospacing="1"/>
        <w:jc w:val="both"/>
        <w:rPr>
          <w:sz w:val="24"/>
          <w:szCs w:val="24"/>
        </w:rPr>
      </w:pPr>
      <w:r w:rsidRPr="003F6E0D">
        <w:rPr>
          <w:b/>
          <w:sz w:val="24"/>
          <w:szCs w:val="24"/>
        </w:rPr>
        <w:t xml:space="preserve">Lisa Lawrence </w:t>
      </w:r>
      <w:r>
        <w:rPr>
          <w:b/>
        </w:rPr>
        <w:t>(</w:t>
      </w:r>
      <w:r w:rsidRPr="003F6E0D">
        <w:rPr>
          <w:sz w:val="24"/>
          <w:szCs w:val="24"/>
        </w:rPr>
        <w:t>Whakatū)</w:t>
      </w:r>
    </w:p>
    <w:p w14:paraId="47482B76" w14:textId="77777777" w:rsidR="00DF2D2E" w:rsidRDefault="00DF2D2E" w:rsidP="00DF2D2E">
      <w:pPr>
        <w:spacing w:after="0"/>
        <w:rPr>
          <w:b/>
        </w:rPr>
      </w:pPr>
      <w:r>
        <w:rPr>
          <w:b/>
        </w:rPr>
        <w:t>Environmental scan/real time monitoring</w:t>
      </w:r>
    </w:p>
    <w:p w14:paraId="36B8260F" w14:textId="77777777" w:rsidR="00DF2D2E" w:rsidRPr="007D29ED" w:rsidRDefault="00DF2D2E" w:rsidP="00DF2D2E">
      <w:pPr>
        <w:rPr>
          <w:iCs/>
        </w:rPr>
      </w:pPr>
      <w:r w:rsidRPr="007D29ED">
        <w:rPr>
          <w:iCs/>
        </w:rPr>
        <w:t xml:space="preserve">The unplanned transitions under the current government settings are opening information gaps. The relationship structure with consumers, whether that’s mandated consumer councils, PHO initiated committees or NGO health services is unclear and feedback loops appear to have dissolved under changes to contracting arrangements. There doesn’t appear to be clear line of sight on what the newly created systems are intended to look like and how consumer feedback will the incorporated into health structures. </w:t>
      </w:r>
    </w:p>
    <w:p w14:paraId="5198DF45" w14:textId="77777777" w:rsidR="00DF2D2E" w:rsidRPr="00C77861" w:rsidRDefault="00DF2D2E" w:rsidP="00DF2D2E">
      <w:pPr>
        <w:spacing w:after="0"/>
        <w:rPr>
          <w:b/>
        </w:rPr>
      </w:pPr>
      <w:r w:rsidRPr="00C77861">
        <w:rPr>
          <w:b/>
        </w:rPr>
        <w:t>Services</w:t>
      </w:r>
    </w:p>
    <w:p w14:paraId="70BA4164" w14:textId="77777777" w:rsidR="00DF2D2E" w:rsidRPr="00F51AD9" w:rsidRDefault="00DF2D2E" w:rsidP="00DF2D2E">
      <w:pPr>
        <w:rPr>
          <w:iCs/>
        </w:rPr>
      </w:pPr>
      <w:r w:rsidRPr="00F51AD9">
        <w:rPr>
          <w:iCs/>
        </w:rPr>
        <w:t xml:space="preserve">Provision of diabetes support services for those that are homeless is proving tricky to improve. The need for refrigeration of medicines is a continual challenge with natural waterways being employed to try and address this. </w:t>
      </w:r>
    </w:p>
    <w:p w14:paraId="346B85AD" w14:textId="77777777" w:rsidR="00DF2D2E" w:rsidRPr="00353165" w:rsidRDefault="00DF2D2E" w:rsidP="00DF2D2E">
      <w:pPr>
        <w:spacing w:after="0"/>
        <w:rPr>
          <w:b/>
        </w:rPr>
      </w:pPr>
      <w:r w:rsidRPr="00353165">
        <w:rPr>
          <w:b/>
        </w:rPr>
        <w:t>Positive stories and exemplars</w:t>
      </w:r>
    </w:p>
    <w:p w14:paraId="1BF40A80" w14:textId="77777777" w:rsidR="00DF2D2E" w:rsidRPr="00596AA0" w:rsidRDefault="00DF2D2E" w:rsidP="00DF2D2E">
      <w:pPr>
        <w:rPr>
          <w:iCs/>
        </w:rPr>
      </w:pPr>
      <w:r w:rsidRPr="00596AA0">
        <w:rPr>
          <w:iCs/>
        </w:rPr>
        <w:t xml:space="preserve">The Te Tau Ihu a Waka a Maui rohe hosted the secondary schools kapa haka competitions, with over 15,000 </w:t>
      </w:r>
      <w:proofErr w:type="spellStart"/>
      <w:r w:rsidRPr="00596AA0">
        <w:rPr>
          <w:iCs/>
        </w:rPr>
        <w:t>kaihaka</w:t>
      </w:r>
      <w:proofErr w:type="spellEnd"/>
      <w:r w:rsidRPr="00596AA0">
        <w:rPr>
          <w:iCs/>
        </w:rPr>
        <w:t xml:space="preserve">, Kaiako and </w:t>
      </w:r>
      <w:proofErr w:type="spellStart"/>
      <w:r w:rsidRPr="00596AA0">
        <w:rPr>
          <w:iCs/>
        </w:rPr>
        <w:t>ringawera</w:t>
      </w:r>
      <w:proofErr w:type="spellEnd"/>
      <w:r w:rsidRPr="00596AA0">
        <w:rPr>
          <w:iCs/>
        </w:rPr>
        <w:t xml:space="preserve"> descending on the rohe and bringing the </w:t>
      </w:r>
      <w:proofErr w:type="spellStart"/>
      <w:r w:rsidRPr="00596AA0">
        <w:rPr>
          <w:iCs/>
        </w:rPr>
        <w:t>ihi</w:t>
      </w:r>
      <w:proofErr w:type="spellEnd"/>
      <w:r w:rsidRPr="00596AA0">
        <w:rPr>
          <w:iCs/>
        </w:rPr>
        <w:t xml:space="preserve">, the </w:t>
      </w:r>
      <w:proofErr w:type="spellStart"/>
      <w:r w:rsidRPr="00596AA0">
        <w:rPr>
          <w:iCs/>
        </w:rPr>
        <w:t>wehi</w:t>
      </w:r>
      <w:proofErr w:type="spellEnd"/>
      <w:r w:rsidRPr="00596AA0">
        <w:rPr>
          <w:iCs/>
        </w:rPr>
        <w:t xml:space="preserve"> and </w:t>
      </w:r>
      <w:proofErr w:type="spellStart"/>
      <w:r w:rsidRPr="00596AA0">
        <w:rPr>
          <w:iCs/>
        </w:rPr>
        <w:t>pukana</w:t>
      </w:r>
      <w:proofErr w:type="spellEnd"/>
      <w:r w:rsidRPr="00596AA0">
        <w:rPr>
          <w:iCs/>
        </w:rPr>
        <w:t xml:space="preserve"> galore to the stage. All of those that stood did their wh</w:t>
      </w:r>
      <w:r>
        <w:rPr>
          <w:iCs/>
        </w:rPr>
        <w:t>ā</w:t>
      </w:r>
      <w:r w:rsidRPr="00596AA0">
        <w:rPr>
          <w:iCs/>
        </w:rPr>
        <w:t xml:space="preserve">nau proud. </w:t>
      </w:r>
    </w:p>
    <w:p w14:paraId="7C43A35E" w14:textId="77777777" w:rsidR="00DF2D2E" w:rsidRPr="00596AA0" w:rsidRDefault="00DF2D2E" w:rsidP="00DF2D2E">
      <w:pPr>
        <w:rPr>
          <w:iCs/>
        </w:rPr>
      </w:pPr>
      <w:r w:rsidRPr="00596AA0">
        <w:rPr>
          <w:iCs/>
        </w:rPr>
        <w:lastRenderedPageBreak/>
        <w:t xml:space="preserve">All local health services hosted stalls at the market that ran for the duration of the competition. Auahi kore and other Māori health promotion </w:t>
      </w:r>
      <w:proofErr w:type="spellStart"/>
      <w:r w:rsidRPr="00596AA0">
        <w:rPr>
          <w:iCs/>
        </w:rPr>
        <w:t>kaimahi</w:t>
      </w:r>
      <w:proofErr w:type="spellEnd"/>
      <w:r w:rsidRPr="00596AA0">
        <w:rPr>
          <w:iCs/>
        </w:rPr>
        <w:t xml:space="preserve"> canvassed </w:t>
      </w:r>
      <w:proofErr w:type="spellStart"/>
      <w:r w:rsidRPr="00596AA0">
        <w:rPr>
          <w:iCs/>
        </w:rPr>
        <w:t>tauira</w:t>
      </w:r>
      <w:proofErr w:type="spellEnd"/>
      <w:r w:rsidRPr="00596AA0">
        <w:rPr>
          <w:iCs/>
        </w:rPr>
        <w:t xml:space="preserve"> and their wh</w:t>
      </w:r>
      <w:r>
        <w:rPr>
          <w:iCs/>
        </w:rPr>
        <w:t>ā</w:t>
      </w:r>
      <w:r w:rsidRPr="00596AA0">
        <w:rPr>
          <w:iCs/>
        </w:rPr>
        <w:t xml:space="preserve">nau on what helped them with their quit smoking and vaping decisions. </w:t>
      </w:r>
    </w:p>
    <w:p w14:paraId="49DF494E" w14:textId="77777777" w:rsidR="00DF2D2E" w:rsidRDefault="00DF2D2E" w:rsidP="00DF2D2E">
      <w:pPr>
        <w:rPr>
          <w:iCs/>
        </w:rPr>
      </w:pPr>
      <w:r w:rsidRPr="00596AA0">
        <w:rPr>
          <w:iCs/>
        </w:rPr>
        <w:t xml:space="preserve">This information is being applied to the reformation of </w:t>
      </w:r>
      <w:proofErr w:type="spellStart"/>
      <w:r w:rsidRPr="00596AA0">
        <w:rPr>
          <w:iCs/>
        </w:rPr>
        <w:t>auahi</w:t>
      </w:r>
      <w:proofErr w:type="spellEnd"/>
      <w:r w:rsidRPr="00596AA0">
        <w:rPr>
          <w:iCs/>
        </w:rPr>
        <w:t xml:space="preserve"> kore and </w:t>
      </w:r>
      <w:proofErr w:type="spellStart"/>
      <w:r w:rsidRPr="00596AA0">
        <w:rPr>
          <w:iCs/>
        </w:rPr>
        <w:t>pepi</w:t>
      </w:r>
      <w:proofErr w:type="spellEnd"/>
      <w:r w:rsidRPr="00596AA0">
        <w:rPr>
          <w:iCs/>
        </w:rPr>
        <w:t xml:space="preserve"> first (quit smoking</w:t>
      </w:r>
      <w:r>
        <w:rPr>
          <w:iCs/>
        </w:rPr>
        <w:t>)</w:t>
      </w:r>
      <w:r w:rsidRPr="00596AA0">
        <w:rPr>
          <w:iCs/>
        </w:rPr>
        <w:t xml:space="preserve"> for hapu </w:t>
      </w:r>
      <w:proofErr w:type="spellStart"/>
      <w:r w:rsidRPr="00596AA0">
        <w:rPr>
          <w:iCs/>
        </w:rPr>
        <w:t>māma</w:t>
      </w:r>
      <w:proofErr w:type="spellEnd"/>
      <w:r w:rsidRPr="00596AA0">
        <w:rPr>
          <w:iCs/>
        </w:rPr>
        <w:t xml:space="preserve"> services to explore how to overlap the brief with content that whānau said were important to them. </w:t>
      </w:r>
    </w:p>
    <w:p w14:paraId="160C0E6E" w14:textId="77777777" w:rsidR="00DF2D2E" w:rsidRDefault="00DF2D2E" w:rsidP="00DF2D2E">
      <w:pPr>
        <w:rPr>
          <w:iCs/>
        </w:rPr>
      </w:pPr>
    </w:p>
    <w:p w14:paraId="67924450" w14:textId="77777777" w:rsidR="00DF2D2E" w:rsidRPr="001041F3" w:rsidRDefault="00DF2D2E" w:rsidP="00DF2D2E">
      <w:pPr>
        <w:jc w:val="both"/>
        <w:rPr>
          <w:bCs/>
        </w:rPr>
      </w:pPr>
      <w:r w:rsidRPr="00104F08">
        <w:rPr>
          <w:b/>
          <w:sz w:val="24"/>
          <w:szCs w:val="24"/>
        </w:rPr>
        <w:t>Delphina Soti</w:t>
      </w:r>
      <w:r>
        <w:rPr>
          <w:b/>
        </w:rPr>
        <w:t xml:space="preserve"> </w:t>
      </w:r>
      <w:r w:rsidRPr="003E7A42">
        <w:rPr>
          <w:sz w:val="24"/>
          <w:szCs w:val="24"/>
        </w:rPr>
        <w:t>(Tāmaki Makaurau</w:t>
      </w:r>
      <w:r w:rsidRPr="003E7A42">
        <w:rPr>
          <w:bCs/>
          <w:sz w:val="24"/>
          <w:szCs w:val="24"/>
        </w:rPr>
        <w:t>)</w:t>
      </w:r>
      <w:r>
        <w:rPr>
          <w:bCs/>
          <w:sz w:val="24"/>
          <w:szCs w:val="24"/>
        </w:rPr>
        <w:t xml:space="preserve"> (St Vincent de Paul- General Manager)</w:t>
      </w:r>
    </w:p>
    <w:p w14:paraId="71538D4C" w14:textId="77777777" w:rsidR="00DF2D2E" w:rsidRPr="00DE2B90" w:rsidRDefault="00DF2D2E" w:rsidP="00DF2D2E">
      <w:pPr>
        <w:rPr>
          <w:rFonts w:eastAsia="Times New Roman"/>
          <w:color w:val="000000"/>
        </w:rPr>
      </w:pPr>
      <w:r w:rsidRPr="00DE2B90">
        <w:rPr>
          <w:rFonts w:eastAsia="Times New Roman"/>
          <w:b/>
          <w:bCs/>
          <w:color w:val="000000"/>
        </w:rPr>
        <w:t>Emerging Trends/Issues/ Services:</w:t>
      </w:r>
    </w:p>
    <w:p w14:paraId="2D608D74" w14:textId="77777777" w:rsidR="00DF2D2E" w:rsidRPr="00DE2B90" w:rsidRDefault="00DF2D2E" w:rsidP="00DF2D2E">
      <w:pPr>
        <w:spacing w:before="100" w:beforeAutospacing="1" w:after="0" w:line="240" w:lineRule="auto"/>
        <w:rPr>
          <w:rFonts w:eastAsia="Times New Roman"/>
          <w:color w:val="000000"/>
        </w:rPr>
      </w:pPr>
      <w:r w:rsidRPr="00DE2B90">
        <w:rPr>
          <w:rFonts w:eastAsia="Times New Roman"/>
          <w:b/>
          <w:bCs/>
          <w:color w:val="000000"/>
        </w:rPr>
        <w:t>Concerns or Issues:</w:t>
      </w:r>
    </w:p>
    <w:p w14:paraId="6C1F63E5" w14:textId="77777777" w:rsidR="00DF2D2E" w:rsidRPr="00DE2B90" w:rsidRDefault="00DF2D2E" w:rsidP="00DF2D2E">
      <w:pPr>
        <w:numPr>
          <w:ilvl w:val="1"/>
          <w:numId w:val="44"/>
        </w:numPr>
        <w:tabs>
          <w:tab w:val="clear" w:pos="1440"/>
        </w:tabs>
        <w:autoSpaceDE/>
        <w:autoSpaceDN/>
        <w:adjustRightInd/>
        <w:spacing w:before="100" w:beforeAutospacing="1" w:after="100" w:afterAutospacing="1" w:line="240" w:lineRule="auto"/>
        <w:ind w:left="426" w:hanging="426"/>
        <w:rPr>
          <w:rFonts w:eastAsia="Times New Roman"/>
          <w:color w:val="000000"/>
        </w:rPr>
      </w:pPr>
      <w:r w:rsidRPr="00DE2B90">
        <w:rPr>
          <w:rFonts w:eastAsia="Times New Roman"/>
          <w:color w:val="000000"/>
        </w:rPr>
        <w:t>Extended wait times (6-8 hours) observed at Emergency Departments (EDs), impacting patient care.</w:t>
      </w:r>
    </w:p>
    <w:p w14:paraId="0B483058" w14:textId="77777777" w:rsidR="00DF2D2E" w:rsidRPr="00DE2B90" w:rsidRDefault="00DF2D2E" w:rsidP="00DF2D2E">
      <w:pPr>
        <w:numPr>
          <w:ilvl w:val="1"/>
          <w:numId w:val="44"/>
        </w:numPr>
        <w:tabs>
          <w:tab w:val="clear" w:pos="1440"/>
        </w:tabs>
        <w:autoSpaceDE/>
        <w:autoSpaceDN/>
        <w:adjustRightInd/>
        <w:spacing w:before="100" w:beforeAutospacing="1" w:after="100" w:afterAutospacing="1" w:line="240" w:lineRule="auto"/>
        <w:ind w:left="426" w:hanging="426"/>
        <w:rPr>
          <w:rFonts w:eastAsia="Times New Roman"/>
          <w:color w:val="000000"/>
        </w:rPr>
      </w:pPr>
      <w:r w:rsidRPr="00DE2B90">
        <w:rPr>
          <w:rFonts w:eastAsia="Times New Roman"/>
          <w:b/>
          <w:bCs/>
          <w:color w:val="000000"/>
        </w:rPr>
        <w:t>Treatment of LGBT+ Individuals in Hospitals:</w:t>
      </w:r>
      <w:r w:rsidRPr="00DE2B90">
        <w:rPr>
          <w:rFonts w:eastAsia="Times New Roman"/>
          <w:color w:val="000000"/>
        </w:rPr>
        <w:t> Distressing reports indicate verbal and emotional abuse towards transgender and LGBT nurses and staff and lack of recognition or acknowledgment of LGBT+ individuals, leading to feelings of invisibility. It would be good to know what programmes and support is available.</w:t>
      </w:r>
    </w:p>
    <w:p w14:paraId="6B736606" w14:textId="77777777" w:rsidR="00DF2D2E" w:rsidRPr="00DE2B90" w:rsidRDefault="00DF2D2E" w:rsidP="00DF2D2E">
      <w:pPr>
        <w:numPr>
          <w:ilvl w:val="1"/>
          <w:numId w:val="44"/>
        </w:numPr>
        <w:tabs>
          <w:tab w:val="clear" w:pos="1440"/>
        </w:tabs>
        <w:autoSpaceDE/>
        <w:autoSpaceDN/>
        <w:adjustRightInd/>
        <w:spacing w:before="100" w:beforeAutospacing="1" w:after="100" w:afterAutospacing="1" w:line="240" w:lineRule="auto"/>
        <w:ind w:left="426" w:hanging="426"/>
        <w:rPr>
          <w:rFonts w:eastAsia="Times New Roman"/>
          <w:color w:val="000000"/>
        </w:rPr>
      </w:pPr>
      <w:r w:rsidRPr="00DE2B90">
        <w:rPr>
          <w:rFonts w:eastAsia="Times New Roman"/>
          <w:b/>
          <w:bCs/>
          <w:color w:val="000000"/>
        </w:rPr>
        <w:t xml:space="preserve">District Nurse </w:t>
      </w:r>
      <w:r>
        <w:rPr>
          <w:rFonts w:eastAsia="Times New Roman"/>
          <w:b/>
          <w:bCs/>
          <w:color w:val="000000"/>
        </w:rPr>
        <w:t>sh</w:t>
      </w:r>
      <w:r w:rsidRPr="00DE2B90">
        <w:rPr>
          <w:rFonts w:eastAsia="Times New Roman"/>
          <w:b/>
          <w:bCs/>
          <w:color w:val="000000"/>
        </w:rPr>
        <w:t>ortages:</w:t>
      </w:r>
      <w:r w:rsidRPr="00DE2B90">
        <w:rPr>
          <w:rFonts w:eastAsia="Times New Roman"/>
          <w:color w:val="000000"/>
        </w:rPr>
        <w:t> Appointments rescheduled due to staff shortages, particularly problematic during flu season and exceptionally cold winters with increased sickness.</w:t>
      </w:r>
    </w:p>
    <w:p w14:paraId="451DEE03" w14:textId="77777777" w:rsidR="00DF2D2E" w:rsidRPr="00DE2B90" w:rsidRDefault="00DF2D2E" w:rsidP="00DF2D2E">
      <w:pPr>
        <w:numPr>
          <w:ilvl w:val="1"/>
          <w:numId w:val="44"/>
        </w:numPr>
        <w:tabs>
          <w:tab w:val="clear" w:pos="1440"/>
        </w:tabs>
        <w:autoSpaceDE/>
        <w:autoSpaceDN/>
        <w:adjustRightInd/>
        <w:spacing w:before="100" w:beforeAutospacing="1" w:after="100" w:afterAutospacing="1" w:line="240" w:lineRule="auto"/>
        <w:ind w:left="426" w:hanging="426"/>
        <w:rPr>
          <w:rFonts w:eastAsia="Times New Roman"/>
          <w:color w:val="000000"/>
        </w:rPr>
      </w:pPr>
      <w:r w:rsidRPr="00DE2B90">
        <w:rPr>
          <w:rFonts w:eastAsia="Times New Roman"/>
          <w:b/>
          <w:bCs/>
          <w:color w:val="000000"/>
        </w:rPr>
        <w:t xml:space="preserve">Housing </w:t>
      </w:r>
      <w:r>
        <w:rPr>
          <w:rFonts w:eastAsia="Times New Roman"/>
          <w:b/>
          <w:bCs/>
          <w:color w:val="000000"/>
        </w:rPr>
        <w:t>c</w:t>
      </w:r>
      <w:r w:rsidRPr="00DE2B90">
        <w:rPr>
          <w:rFonts w:eastAsia="Times New Roman"/>
          <w:b/>
          <w:bCs/>
          <w:color w:val="000000"/>
        </w:rPr>
        <w:t>onditions:</w:t>
      </w:r>
      <w:r w:rsidRPr="00DE2B90">
        <w:rPr>
          <w:rFonts w:eastAsia="Times New Roman"/>
          <w:color w:val="000000"/>
        </w:rPr>
        <w:t> Extra cold winter. Dampness and mould remain prevalent issues for Pacifica and Māori, exacerbated by larger households combining due to economic pressures. Cold and damp homes have significant social and health impacts on families. Families opting to not heat homes due to high cost.</w:t>
      </w:r>
    </w:p>
    <w:p w14:paraId="2840D06B" w14:textId="77777777" w:rsidR="00DF2D2E" w:rsidRPr="00DE2B90" w:rsidRDefault="00DF2D2E" w:rsidP="00DF2D2E">
      <w:pPr>
        <w:numPr>
          <w:ilvl w:val="1"/>
          <w:numId w:val="44"/>
        </w:numPr>
        <w:tabs>
          <w:tab w:val="clear" w:pos="1440"/>
        </w:tabs>
        <w:autoSpaceDE/>
        <w:autoSpaceDN/>
        <w:adjustRightInd/>
        <w:spacing w:before="100" w:beforeAutospacing="1" w:after="100" w:afterAutospacing="1" w:line="240" w:lineRule="auto"/>
        <w:ind w:left="426" w:hanging="426"/>
        <w:rPr>
          <w:rFonts w:eastAsia="Times New Roman"/>
          <w:color w:val="000000"/>
        </w:rPr>
      </w:pPr>
      <w:r w:rsidRPr="00DE2B90">
        <w:rPr>
          <w:rFonts w:eastAsia="Times New Roman"/>
          <w:b/>
          <w:bCs/>
          <w:color w:val="000000"/>
        </w:rPr>
        <w:t>Cost of Living:</w:t>
      </w:r>
      <w:r w:rsidRPr="00DE2B90">
        <w:rPr>
          <w:rFonts w:eastAsia="Times New Roman"/>
          <w:color w:val="000000"/>
        </w:rPr>
        <w:t> High living costs forcing families to combine households to manage expenses, impacting health and wellbeing.</w:t>
      </w:r>
    </w:p>
    <w:p w14:paraId="59885EDA" w14:textId="77777777" w:rsidR="00DF2D2E" w:rsidRPr="00DE2B90" w:rsidRDefault="00DF2D2E" w:rsidP="00DF2D2E">
      <w:pPr>
        <w:numPr>
          <w:ilvl w:val="1"/>
          <w:numId w:val="44"/>
        </w:numPr>
        <w:tabs>
          <w:tab w:val="clear" w:pos="1440"/>
        </w:tabs>
        <w:autoSpaceDE/>
        <w:autoSpaceDN/>
        <w:adjustRightInd/>
        <w:spacing w:before="100" w:beforeAutospacing="1" w:after="100" w:afterAutospacing="1" w:line="240" w:lineRule="auto"/>
        <w:ind w:left="426" w:hanging="426"/>
        <w:rPr>
          <w:rFonts w:eastAsia="Times New Roman"/>
          <w:color w:val="000000"/>
        </w:rPr>
      </w:pPr>
      <w:r w:rsidRPr="00DE2B90">
        <w:rPr>
          <w:rFonts w:eastAsia="Times New Roman"/>
          <w:b/>
          <w:bCs/>
          <w:color w:val="000000"/>
        </w:rPr>
        <w:t xml:space="preserve">Food </w:t>
      </w:r>
      <w:r>
        <w:rPr>
          <w:rFonts w:eastAsia="Times New Roman"/>
          <w:b/>
          <w:bCs/>
          <w:color w:val="000000"/>
        </w:rPr>
        <w:t>i</w:t>
      </w:r>
      <w:r w:rsidRPr="00DE2B90">
        <w:rPr>
          <w:rFonts w:eastAsia="Times New Roman"/>
          <w:b/>
          <w:bCs/>
          <w:color w:val="000000"/>
        </w:rPr>
        <w:t>nsecurity:</w:t>
      </w:r>
      <w:r w:rsidRPr="00DE2B90">
        <w:rPr>
          <w:rFonts w:eastAsia="Times New Roman"/>
          <w:color w:val="000000"/>
        </w:rPr>
        <w:t> Growing number of new working families seeking support each week, facing difficult choices between basic needs and health care visits.</w:t>
      </w:r>
    </w:p>
    <w:p w14:paraId="5FABC40F" w14:textId="77777777" w:rsidR="00DF2D2E" w:rsidRPr="00DE2B90" w:rsidRDefault="00DF2D2E" w:rsidP="00DF2D2E">
      <w:pPr>
        <w:numPr>
          <w:ilvl w:val="1"/>
          <w:numId w:val="44"/>
        </w:numPr>
        <w:tabs>
          <w:tab w:val="clear" w:pos="1440"/>
        </w:tabs>
        <w:autoSpaceDE/>
        <w:autoSpaceDN/>
        <w:adjustRightInd/>
        <w:spacing w:before="100" w:beforeAutospacing="1" w:after="100" w:afterAutospacing="1" w:line="240" w:lineRule="auto"/>
        <w:ind w:left="426" w:hanging="426"/>
        <w:rPr>
          <w:rFonts w:eastAsia="Times New Roman"/>
          <w:color w:val="000000"/>
        </w:rPr>
      </w:pPr>
      <w:r w:rsidRPr="00DE2B90">
        <w:rPr>
          <w:rFonts w:eastAsia="Times New Roman"/>
          <w:b/>
          <w:bCs/>
          <w:color w:val="000000"/>
        </w:rPr>
        <w:t xml:space="preserve">Access to GP </w:t>
      </w:r>
      <w:r>
        <w:rPr>
          <w:rFonts w:eastAsia="Times New Roman"/>
          <w:b/>
          <w:bCs/>
          <w:color w:val="000000"/>
        </w:rPr>
        <w:t>a</w:t>
      </w:r>
      <w:r w:rsidRPr="00DE2B90">
        <w:rPr>
          <w:rFonts w:eastAsia="Times New Roman"/>
          <w:b/>
          <w:bCs/>
          <w:color w:val="000000"/>
        </w:rPr>
        <w:t>ppointments:</w:t>
      </w:r>
      <w:r w:rsidRPr="00DE2B90">
        <w:rPr>
          <w:rFonts w:eastAsia="Times New Roman"/>
          <w:color w:val="000000"/>
        </w:rPr>
        <w:t> Difficulty in securing timely appointments, exacerbated by economic pressures and seasonal demands. Waiting 2 -7 days for an appointment so patient</w:t>
      </w:r>
      <w:r>
        <w:rPr>
          <w:rFonts w:eastAsia="Times New Roman"/>
          <w:color w:val="000000"/>
        </w:rPr>
        <w:t>s</w:t>
      </w:r>
      <w:r w:rsidRPr="00DE2B90">
        <w:rPr>
          <w:rFonts w:eastAsia="Times New Roman"/>
          <w:color w:val="000000"/>
        </w:rPr>
        <w:t xml:space="preserve"> revert to going to ED or paying $100 at Whitecross. </w:t>
      </w:r>
    </w:p>
    <w:p w14:paraId="5B8D5EBF" w14:textId="77777777" w:rsidR="00DF2D2E" w:rsidRPr="00DE2B90" w:rsidRDefault="00DF2D2E" w:rsidP="00DF2D2E">
      <w:pPr>
        <w:rPr>
          <w:rFonts w:eastAsia="Times New Roman"/>
          <w:color w:val="000000"/>
        </w:rPr>
      </w:pPr>
      <w:r w:rsidRPr="00DE2B90">
        <w:rPr>
          <w:rFonts w:eastAsia="Times New Roman"/>
          <w:b/>
          <w:bCs/>
          <w:color w:val="000000"/>
        </w:rPr>
        <w:t>Positive Stories and Exemplars:</w:t>
      </w:r>
    </w:p>
    <w:p w14:paraId="5978A36C" w14:textId="77777777" w:rsidR="00DF2D2E" w:rsidRPr="00DE2B90" w:rsidRDefault="00DF2D2E" w:rsidP="00DF2D2E">
      <w:pPr>
        <w:spacing w:before="100" w:beforeAutospacing="1" w:after="100" w:afterAutospacing="1" w:line="240" w:lineRule="auto"/>
        <w:rPr>
          <w:rFonts w:eastAsia="Times New Roman"/>
          <w:color w:val="000000"/>
        </w:rPr>
      </w:pPr>
      <w:r w:rsidRPr="00DE2B90">
        <w:rPr>
          <w:rFonts w:eastAsia="Times New Roman"/>
          <w:b/>
          <w:bCs/>
          <w:color w:val="000000"/>
        </w:rPr>
        <w:t>Exemplary Patient Care:</w:t>
      </w:r>
      <w:r w:rsidRPr="00DE2B90">
        <w:rPr>
          <w:rFonts w:eastAsia="Times New Roman"/>
          <w:color w:val="000000"/>
        </w:rPr>
        <w:t> Highlighted areas include breast care clinics, oncology, cardiology, and the Hospital in the Home program, demonstrating excellence in patient-centred care and consumer engagement.</w:t>
      </w:r>
    </w:p>
    <w:p w14:paraId="04223E81" w14:textId="77777777" w:rsidR="00DF2D2E" w:rsidRPr="00DE2B90" w:rsidRDefault="00DF2D2E" w:rsidP="00DF2D2E">
      <w:pPr>
        <w:spacing w:before="100" w:beforeAutospacing="1" w:after="100" w:afterAutospacing="1"/>
        <w:rPr>
          <w:rFonts w:eastAsia="Times New Roman"/>
          <w:color w:val="000000"/>
        </w:rPr>
      </w:pPr>
      <w:r w:rsidRPr="00DE2B90">
        <w:rPr>
          <w:rFonts w:eastAsia="Times New Roman"/>
          <w:b/>
          <w:bCs/>
          <w:color w:val="000000"/>
        </w:rPr>
        <w:t>Hospital in the Home Program:</w:t>
      </w:r>
      <w:r w:rsidRPr="00DE2B90">
        <w:rPr>
          <w:rFonts w:eastAsia="Times New Roman"/>
          <w:color w:val="000000"/>
        </w:rPr>
        <w:t xml:space="preserve"> Positive feedback on efficiency, wrap-around support from nurses, and accessibility of services. Patients and families appreciate the flexibility in choosing treatment locations. Also appreciate the efficiency of communication from nurses and accessibility to resources </w:t>
      </w:r>
      <w:proofErr w:type="gramStart"/>
      <w:r w:rsidRPr="00DE2B90">
        <w:rPr>
          <w:rFonts w:eastAsia="Times New Roman"/>
          <w:color w:val="000000"/>
        </w:rPr>
        <w:t>and also</w:t>
      </w:r>
      <w:proofErr w:type="gramEnd"/>
      <w:r w:rsidRPr="00DE2B90">
        <w:rPr>
          <w:rFonts w:eastAsia="Times New Roman"/>
          <w:color w:val="000000"/>
        </w:rPr>
        <w:t xml:space="preserve"> doctors when issues arise.</w:t>
      </w:r>
    </w:p>
    <w:p w14:paraId="30C48D4B" w14:textId="77777777" w:rsidR="00DF2D2E" w:rsidRDefault="00DF2D2E" w:rsidP="00DF2D2E">
      <w:pPr>
        <w:jc w:val="both"/>
        <w:rPr>
          <w:b/>
          <w:sz w:val="24"/>
          <w:szCs w:val="24"/>
        </w:rPr>
      </w:pPr>
    </w:p>
    <w:p w14:paraId="7F6D3316" w14:textId="77777777" w:rsidR="00DF2D2E" w:rsidRPr="0010606D" w:rsidRDefault="00DF2D2E" w:rsidP="00DF2D2E">
      <w:pPr>
        <w:jc w:val="both"/>
        <w:rPr>
          <w:bCs/>
          <w:sz w:val="24"/>
          <w:szCs w:val="24"/>
        </w:rPr>
      </w:pPr>
      <w:r>
        <w:rPr>
          <w:b/>
          <w:sz w:val="24"/>
          <w:szCs w:val="24"/>
        </w:rPr>
        <w:t xml:space="preserve">Boyd Broughton </w:t>
      </w:r>
      <w:r w:rsidRPr="0010606D">
        <w:rPr>
          <w:bCs/>
          <w:sz w:val="24"/>
          <w:szCs w:val="24"/>
        </w:rPr>
        <w:t>(</w:t>
      </w:r>
      <w:r w:rsidRPr="00FD6141">
        <w:rPr>
          <w:bCs/>
          <w:sz w:val="24"/>
          <w:szCs w:val="24"/>
        </w:rPr>
        <w:t>Te Hā Oranga</w:t>
      </w:r>
      <w:r>
        <w:rPr>
          <w:bCs/>
          <w:sz w:val="24"/>
          <w:szCs w:val="24"/>
        </w:rPr>
        <w:t xml:space="preserve">, </w:t>
      </w:r>
      <w:r w:rsidRPr="003E7A42">
        <w:rPr>
          <w:sz w:val="24"/>
          <w:szCs w:val="24"/>
        </w:rPr>
        <w:t>Tāmaki Makaurau</w:t>
      </w:r>
      <w:r>
        <w:rPr>
          <w:sz w:val="24"/>
          <w:szCs w:val="24"/>
        </w:rPr>
        <w:t xml:space="preserve"> and </w:t>
      </w:r>
      <w:r w:rsidRPr="00806A8B">
        <w:rPr>
          <w:sz w:val="24"/>
          <w:szCs w:val="24"/>
        </w:rPr>
        <w:t>Te Tai Tokerau</w:t>
      </w:r>
      <w:r w:rsidRPr="003E7A42">
        <w:rPr>
          <w:bCs/>
          <w:sz w:val="24"/>
          <w:szCs w:val="24"/>
        </w:rPr>
        <w:t>)</w:t>
      </w:r>
    </w:p>
    <w:p w14:paraId="1B4DBFB7" w14:textId="77777777" w:rsidR="00DF2D2E" w:rsidRPr="00C93B83" w:rsidRDefault="00DF2D2E" w:rsidP="00DF2D2E">
      <w:pPr>
        <w:jc w:val="both"/>
        <w:rPr>
          <w:i/>
        </w:rPr>
      </w:pPr>
      <w:r>
        <w:rPr>
          <w:b/>
        </w:rPr>
        <w:t>Environmental scan/real time monitoring</w:t>
      </w:r>
    </w:p>
    <w:p w14:paraId="10C0988A" w14:textId="77777777" w:rsidR="00DF2D2E" w:rsidRPr="00BC3894" w:rsidRDefault="00DF2D2E" w:rsidP="00DF2D2E">
      <w:pPr>
        <w:spacing w:after="0" w:line="240" w:lineRule="auto"/>
        <w:rPr>
          <w:bCs/>
        </w:rPr>
      </w:pPr>
      <w:r w:rsidRPr="00BC3894">
        <w:rPr>
          <w:bCs/>
        </w:rPr>
        <w:t xml:space="preserve">The Minister has announced his continued intentions for IMPB to evolve strategic commissioning and monitoring functions with no extra funding. </w:t>
      </w:r>
    </w:p>
    <w:p w14:paraId="47A89D6E" w14:textId="77777777" w:rsidR="00DF2D2E" w:rsidRPr="00BC3894" w:rsidRDefault="00DF2D2E" w:rsidP="00DF2D2E">
      <w:pPr>
        <w:spacing w:after="0" w:line="240" w:lineRule="auto"/>
        <w:rPr>
          <w:bCs/>
        </w:rPr>
      </w:pPr>
      <w:r w:rsidRPr="00BC3894">
        <w:rPr>
          <w:bCs/>
        </w:rPr>
        <w:lastRenderedPageBreak/>
        <w:t xml:space="preserve">A central hiring freeze within Te Whatu Ora is costing the region being able to employ GPs in a timely manner contributing to continued workforce challenges impacting on GP access. </w:t>
      </w:r>
    </w:p>
    <w:p w14:paraId="2AAC60C0" w14:textId="77777777" w:rsidR="00DF2D2E" w:rsidRDefault="00DF2D2E" w:rsidP="00DF2D2E">
      <w:pPr>
        <w:pStyle w:val="ListParagraph"/>
        <w:spacing w:after="0" w:line="240" w:lineRule="auto"/>
        <w:ind w:left="360"/>
        <w:rPr>
          <w:bCs/>
        </w:rPr>
      </w:pPr>
    </w:p>
    <w:p w14:paraId="32086CC8" w14:textId="77777777" w:rsidR="00DF2D2E" w:rsidRPr="00BC3894" w:rsidRDefault="00DF2D2E" w:rsidP="00DF2D2E">
      <w:pPr>
        <w:spacing w:after="0" w:line="240" w:lineRule="auto"/>
        <w:rPr>
          <w:bCs/>
        </w:rPr>
      </w:pPr>
      <w:r w:rsidRPr="00BC3894">
        <w:rPr>
          <w:bCs/>
        </w:rPr>
        <w:t xml:space="preserve">Some high profile housing challenges and accessing childhood immunisation challenges in the north with GP books ‘closed’. </w:t>
      </w:r>
    </w:p>
    <w:p w14:paraId="084215FE" w14:textId="77777777" w:rsidR="00DF2D2E" w:rsidRDefault="00DF2D2E" w:rsidP="00DF2D2E">
      <w:pPr>
        <w:spacing w:after="0" w:line="240" w:lineRule="auto"/>
        <w:rPr>
          <w:bCs/>
        </w:rPr>
      </w:pPr>
    </w:p>
    <w:p w14:paraId="6A5262E0" w14:textId="77777777" w:rsidR="00DF2D2E" w:rsidRPr="00BC3894" w:rsidRDefault="00DF2D2E" w:rsidP="00DF2D2E">
      <w:pPr>
        <w:spacing w:after="0" w:line="240" w:lineRule="auto"/>
        <w:rPr>
          <w:bCs/>
        </w:rPr>
      </w:pPr>
      <w:r w:rsidRPr="00BC3894">
        <w:rPr>
          <w:bCs/>
        </w:rPr>
        <w:t xml:space="preserve">There are anecdotal reports emerging that ‘cost-of-living’ challenges are being eased on some fronts and in some parts of our Tāmaki and Te Tai Tokerau, such as fuel and kai prices slowly decreasing. Eased does not necessarily mean prices are lowering, it can also mean that prices are rising but the rate of that rise has slowed down recently. </w:t>
      </w:r>
    </w:p>
    <w:p w14:paraId="75A80EA7" w14:textId="77777777" w:rsidR="00DF2D2E" w:rsidRDefault="00DF2D2E" w:rsidP="00DF2D2E">
      <w:pPr>
        <w:spacing w:after="0" w:line="240" w:lineRule="auto"/>
        <w:rPr>
          <w:bCs/>
        </w:rPr>
      </w:pPr>
    </w:p>
    <w:p w14:paraId="4B47105B" w14:textId="77777777" w:rsidR="00DF2D2E" w:rsidRPr="00BC3894" w:rsidRDefault="00DF2D2E" w:rsidP="00DF2D2E">
      <w:pPr>
        <w:spacing w:after="0" w:line="240" w:lineRule="auto"/>
        <w:rPr>
          <w:bCs/>
        </w:rPr>
      </w:pPr>
      <w:r w:rsidRPr="00BC3894">
        <w:rPr>
          <w:bCs/>
        </w:rPr>
        <w:t>New 150 bed hospital wing opened at No</w:t>
      </w:r>
      <w:r>
        <w:rPr>
          <w:bCs/>
        </w:rPr>
        <w:t>r</w:t>
      </w:r>
      <w:r w:rsidRPr="00BC3894">
        <w:rPr>
          <w:bCs/>
        </w:rPr>
        <w:t xml:space="preserve">th Shore hospital Tōtara Haumaru, at full capacity there will be a significant increase in surgeries on offer, currently well below full capacity with staffing challenges impacted by a ‘hiring freeze’ with all roles requiring centralised sign off causing delays and/or loss of new staff onboarding. It is planned to offer over 2,000 elective surgeries in year one and projected to grow to over 8,000 elective surgeries and 7,500 endoscopic surgeries annually. The challenge will remain to ensure those surgeries are allocated equitably. </w:t>
      </w:r>
    </w:p>
    <w:p w14:paraId="004B5E49" w14:textId="77777777" w:rsidR="00DF2D2E" w:rsidRDefault="00DF2D2E" w:rsidP="00DF2D2E">
      <w:pPr>
        <w:spacing w:after="0" w:line="240" w:lineRule="auto"/>
        <w:rPr>
          <w:bCs/>
        </w:rPr>
      </w:pPr>
    </w:p>
    <w:p w14:paraId="666CC739" w14:textId="77777777" w:rsidR="00DF2D2E" w:rsidRPr="00BC3894" w:rsidRDefault="00DF2D2E" w:rsidP="00DF2D2E">
      <w:pPr>
        <w:spacing w:after="0" w:line="240" w:lineRule="auto"/>
        <w:rPr>
          <w:bCs/>
        </w:rPr>
      </w:pPr>
      <w:r w:rsidRPr="00BC3894">
        <w:rPr>
          <w:bCs/>
        </w:rPr>
        <w:t xml:space="preserve">Government Policy Statement on Health 2024-2027 released, with significant erasure of any reference to Te Tiriti o Waitangi, one reference to The Treaty, and one reference to equity. </w:t>
      </w:r>
    </w:p>
    <w:p w14:paraId="7623B218" w14:textId="77777777" w:rsidR="00DF2D2E" w:rsidRDefault="00DF2D2E" w:rsidP="00DF2D2E">
      <w:pPr>
        <w:spacing w:after="0" w:line="240" w:lineRule="auto"/>
        <w:rPr>
          <w:bCs/>
        </w:rPr>
      </w:pPr>
    </w:p>
    <w:p w14:paraId="52742985" w14:textId="77777777" w:rsidR="00DF2D2E" w:rsidRPr="00F06D36" w:rsidRDefault="00DF2D2E" w:rsidP="00DF2D2E">
      <w:pPr>
        <w:spacing w:after="0" w:line="240" w:lineRule="auto"/>
        <w:rPr>
          <w:bCs/>
        </w:rPr>
      </w:pPr>
      <w:r w:rsidRPr="00F06D36">
        <w:rPr>
          <w:bCs/>
        </w:rPr>
        <w:t xml:space="preserve">An announcement today with the Minister of Health installing a commissioner (Professor Lester Levy) to replace the entire Te Whatu Ora Board with his letter of expectations to Mr. Levy found </w:t>
      </w:r>
      <w:hyperlink r:id="rId11" w:history="1">
        <w:r w:rsidRPr="00F06D36">
          <w:rPr>
            <w:rStyle w:val="Hyperlink"/>
            <w:bCs/>
          </w:rPr>
          <w:t>here</w:t>
        </w:r>
      </w:hyperlink>
      <w:r w:rsidRPr="00F06D36">
        <w:rPr>
          <w:bCs/>
        </w:rPr>
        <w:t>. This follows a series of resignations from the previous Board and the Minister setting out his expectations clearly to the newly installed commissioner. F</w:t>
      </w:r>
      <w:r>
        <w:rPr>
          <w:bCs/>
        </w:rPr>
        <w:t xml:space="preserve">rom </w:t>
      </w:r>
      <w:r w:rsidRPr="00F06D36">
        <w:rPr>
          <w:bCs/>
        </w:rPr>
        <w:t xml:space="preserve">our point of </w:t>
      </w:r>
      <w:proofErr w:type="gramStart"/>
      <w:r w:rsidRPr="00F06D36">
        <w:rPr>
          <w:bCs/>
        </w:rPr>
        <w:t>view</w:t>
      </w:r>
      <w:proofErr w:type="gramEnd"/>
      <w:r w:rsidRPr="00F06D36">
        <w:rPr>
          <w:bCs/>
        </w:rPr>
        <w:t xml:space="preserve"> it will be interesting to see the focus on hospitals, primary care, and community health provision. He has been instructed to work closely with the Hauora Māori Advisory Committee. </w:t>
      </w:r>
    </w:p>
    <w:p w14:paraId="4D69B53F" w14:textId="77777777" w:rsidR="00DF2D2E" w:rsidRDefault="00DF2D2E" w:rsidP="00DF2D2E">
      <w:pPr>
        <w:rPr>
          <w:iCs/>
        </w:rPr>
      </w:pPr>
    </w:p>
    <w:p w14:paraId="6B5B1B3C" w14:textId="77777777" w:rsidR="00DF2D2E" w:rsidRPr="0039297E" w:rsidRDefault="00DF2D2E" w:rsidP="00DF2D2E">
      <w:pPr>
        <w:spacing w:after="0" w:line="240" w:lineRule="auto"/>
        <w:rPr>
          <w:b/>
        </w:rPr>
      </w:pPr>
      <w:r w:rsidRPr="0039297E">
        <w:rPr>
          <w:b/>
        </w:rPr>
        <w:t>Services</w:t>
      </w:r>
    </w:p>
    <w:p w14:paraId="2130B579" w14:textId="77777777" w:rsidR="00DF2D2E" w:rsidRPr="0039297E" w:rsidRDefault="00DF2D2E" w:rsidP="00DF2D2E">
      <w:pPr>
        <w:spacing w:after="0" w:line="240" w:lineRule="auto"/>
        <w:rPr>
          <w:bCs/>
        </w:rPr>
      </w:pPr>
      <w:r w:rsidRPr="0039297E">
        <w:rPr>
          <w:bCs/>
        </w:rPr>
        <w:t xml:space="preserve">Local workforce development progress in the northern region: </w:t>
      </w:r>
    </w:p>
    <w:p w14:paraId="64AEB35A" w14:textId="77777777" w:rsidR="00DF2D2E" w:rsidRDefault="00DF2D2E" w:rsidP="00DF2D2E">
      <w:pPr>
        <w:pStyle w:val="ListParagraph"/>
        <w:numPr>
          <w:ilvl w:val="0"/>
          <w:numId w:val="37"/>
        </w:numPr>
        <w:autoSpaceDE/>
        <w:autoSpaceDN/>
        <w:adjustRightInd/>
        <w:spacing w:after="0" w:line="240" w:lineRule="auto"/>
        <w:ind w:left="360"/>
        <w:rPr>
          <w:bCs/>
        </w:rPr>
      </w:pPr>
      <w:r>
        <w:rPr>
          <w:bCs/>
        </w:rPr>
        <w:t xml:space="preserve">As per the last scan, one long-term solution to chronic and acute workforce challenges with a Bachelor of Nursing Māori planned to start in Te Tai Tokerau in February 2025 pending NZNO and NZQA approval. </w:t>
      </w:r>
    </w:p>
    <w:p w14:paraId="1D238014" w14:textId="77777777" w:rsidR="00DF2D2E" w:rsidRDefault="00DF2D2E" w:rsidP="00DF2D2E">
      <w:pPr>
        <w:pStyle w:val="ListParagraph"/>
        <w:numPr>
          <w:ilvl w:val="0"/>
          <w:numId w:val="37"/>
        </w:numPr>
        <w:autoSpaceDE/>
        <w:autoSpaceDN/>
        <w:adjustRightInd/>
        <w:spacing w:after="0" w:line="240" w:lineRule="auto"/>
        <w:ind w:left="360"/>
        <w:rPr>
          <w:bCs/>
        </w:rPr>
      </w:pPr>
      <w:r>
        <w:rPr>
          <w:bCs/>
        </w:rPr>
        <w:t xml:space="preserve">Some well-publicised access challenges in Te Tai Tokerau, even for those who are willing and able to get childhood immunisations facing barriers due to GP books closure. </w:t>
      </w:r>
      <w:hyperlink r:id="rId12" w:history="1">
        <w:r w:rsidRPr="00A13A15">
          <w:rPr>
            <w:rStyle w:val="Hyperlink"/>
            <w:bCs/>
          </w:rPr>
          <w:t>Click here</w:t>
        </w:r>
      </w:hyperlink>
      <w:r>
        <w:rPr>
          <w:bCs/>
        </w:rPr>
        <w:t xml:space="preserve"> for media coverage of one such instance. </w:t>
      </w:r>
    </w:p>
    <w:p w14:paraId="75F546D2" w14:textId="77777777" w:rsidR="00DF2D2E" w:rsidRDefault="00DF2D2E" w:rsidP="00DF2D2E">
      <w:pPr>
        <w:pStyle w:val="ListParagraph"/>
        <w:numPr>
          <w:ilvl w:val="0"/>
          <w:numId w:val="37"/>
        </w:numPr>
        <w:autoSpaceDE/>
        <w:autoSpaceDN/>
        <w:adjustRightInd/>
        <w:spacing w:after="0" w:line="240" w:lineRule="auto"/>
        <w:ind w:left="360"/>
        <w:rPr>
          <w:bCs/>
        </w:rPr>
      </w:pPr>
      <w:r>
        <w:rPr>
          <w:bCs/>
        </w:rPr>
        <w:t xml:space="preserve">IMPB, Te Whatu Ora, PHO, and others have a commitment to implementing solutions. </w:t>
      </w:r>
    </w:p>
    <w:p w14:paraId="5DAAD209" w14:textId="77777777" w:rsidR="00DF2D2E" w:rsidRDefault="00DF2D2E" w:rsidP="00DF2D2E">
      <w:pPr>
        <w:pStyle w:val="ListParagraph"/>
        <w:numPr>
          <w:ilvl w:val="1"/>
          <w:numId w:val="37"/>
        </w:numPr>
        <w:autoSpaceDE/>
        <w:autoSpaceDN/>
        <w:adjustRightInd/>
        <w:spacing w:after="0" w:line="240" w:lineRule="auto"/>
        <w:ind w:left="851" w:hanging="567"/>
        <w:rPr>
          <w:bCs/>
        </w:rPr>
      </w:pPr>
      <w:r>
        <w:rPr>
          <w:bCs/>
        </w:rPr>
        <w:t xml:space="preserve">Some solutions being offered are upskilling student nurses to undertake immunisations. </w:t>
      </w:r>
    </w:p>
    <w:p w14:paraId="7D4884E6" w14:textId="77777777" w:rsidR="00DF2D2E" w:rsidRDefault="00DF2D2E" w:rsidP="00DF2D2E">
      <w:pPr>
        <w:pStyle w:val="ListParagraph"/>
        <w:numPr>
          <w:ilvl w:val="1"/>
          <w:numId w:val="37"/>
        </w:numPr>
        <w:autoSpaceDE/>
        <w:autoSpaceDN/>
        <w:adjustRightInd/>
        <w:spacing w:after="0" w:line="240" w:lineRule="auto"/>
        <w:ind w:left="851" w:hanging="567"/>
        <w:rPr>
          <w:bCs/>
        </w:rPr>
      </w:pPr>
      <w:r>
        <w:rPr>
          <w:bCs/>
        </w:rPr>
        <w:t xml:space="preserve">Outreach capability of Māori providers being utilised in parts of Te Tai Tokerau. </w:t>
      </w:r>
    </w:p>
    <w:p w14:paraId="621F5F64" w14:textId="77777777" w:rsidR="00DF2D2E" w:rsidRDefault="00DF2D2E" w:rsidP="00DF2D2E">
      <w:pPr>
        <w:pStyle w:val="ListParagraph"/>
        <w:numPr>
          <w:ilvl w:val="1"/>
          <w:numId w:val="37"/>
        </w:numPr>
        <w:autoSpaceDE/>
        <w:autoSpaceDN/>
        <w:adjustRightInd/>
        <w:spacing w:after="0" w:line="240" w:lineRule="auto"/>
        <w:ind w:left="851" w:hanging="567"/>
        <w:rPr>
          <w:bCs/>
        </w:rPr>
      </w:pPr>
      <w:r>
        <w:rPr>
          <w:bCs/>
        </w:rPr>
        <w:t xml:space="preserve">Other workforce expansion of roles being discussed across the region to identify opportunities that are clinically safe.  </w:t>
      </w:r>
    </w:p>
    <w:p w14:paraId="689B78A3" w14:textId="77777777" w:rsidR="00DF2D2E" w:rsidRPr="002314B3" w:rsidRDefault="00DF2D2E" w:rsidP="00DF2D2E">
      <w:pPr>
        <w:pStyle w:val="ListParagraph"/>
        <w:numPr>
          <w:ilvl w:val="0"/>
          <w:numId w:val="37"/>
        </w:numPr>
        <w:autoSpaceDE/>
        <w:autoSpaceDN/>
        <w:adjustRightInd/>
        <w:spacing w:after="0" w:line="240" w:lineRule="auto"/>
        <w:ind w:left="360"/>
        <w:rPr>
          <w:bCs/>
        </w:rPr>
      </w:pPr>
      <w:r>
        <w:rPr>
          <w:bCs/>
        </w:rPr>
        <w:t xml:space="preserve">Whānau Ora Commissioning funding potentially up for tender. Iwi and Iwi-Māori Partnership Boards will await further information and remain interested if there are any improvements that would impact positively on whānau outcomes. </w:t>
      </w:r>
    </w:p>
    <w:p w14:paraId="2F6FE1FA" w14:textId="77777777" w:rsidR="00DF2D2E" w:rsidRPr="0039297E" w:rsidRDefault="00DF2D2E" w:rsidP="00DF2D2E">
      <w:pPr>
        <w:spacing w:after="0" w:line="240" w:lineRule="auto"/>
        <w:ind w:right="-330"/>
        <w:rPr>
          <w:b/>
        </w:rPr>
      </w:pPr>
    </w:p>
    <w:p w14:paraId="723D08B6" w14:textId="77777777" w:rsidR="00DF2D2E" w:rsidRPr="0039297E" w:rsidRDefault="00DF2D2E" w:rsidP="00DF2D2E">
      <w:pPr>
        <w:spacing w:after="0" w:line="240" w:lineRule="auto"/>
        <w:rPr>
          <w:b/>
        </w:rPr>
      </w:pPr>
      <w:r w:rsidRPr="0039297E">
        <w:rPr>
          <w:b/>
        </w:rPr>
        <w:t>Positive stories and exemplars</w:t>
      </w:r>
    </w:p>
    <w:p w14:paraId="2A84269A" w14:textId="77777777" w:rsidR="00DF2D2E" w:rsidRPr="00710B7E" w:rsidRDefault="00DF2D2E" w:rsidP="00DF2D2E">
      <w:pPr>
        <w:spacing w:after="0" w:line="240" w:lineRule="auto"/>
        <w:rPr>
          <w:bCs/>
        </w:rPr>
      </w:pPr>
      <w:r w:rsidRPr="00710B7E">
        <w:rPr>
          <w:bCs/>
        </w:rPr>
        <w:t xml:space="preserve">Hard to recall a positive story in the health sector within our region in recent times. </w:t>
      </w:r>
    </w:p>
    <w:p w14:paraId="2AC9BEC8" w14:textId="77777777" w:rsidR="00DF2D2E" w:rsidRPr="0039297E" w:rsidRDefault="00DF2D2E" w:rsidP="00DF2D2E">
      <w:pPr>
        <w:spacing w:after="0" w:line="240" w:lineRule="auto"/>
        <w:rPr>
          <w:b/>
        </w:rPr>
      </w:pPr>
    </w:p>
    <w:p w14:paraId="18A8DA85" w14:textId="77777777" w:rsidR="00DF2D2E" w:rsidRPr="0039297E" w:rsidRDefault="00DF2D2E" w:rsidP="00DF2D2E">
      <w:pPr>
        <w:spacing w:after="0" w:line="240" w:lineRule="auto"/>
        <w:rPr>
          <w:b/>
        </w:rPr>
      </w:pPr>
      <w:r w:rsidRPr="0039297E">
        <w:rPr>
          <w:b/>
        </w:rPr>
        <w:t>Recommendations</w:t>
      </w:r>
    </w:p>
    <w:p w14:paraId="20D3EE52" w14:textId="77777777" w:rsidR="00DF2D2E" w:rsidRPr="00710B7E" w:rsidRDefault="00DF2D2E" w:rsidP="00DF2D2E">
      <w:pPr>
        <w:spacing w:after="0" w:line="240" w:lineRule="auto"/>
        <w:rPr>
          <w:iCs/>
        </w:rPr>
      </w:pPr>
      <w:r w:rsidRPr="00710B7E">
        <w:rPr>
          <w:iCs/>
        </w:rPr>
        <w:t xml:space="preserve">That HQSC NZ continue to challenge hospital and primary care for greater investment in whānau Māori who are currently enrolled and unengaged, for solutions for whānau Māori who are unenrolled and unengaged, and if PHO are to remain then they compete to provide equitable access and outcomes for whānau Māori, not on their business or profit. </w:t>
      </w:r>
    </w:p>
    <w:p w14:paraId="7D6A76A2" w14:textId="77777777" w:rsidR="00DF2D2E" w:rsidRDefault="00DF2D2E" w:rsidP="00DF2D2E">
      <w:pPr>
        <w:spacing w:after="0" w:line="240" w:lineRule="auto"/>
        <w:rPr>
          <w:iCs/>
        </w:rPr>
      </w:pPr>
    </w:p>
    <w:p w14:paraId="7856238D" w14:textId="77777777" w:rsidR="00DF2D2E" w:rsidRPr="00AD07F5" w:rsidRDefault="00DF2D2E" w:rsidP="00DF2D2E">
      <w:pPr>
        <w:spacing w:after="0" w:line="240" w:lineRule="auto"/>
        <w:rPr>
          <w:b/>
          <w:bCs/>
          <w:iCs/>
        </w:rPr>
      </w:pPr>
      <w:r w:rsidRPr="00AD07F5">
        <w:rPr>
          <w:b/>
          <w:bCs/>
          <w:iCs/>
        </w:rPr>
        <w:t xml:space="preserve">General Comments: </w:t>
      </w:r>
    </w:p>
    <w:p w14:paraId="1B9EDE6C" w14:textId="77777777" w:rsidR="00DF2D2E" w:rsidRDefault="00DF2D2E" w:rsidP="00DF2D2E">
      <w:pPr>
        <w:spacing w:after="0" w:line="240" w:lineRule="auto"/>
        <w:rPr>
          <w:iCs/>
        </w:rPr>
      </w:pPr>
      <w:r>
        <w:rPr>
          <w:iCs/>
        </w:rPr>
        <w:t xml:space="preserve">Continued challenges across the health sector. </w:t>
      </w:r>
    </w:p>
    <w:p w14:paraId="38C79500" w14:textId="77777777" w:rsidR="00DF2D2E" w:rsidRPr="00E03B84" w:rsidRDefault="00DF2D2E" w:rsidP="00DF2D2E">
      <w:pPr>
        <w:spacing w:after="0" w:line="240" w:lineRule="auto"/>
        <w:rPr>
          <w:iCs/>
        </w:rPr>
      </w:pPr>
      <w:r>
        <w:rPr>
          <w:iCs/>
        </w:rPr>
        <w:t xml:space="preserve">It will be interesting to gauge the focus of HQSC during this time of austerity and the opportunity to utilise data to drive positive change for whānau Māori and others. </w:t>
      </w:r>
    </w:p>
    <w:p w14:paraId="290A6DCB" w14:textId="760E5CD0" w:rsidR="00BA3EDE" w:rsidRDefault="00BA3EDE" w:rsidP="003354D9">
      <w:pPr>
        <w:autoSpaceDE/>
        <w:autoSpaceDN/>
        <w:adjustRightInd/>
        <w:spacing w:after="0" w:line="240" w:lineRule="auto"/>
        <w:rPr>
          <w:rFonts w:eastAsiaTheme="minorEastAsia"/>
        </w:rPr>
      </w:pPr>
    </w:p>
    <w:sectPr w:rsidR="00BA3EDE" w:rsidSect="008B4073">
      <w:headerReference w:type="default" r:id="rId13"/>
      <w:footerReference w:type="default" r:id="rId14"/>
      <w:headerReference w:type="first" r:id="rId15"/>
      <w:footerReference w:type="first" r:id="rId16"/>
      <w:pgSz w:w="11899" w:h="16838"/>
      <w:pgMar w:top="1276" w:right="1418" w:bottom="993" w:left="1418" w:header="850" w:footer="454"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BE8297" w14:textId="77777777" w:rsidR="00F35F8A" w:rsidRDefault="00F35F8A" w:rsidP="00041D20">
      <w:r>
        <w:separator/>
      </w:r>
    </w:p>
  </w:endnote>
  <w:endnote w:type="continuationSeparator" w:id="0">
    <w:p w14:paraId="7DC75220" w14:textId="77777777" w:rsidR="00F35F8A" w:rsidRDefault="00F35F8A" w:rsidP="00041D20">
      <w:r>
        <w:continuationSeparator/>
      </w:r>
    </w:p>
  </w:endnote>
  <w:endnote w:type="continuationNotice" w:id="1">
    <w:p w14:paraId="2D5B65EB" w14:textId="77777777" w:rsidR="00F35F8A" w:rsidRDefault="00F35F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CE8BB" w14:textId="42C58986" w:rsidR="00FC4699" w:rsidRPr="005B429D" w:rsidRDefault="005B429D" w:rsidP="005B429D">
    <w:pPr>
      <w:pStyle w:val="Footer"/>
    </w:pPr>
    <w:r w:rsidRPr="005B429D">
      <w:t xml:space="preserve">Page </w:t>
    </w:r>
    <w:r w:rsidRPr="005B429D">
      <w:fldChar w:fldCharType="begin"/>
    </w:r>
    <w:r w:rsidRPr="005B429D">
      <w:instrText xml:space="preserve"> PAGE  \* Arabic  \* MERGEFORMAT </w:instrText>
    </w:r>
    <w:r w:rsidRPr="005B429D">
      <w:fldChar w:fldCharType="separate"/>
    </w:r>
    <w:r w:rsidRPr="005B429D">
      <w:t>1</w:t>
    </w:r>
    <w:r w:rsidRPr="005B429D">
      <w:fldChar w:fldCharType="end"/>
    </w:r>
    <w:r w:rsidRPr="005B429D">
      <w:t xml:space="preserve"> of </w:t>
    </w:r>
    <w:fldSimple w:instr="NUMPAGES   \* MERGEFORMAT">
      <w:r w:rsidRPr="005B429D">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C171E" w14:textId="40A019C2" w:rsidR="000F3896" w:rsidRPr="000F3896" w:rsidRDefault="00653D17" w:rsidP="00BD6090">
    <w:pPr>
      <w:pStyle w:val="Footer"/>
      <w:jc w:val="left"/>
    </w:pPr>
    <w:r w:rsidRPr="00653D17">
      <w:rPr>
        <w:bCs/>
        <w:szCs w:val="18"/>
      </w:rPr>
      <w:t>Te Kāhui Mahi Ngātahi/ Consumer Advisory Group</w:t>
    </w:r>
    <w:r>
      <w:t xml:space="preserve"> minutes </w:t>
    </w:r>
    <w:r w:rsidR="0002014E">
      <w:t>July</w:t>
    </w:r>
    <w:r w:rsidR="0034610B">
      <w:t xml:space="preserve"> 2024</w:t>
    </w:r>
    <w:r w:rsidR="00E5129A">
      <w:tab/>
      <w:t xml:space="preserve"> </w:t>
    </w:r>
    <w:r w:rsidR="00E5129A" w:rsidRPr="00653D17">
      <w:t>Page</w:t>
    </w:r>
    <w:r w:rsidR="000F3896">
      <w:t xml:space="preserve"> </w:t>
    </w:r>
    <w:r w:rsidR="000F3896">
      <w:fldChar w:fldCharType="begin"/>
    </w:r>
    <w:r w:rsidR="000F3896">
      <w:instrText xml:space="preserve"> PAGE  \* Arabic  \* MERGEFORMAT </w:instrText>
    </w:r>
    <w:r w:rsidR="000F3896">
      <w:fldChar w:fldCharType="separate"/>
    </w:r>
    <w:r w:rsidR="000F3896">
      <w:rPr>
        <w:noProof/>
      </w:rPr>
      <w:t>1</w:t>
    </w:r>
    <w:r w:rsidR="000F3896">
      <w:fldChar w:fldCharType="end"/>
    </w:r>
    <w:r w:rsidR="009971DA">
      <w:t xml:space="preserve"> of </w:t>
    </w:r>
    <w:fldSimple w:instr="NUMPAGES   \* MERGEFORMAT">
      <w:r w:rsidR="009971DA">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9A8DB0" w14:textId="77777777" w:rsidR="00F35F8A" w:rsidRDefault="00F35F8A" w:rsidP="00041D20">
      <w:r>
        <w:separator/>
      </w:r>
    </w:p>
  </w:footnote>
  <w:footnote w:type="continuationSeparator" w:id="0">
    <w:p w14:paraId="05904623" w14:textId="77777777" w:rsidR="00F35F8A" w:rsidRDefault="00F35F8A" w:rsidP="00041D20">
      <w:r>
        <w:continuationSeparator/>
      </w:r>
    </w:p>
  </w:footnote>
  <w:footnote w:type="continuationNotice" w:id="1">
    <w:p w14:paraId="39068C1E" w14:textId="77777777" w:rsidR="00F35F8A" w:rsidRDefault="00F35F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4CF30" w14:textId="24CE11DC" w:rsidR="000F3896" w:rsidRPr="00CB5612" w:rsidRDefault="00CB5612" w:rsidP="00CB5612">
    <w:pPr>
      <w:pStyle w:val="Header"/>
    </w:pPr>
    <w:r w:rsidRPr="00653D17">
      <w:rPr>
        <w:szCs w:val="18"/>
      </w:rPr>
      <w:t>Te Kāhui Mahi Ngātahi/ Consumer Advisory Group</w:t>
    </w:r>
    <w:r>
      <w:t xml:space="preserve"> minutes </w:t>
    </w:r>
    <w:r w:rsidR="00DF2D2E">
      <w:t>July</w:t>
    </w:r>
    <w:r>
      <w:t xml:space="preserve">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E9459" w14:textId="2058F060" w:rsidR="009A38AB" w:rsidRDefault="000E44E3" w:rsidP="000E44E3">
    <w:pPr>
      <w:pStyle w:val="Header"/>
      <w:jc w:val="right"/>
    </w:pPr>
    <w:r>
      <w:rPr>
        <w:noProof/>
      </w:rPr>
      <w:drawing>
        <wp:inline distT="0" distB="0" distL="0" distR="0" wp14:anchorId="0F0A5138" wp14:editId="1445FC17">
          <wp:extent cx="1440000" cy="1286728"/>
          <wp:effectExtent l="0" t="0" r="8255" b="8890"/>
          <wp:docPr id="707857167" name="Picture 7078571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40000" cy="1286728"/>
                  </a:xfrm>
                  <a:prstGeom prst="rect">
                    <a:avLst/>
                  </a:prstGeom>
                </pic:spPr>
              </pic:pic>
            </a:graphicData>
          </a:graphic>
        </wp:inline>
      </w:drawing>
    </w:r>
  </w:p>
  <w:p w14:paraId="3C6CBD0D" w14:textId="7856E391" w:rsidR="00C23DDF" w:rsidRPr="00C23DDF" w:rsidRDefault="00C23DDF" w:rsidP="00C23D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4138655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FC2A0EC"/>
    <w:lvl w:ilvl="0">
      <w:start w:val="1"/>
      <w:numFmt w:val="bullet"/>
      <w:pStyle w:val="Bullets"/>
      <w:lvlText w:val=""/>
      <w:lvlJc w:val="left"/>
      <w:pPr>
        <w:tabs>
          <w:tab w:val="num" w:pos="360"/>
        </w:tabs>
        <w:ind w:left="360" w:hanging="360"/>
      </w:pPr>
      <w:rPr>
        <w:rFonts w:ascii="Symbol" w:hAnsi="Symbol" w:hint="default"/>
        <w:color w:val="000000" w:themeColor="text1"/>
      </w:rPr>
    </w:lvl>
  </w:abstractNum>
  <w:abstractNum w:abstractNumId="2" w15:restartNumberingAfterBreak="0">
    <w:nsid w:val="004D36C0"/>
    <w:multiLevelType w:val="hybridMultilevel"/>
    <w:tmpl w:val="608096C8"/>
    <w:lvl w:ilvl="0" w:tplc="12129FD2">
      <w:start w:val="1"/>
      <w:numFmt w:val="bullet"/>
      <w:lvlText w:val="•"/>
      <w:lvlJc w:val="left"/>
      <w:pPr>
        <w:tabs>
          <w:tab w:val="num" w:pos="720"/>
        </w:tabs>
        <w:ind w:left="720" w:hanging="360"/>
      </w:pPr>
      <w:rPr>
        <w:rFonts w:ascii="Arial" w:hAnsi="Arial" w:hint="default"/>
      </w:rPr>
    </w:lvl>
    <w:lvl w:ilvl="1" w:tplc="E58CC722">
      <w:numFmt w:val="bullet"/>
      <w:lvlText w:val="o"/>
      <w:lvlJc w:val="left"/>
      <w:pPr>
        <w:tabs>
          <w:tab w:val="num" w:pos="1440"/>
        </w:tabs>
        <w:ind w:left="1440" w:hanging="360"/>
      </w:pPr>
      <w:rPr>
        <w:rFonts w:ascii="Courier New" w:hAnsi="Courier New" w:hint="default"/>
      </w:rPr>
    </w:lvl>
    <w:lvl w:ilvl="2" w:tplc="153C09C6" w:tentative="1">
      <w:start w:val="1"/>
      <w:numFmt w:val="bullet"/>
      <w:lvlText w:val="•"/>
      <w:lvlJc w:val="left"/>
      <w:pPr>
        <w:tabs>
          <w:tab w:val="num" w:pos="2160"/>
        </w:tabs>
        <w:ind w:left="2160" w:hanging="360"/>
      </w:pPr>
      <w:rPr>
        <w:rFonts w:ascii="Arial" w:hAnsi="Arial" w:hint="default"/>
      </w:rPr>
    </w:lvl>
    <w:lvl w:ilvl="3" w:tplc="60D89354" w:tentative="1">
      <w:start w:val="1"/>
      <w:numFmt w:val="bullet"/>
      <w:lvlText w:val="•"/>
      <w:lvlJc w:val="left"/>
      <w:pPr>
        <w:tabs>
          <w:tab w:val="num" w:pos="2880"/>
        </w:tabs>
        <w:ind w:left="2880" w:hanging="360"/>
      </w:pPr>
      <w:rPr>
        <w:rFonts w:ascii="Arial" w:hAnsi="Arial" w:hint="default"/>
      </w:rPr>
    </w:lvl>
    <w:lvl w:ilvl="4" w:tplc="97C4E2B6" w:tentative="1">
      <w:start w:val="1"/>
      <w:numFmt w:val="bullet"/>
      <w:lvlText w:val="•"/>
      <w:lvlJc w:val="left"/>
      <w:pPr>
        <w:tabs>
          <w:tab w:val="num" w:pos="3600"/>
        </w:tabs>
        <w:ind w:left="3600" w:hanging="360"/>
      </w:pPr>
      <w:rPr>
        <w:rFonts w:ascii="Arial" w:hAnsi="Arial" w:hint="default"/>
      </w:rPr>
    </w:lvl>
    <w:lvl w:ilvl="5" w:tplc="E354B8D0" w:tentative="1">
      <w:start w:val="1"/>
      <w:numFmt w:val="bullet"/>
      <w:lvlText w:val="•"/>
      <w:lvlJc w:val="left"/>
      <w:pPr>
        <w:tabs>
          <w:tab w:val="num" w:pos="4320"/>
        </w:tabs>
        <w:ind w:left="4320" w:hanging="360"/>
      </w:pPr>
      <w:rPr>
        <w:rFonts w:ascii="Arial" w:hAnsi="Arial" w:hint="default"/>
      </w:rPr>
    </w:lvl>
    <w:lvl w:ilvl="6" w:tplc="B8784B46" w:tentative="1">
      <w:start w:val="1"/>
      <w:numFmt w:val="bullet"/>
      <w:lvlText w:val="•"/>
      <w:lvlJc w:val="left"/>
      <w:pPr>
        <w:tabs>
          <w:tab w:val="num" w:pos="5040"/>
        </w:tabs>
        <w:ind w:left="5040" w:hanging="360"/>
      </w:pPr>
      <w:rPr>
        <w:rFonts w:ascii="Arial" w:hAnsi="Arial" w:hint="default"/>
      </w:rPr>
    </w:lvl>
    <w:lvl w:ilvl="7" w:tplc="2CA86C9A" w:tentative="1">
      <w:start w:val="1"/>
      <w:numFmt w:val="bullet"/>
      <w:lvlText w:val="•"/>
      <w:lvlJc w:val="left"/>
      <w:pPr>
        <w:tabs>
          <w:tab w:val="num" w:pos="5760"/>
        </w:tabs>
        <w:ind w:left="5760" w:hanging="360"/>
      </w:pPr>
      <w:rPr>
        <w:rFonts w:ascii="Arial" w:hAnsi="Arial" w:hint="default"/>
      </w:rPr>
    </w:lvl>
    <w:lvl w:ilvl="8" w:tplc="CB725BE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0E03A3E"/>
    <w:multiLevelType w:val="hybridMultilevel"/>
    <w:tmpl w:val="FA90F7B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4" w15:restartNumberingAfterBreak="0">
    <w:nsid w:val="01710987"/>
    <w:multiLevelType w:val="hybridMultilevel"/>
    <w:tmpl w:val="777A28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1AD7D85"/>
    <w:multiLevelType w:val="hybridMultilevel"/>
    <w:tmpl w:val="2D8488B8"/>
    <w:lvl w:ilvl="0" w:tplc="476689E2">
      <w:start w:val="3"/>
      <w:numFmt w:val="bullet"/>
      <w:lvlText w:val="-"/>
      <w:lvlJc w:val="left"/>
      <w:pPr>
        <w:ind w:left="720" w:hanging="360"/>
      </w:pPr>
      <w:rPr>
        <w:rFonts w:ascii="Aptos" w:eastAsia="Times New Roman" w:hAnsi="Aptos"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288502D"/>
    <w:multiLevelType w:val="hybridMultilevel"/>
    <w:tmpl w:val="A782C64E"/>
    <w:lvl w:ilvl="0" w:tplc="0744F452">
      <w:start w:val="12"/>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45D1A0B"/>
    <w:multiLevelType w:val="multilevel"/>
    <w:tmpl w:val="E62EF77C"/>
    <w:styleLink w:val="CurrentList1"/>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065230A6"/>
    <w:multiLevelType w:val="multilevel"/>
    <w:tmpl w:val="3956F5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077A7DE8"/>
    <w:multiLevelType w:val="hybridMultilevel"/>
    <w:tmpl w:val="E2045C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9FE07B9"/>
    <w:multiLevelType w:val="hybridMultilevel"/>
    <w:tmpl w:val="E114655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EEE6262"/>
    <w:multiLevelType w:val="hybridMultilevel"/>
    <w:tmpl w:val="243EC7BE"/>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2" w15:restartNumberingAfterBreak="0">
    <w:nsid w:val="0F5015D6"/>
    <w:multiLevelType w:val="hybridMultilevel"/>
    <w:tmpl w:val="AC42D9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0A646EB"/>
    <w:multiLevelType w:val="hybridMultilevel"/>
    <w:tmpl w:val="FF342284"/>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22F37BAA"/>
    <w:multiLevelType w:val="hybridMultilevel"/>
    <w:tmpl w:val="DE482FD2"/>
    <w:lvl w:ilvl="0" w:tplc="1BC0DE66">
      <w:start w:val="1"/>
      <w:numFmt w:val="bullet"/>
      <w:lvlText w:val="•"/>
      <w:lvlJc w:val="left"/>
      <w:pPr>
        <w:tabs>
          <w:tab w:val="num" w:pos="720"/>
        </w:tabs>
        <w:ind w:left="720" w:hanging="360"/>
      </w:pPr>
      <w:rPr>
        <w:rFonts w:ascii="Arial" w:hAnsi="Arial" w:hint="default"/>
      </w:rPr>
    </w:lvl>
    <w:lvl w:ilvl="1" w:tplc="B01A6572" w:tentative="1">
      <w:start w:val="1"/>
      <w:numFmt w:val="bullet"/>
      <w:lvlText w:val="•"/>
      <w:lvlJc w:val="left"/>
      <w:pPr>
        <w:tabs>
          <w:tab w:val="num" w:pos="1440"/>
        </w:tabs>
        <w:ind w:left="1440" w:hanging="360"/>
      </w:pPr>
      <w:rPr>
        <w:rFonts w:ascii="Arial" w:hAnsi="Arial" w:hint="default"/>
      </w:rPr>
    </w:lvl>
    <w:lvl w:ilvl="2" w:tplc="4A504204" w:tentative="1">
      <w:start w:val="1"/>
      <w:numFmt w:val="bullet"/>
      <w:lvlText w:val="•"/>
      <w:lvlJc w:val="left"/>
      <w:pPr>
        <w:tabs>
          <w:tab w:val="num" w:pos="2160"/>
        </w:tabs>
        <w:ind w:left="2160" w:hanging="360"/>
      </w:pPr>
      <w:rPr>
        <w:rFonts w:ascii="Arial" w:hAnsi="Arial" w:hint="default"/>
      </w:rPr>
    </w:lvl>
    <w:lvl w:ilvl="3" w:tplc="F140BC9A" w:tentative="1">
      <w:start w:val="1"/>
      <w:numFmt w:val="bullet"/>
      <w:lvlText w:val="•"/>
      <w:lvlJc w:val="left"/>
      <w:pPr>
        <w:tabs>
          <w:tab w:val="num" w:pos="2880"/>
        </w:tabs>
        <w:ind w:left="2880" w:hanging="360"/>
      </w:pPr>
      <w:rPr>
        <w:rFonts w:ascii="Arial" w:hAnsi="Arial" w:hint="default"/>
      </w:rPr>
    </w:lvl>
    <w:lvl w:ilvl="4" w:tplc="CF3A8A26" w:tentative="1">
      <w:start w:val="1"/>
      <w:numFmt w:val="bullet"/>
      <w:lvlText w:val="•"/>
      <w:lvlJc w:val="left"/>
      <w:pPr>
        <w:tabs>
          <w:tab w:val="num" w:pos="3600"/>
        </w:tabs>
        <w:ind w:left="3600" w:hanging="360"/>
      </w:pPr>
      <w:rPr>
        <w:rFonts w:ascii="Arial" w:hAnsi="Arial" w:hint="default"/>
      </w:rPr>
    </w:lvl>
    <w:lvl w:ilvl="5" w:tplc="6C6AA788" w:tentative="1">
      <w:start w:val="1"/>
      <w:numFmt w:val="bullet"/>
      <w:lvlText w:val="•"/>
      <w:lvlJc w:val="left"/>
      <w:pPr>
        <w:tabs>
          <w:tab w:val="num" w:pos="4320"/>
        </w:tabs>
        <w:ind w:left="4320" w:hanging="360"/>
      </w:pPr>
      <w:rPr>
        <w:rFonts w:ascii="Arial" w:hAnsi="Arial" w:hint="default"/>
      </w:rPr>
    </w:lvl>
    <w:lvl w:ilvl="6" w:tplc="9C7490F8" w:tentative="1">
      <w:start w:val="1"/>
      <w:numFmt w:val="bullet"/>
      <w:lvlText w:val="•"/>
      <w:lvlJc w:val="left"/>
      <w:pPr>
        <w:tabs>
          <w:tab w:val="num" w:pos="5040"/>
        </w:tabs>
        <w:ind w:left="5040" w:hanging="360"/>
      </w:pPr>
      <w:rPr>
        <w:rFonts w:ascii="Arial" w:hAnsi="Arial" w:hint="default"/>
      </w:rPr>
    </w:lvl>
    <w:lvl w:ilvl="7" w:tplc="E9F02D7E" w:tentative="1">
      <w:start w:val="1"/>
      <w:numFmt w:val="bullet"/>
      <w:lvlText w:val="•"/>
      <w:lvlJc w:val="left"/>
      <w:pPr>
        <w:tabs>
          <w:tab w:val="num" w:pos="5760"/>
        </w:tabs>
        <w:ind w:left="5760" w:hanging="360"/>
      </w:pPr>
      <w:rPr>
        <w:rFonts w:ascii="Arial" w:hAnsi="Arial" w:hint="default"/>
      </w:rPr>
    </w:lvl>
    <w:lvl w:ilvl="8" w:tplc="A8DC6C7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5266E99"/>
    <w:multiLevelType w:val="hybridMultilevel"/>
    <w:tmpl w:val="B11AA45C"/>
    <w:lvl w:ilvl="0" w:tplc="F4F02758">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CC007C0"/>
    <w:multiLevelType w:val="multilevel"/>
    <w:tmpl w:val="9FA2A81A"/>
    <w:styleLink w:val="CurrentList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2E966916"/>
    <w:multiLevelType w:val="hybridMultilevel"/>
    <w:tmpl w:val="A07675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FF746E5"/>
    <w:multiLevelType w:val="multilevel"/>
    <w:tmpl w:val="88E4084C"/>
    <w:styleLink w:val="Endash-twolevels"/>
    <w:lvl w:ilvl="0">
      <w:start w:val="1"/>
      <w:numFmt w:val="bullet"/>
      <w:lvlText w:val="–"/>
      <w:lvlJc w:val="left"/>
      <w:pPr>
        <w:ind w:left="357" w:hanging="357"/>
      </w:pPr>
      <w:rPr>
        <w:rFonts w:ascii="Arial" w:hAnsi="Arial" w:hint="default"/>
        <w:color w:val="000000"/>
      </w:rPr>
    </w:lvl>
    <w:lvl w:ilvl="1">
      <w:start w:val="1"/>
      <w:numFmt w:val="bullet"/>
      <w:lvlText w:val="–"/>
      <w:lvlJc w:val="left"/>
      <w:pPr>
        <w:ind w:left="720" w:hanging="363"/>
      </w:pPr>
      <w:rPr>
        <w:rFonts w:ascii="Arial" w:hAnsi="Arial" w:hint="default"/>
        <w:color w:val="000000"/>
      </w:rPr>
    </w:lvl>
    <w:lvl w:ilvl="2">
      <w:start w:val="1"/>
      <w:numFmt w:val="bullet"/>
      <w:lvlText w:val="–"/>
      <w:lvlJc w:val="left"/>
      <w:pPr>
        <w:ind w:left="1134" w:hanging="414"/>
      </w:pPr>
      <w:rPr>
        <w:rFonts w:ascii="Arial" w:hAnsi="Arial" w:hint="default"/>
        <w:color w:val="000000"/>
      </w:rPr>
    </w:lvl>
    <w:lvl w:ilvl="3">
      <w:start w:val="1"/>
      <w:numFmt w:val="none"/>
      <w:lvlText w:val=""/>
      <w:lvlJc w:val="left"/>
      <w:pPr>
        <w:ind w:left="357" w:hanging="357"/>
      </w:pPr>
      <w:rPr>
        <w:rFonts w:hint="default"/>
      </w:rPr>
    </w:lvl>
    <w:lvl w:ilvl="4">
      <w:start w:val="1"/>
      <w:numFmt w:val="none"/>
      <w:lvlText w:val=""/>
      <w:lvlJc w:val="left"/>
      <w:pPr>
        <w:ind w:left="357" w:hanging="357"/>
      </w:pPr>
      <w:rPr>
        <w:rFonts w:hint="default"/>
      </w:rPr>
    </w:lvl>
    <w:lvl w:ilvl="5">
      <w:start w:val="1"/>
      <w:numFmt w:val="none"/>
      <w:lvlText w:val=""/>
      <w:lvlJc w:val="left"/>
      <w:pPr>
        <w:ind w:left="357" w:hanging="357"/>
      </w:pPr>
      <w:rPr>
        <w:rFonts w:hint="default"/>
      </w:rPr>
    </w:lvl>
    <w:lvl w:ilvl="6">
      <w:start w:val="1"/>
      <w:numFmt w:val="none"/>
      <w:lvlText w:val=""/>
      <w:lvlJc w:val="left"/>
      <w:pPr>
        <w:ind w:left="357" w:hanging="357"/>
      </w:pPr>
      <w:rPr>
        <w:rFonts w:hint="default"/>
      </w:rPr>
    </w:lvl>
    <w:lvl w:ilvl="7">
      <w:start w:val="1"/>
      <w:numFmt w:val="none"/>
      <w:lvlText w:val=""/>
      <w:lvlJc w:val="left"/>
      <w:pPr>
        <w:ind w:left="357" w:hanging="357"/>
      </w:pPr>
      <w:rPr>
        <w:rFonts w:hint="default"/>
      </w:rPr>
    </w:lvl>
    <w:lvl w:ilvl="8">
      <w:start w:val="1"/>
      <w:numFmt w:val="none"/>
      <w:lvlText w:val=""/>
      <w:lvlJc w:val="left"/>
      <w:pPr>
        <w:ind w:left="357" w:hanging="357"/>
      </w:pPr>
      <w:rPr>
        <w:rFonts w:hint="default"/>
      </w:rPr>
    </w:lvl>
  </w:abstractNum>
  <w:abstractNum w:abstractNumId="19" w15:restartNumberingAfterBreak="0">
    <w:nsid w:val="33865844"/>
    <w:multiLevelType w:val="hybridMultilevel"/>
    <w:tmpl w:val="8216E5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4206544"/>
    <w:multiLevelType w:val="hybridMultilevel"/>
    <w:tmpl w:val="3D427226"/>
    <w:lvl w:ilvl="0" w:tplc="AFB09C98">
      <w:start w:val="1"/>
      <w:numFmt w:val="bullet"/>
      <w:lvlText w:val="•"/>
      <w:lvlJc w:val="left"/>
      <w:pPr>
        <w:tabs>
          <w:tab w:val="num" w:pos="720"/>
        </w:tabs>
        <w:ind w:left="720" w:hanging="360"/>
      </w:pPr>
      <w:rPr>
        <w:rFonts w:ascii="Arial" w:hAnsi="Arial" w:hint="default"/>
      </w:rPr>
    </w:lvl>
    <w:lvl w:ilvl="1" w:tplc="15EA292E">
      <w:numFmt w:val="bullet"/>
      <w:lvlText w:val="o"/>
      <w:lvlJc w:val="left"/>
      <w:pPr>
        <w:tabs>
          <w:tab w:val="num" w:pos="1440"/>
        </w:tabs>
        <w:ind w:left="1440" w:hanging="360"/>
      </w:pPr>
      <w:rPr>
        <w:rFonts w:ascii="Courier New" w:hAnsi="Courier New" w:hint="default"/>
      </w:rPr>
    </w:lvl>
    <w:lvl w:ilvl="2" w:tplc="3E443AE4" w:tentative="1">
      <w:start w:val="1"/>
      <w:numFmt w:val="bullet"/>
      <w:lvlText w:val="•"/>
      <w:lvlJc w:val="left"/>
      <w:pPr>
        <w:tabs>
          <w:tab w:val="num" w:pos="2160"/>
        </w:tabs>
        <w:ind w:left="2160" w:hanging="360"/>
      </w:pPr>
      <w:rPr>
        <w:rFonts w:ascii="Arial" w:hAnsi="Arial" w:hint="default"/>
      </w:rPr>
    </w:lvl>
    <w:lvl w:ilvl="3" w:tplc="BF9E8E92" w:tentative="1">
      <w:start w:val="1"/>
      <w:numFmt w:val="bullet"/>
      <w:lvlText w:val="•"/>
      <w:lvlJc w:val="left"/>
      <w:pPr>
        <w:tabs>
          <w:tab w:val="num" w:pos="2880"/>
        </w:tabs>
        <w:ind w:left="2880" w:hanging="360"/>
      </w:pPr>
      <w:rPr>
        <w:rFonts w:ascii="Arial" w:hAnsi="Arial" w:hint="default"/>
      </w:rPr>
    </w:lvl>
    <w:lvl w:ilvl="4" w:tplc="032E57D4" w:tentative="1">
      <w:start w:val="1"/>
      <w:numFmt w:val="bullet"/>
      <w:lvlText w:val="•"/>
      <w:lvlJc w:val="left"/>
      <w:pPr>
        <w:tabs>
          <w:tab w:val="num" w:pos="3600"/>
        </w:tabs>
        <w:ind w:left="3600" w:hanging="360"/>
      </w:pPr>
      <w:rPr>
        <w:rFonts w:ascii="Arial" w:hAnsi="Arial" w:hint="default"/>
      </w:rPr>
    </w:lvl>
    <w:lvl w:ilvl="5" w:tplc="C5C4AA76" w:tentative="1">
      <w:start w:val="1"/>
      <w:numFmt w:val="bullet"/>
      <w:lvlText w:val="•"/>
      <w:lvlJc w:val="left"/>
      <w:pPr>
        <w:tabs>
          <w:tab w:val="num" w:pos="4320"/>
        </w:tabs>
        <w:ind w:left="4320" w:hanging="360"/>
      </w:pPr>
      <w:rPr>
        <w:rFonts w:ascii="Arial" w:hAnsi="Arial" w:hint="default"/>
      </w:rPr>
    </w:lvl>
    <w:lvl w:ilvl="6" w:tplc="E75C43E4" w:tentative="1">
      <w:start w:val="1"/>
      <w:numFmt w:val="bullet"/>
      <w:lvlText w:val="•"/>
      <w:lvlJc w:val="left"/>
      <w:pPr>
        <w:tabs>
          <w:tab w:val="num" w:pos="5040"/>
        </w:tabs>
        <w:ind w:left="5040" w:hanging="360"/>
      </w:pPr>
      <w:rPr>
        <w:rFonts w:ascii="Arial" w:hAnsi="Arial" w:hint="default"/>
      </w:rPr>
    </w:lvl>
    <w:lvl w:ilvl="7" w:tplc="D0CA5006" w:tentative="1">
      <w:start w:val="1"/>
      <w:numFmt w:val="bullet"/>
      <w:lvlText w:val="•"/>
      <w:lvlJc w:val="left"/>
      <w:pPr>
        <w:tabs>
          <w:tab w:val="num" w:pos="5760"/>
        </w:tabs>
        <w:ind w:left="5760" w:hanging="360"/>
      </w:pPr>
      <w:rPr>
        <w:rFonts w:ascii="Arial" w:hAnsi="Arial" w:hint="default"/>
      </w:rPr>
    </w:lvl>
    <w:lvl w:ilvl="8" w:tplc="7574875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046095B"/>
    <w:multiLevelType w:val="multilevel"/>
    <w:tmpl w:val="9FA2A81A"/>
    <w:styleLink w:val="CurrentList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42853354"/>
    <w:multiLevelType w:val="hybridMultilevel"/>
    <w:tmpl w:val="5694CD2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33B6D40"/>
    <w:multiLevelType w:val="multilevel"/>
    <w:tmpl w:val="FB0248A6"/>
    <w:styleLink w:val="letters-twoandtwo"/>
    <w:lvl w:ilvl="0">
      <w:start w:val="1"/>
      <w:numFmt w:val="lowerLetter"/>
      <w:pStyle w:val="Letters-twoandtwo0"/>
      <w:lvlText w:val="%1."/>
      <w:lvlJc w:val="left"/>
      <w:pPr>
        <w:ind w:left="357" w:hanging="357"/>
      </w:pPr>
      <w:rPr>
        <w:rFonts w:hint="default"/>
      </w:rPr>
    </w:lvl>
    <w:lvl w:ilvl="1">
      <w:start w:val="1"/>
      <w:numFmt w:val="lowerLetter"/>
      <w:lvlText w:val="%2."/>
      <w:lvlJc w:val="left"/>
      <w:pPr>
        <w:ind w:left="720" w:hanging="363"/>
      </w:pPr>
      <w:rPr>
        <w:rFonts w:hint="default"/>
      </w:rPr>
    </w:lvl>
    <w:lvl w:ilvl="2">
      <w:start w:val="1"/>
      <w:numFmt w:val="lowerRoman"/>
      <w:lvlText w:val="%3."/>
      <w:lvlJc w:val="right"/>
      <w:pPr>
        <w:tabs>
          <w:tab w:val="num" w:pos="624"/>
        </w:tabs>
        <w:ind w:left="357" w:hanging="73"/>
      </w:pPr>
      <w:rPr>
        <w:rFonts w:hint="default"/>
      </w:rPr>
    </w:lvl>
    <w:lvl w:ilvl="3">
      <w:start w:val="1"/>
      <w:numFmt w:val="lowerRoman"/>
      <w:lvlText w:val="%4."/>
      <w:lvlJc w:val="right"/>
      <w:pPr>
        <w:ind w:left="720" w:hanging="153"/>
      </w:pPr>
      <w:rPr>
        <w:rFonts w:hint="default"/>
      </w:rPr>
    </w:lvl>
    <w:lvl w:ilvl="4">
      <w:start w:val="1"/>
      <w:numFmt w:val="none"/>
      <w:lvlText w:val="%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24" w15:restartNumberingAfterBreak="0">
    <w:nsid w:val="441A546B"/>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5D07E20"/>
    <w:multiLevelType w:val="multilevel"/>
    <w:tmpl w:val="4FAE1AC6"/>
    <w:styleLink w:val="CurrentList3"/>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6" w15:restartNumberingAfterBreak="0">
    <w:nsid w:val="512F4925"/>
    <w:multiLevelType w:val="multilevel"/>
    <w:tmpl w:val="B76AF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8F5686"/>
    <w:multiLevelType w:val="hybridMultilevel"/>
    <w:tmpl w:val="58AC56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4AF79CA"/>
    <w:multiLevelType w:val="hybridMultilevel"/>
    <w:tmpl w:val="239C66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5D171BE"/>
    <w:multiLevelType w:val="hybridMultilevel"/>
    <w:tmpl w:val="9EC690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A006EAC"/>
    <w:multiLevelType w:val="hybridMultilevel"/>
    <w:tmpl w:val="0E1EDAF4"/>
    <w:lvl w:ilvl="0" w:tplc="1B94426C">
      <w:start w:val="1"/>
      <w:numFmt w:val="bullet"/>
      <w:pStyle w:val="TableBullet"/>
      <w:lvlText w:val=""/>
      <w:lvlJc w:val="left"/>
      <w:pPr>
        <w:tabs>
          <w:tab w:val="num" w:pos="284"/>
        </w:tabs>
        <w:ind w:left="284" w:hanging="284"/>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ABA5700"/>
    <w:multiLevelType w:val="multilevel"/>
    <w:tmpl w:val="4FAE1AC6"/>
    <w:styleLink w:val="CurrentList5"/>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2" w15:restartNumberingAfterBreak="0">
    <w:nsid w:val="68C4068D"/>
    <w:multiLevelType w:val="hybridMultilevel"/>
    <w:tmpl w:val="F66E6A16"/>
    <w:lvl w:ilvl="0" w:tplc="F4F0275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9512CC"/>
    <w:multiLevelType w:val="hybridMultilevel"/>
    <w:tmpl w:val="93966C18"/>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4" w15:restartNumberingAfterBreak="0">
    <w:nsid w:val="721A0EB3"/>
    <w:multiLevelType w:val="hybridMultilevel"/>
    <w:tmpl w:val="DF1A80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2AB5702"/>
    <w:multiLevelType w:val="hybridMultilevel"/>
    <w:tmpl w:val="68A895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39F7924"/>
    <w:multiLevelType w:val="multilevel"/>
    <w:tmpl w:val="2FD2D62A"/>
    <w:lvl w:ilvl="0">
      <w:start w:val="1"/>
      <w:numFmt w:val="decimal"/>
      <w:pStyle w:val="Heading3"/>
      <w:lvlText w:val="%1."/>
      <w:lvlJc w:val="left"/>
      <w:pPr>
        <w:ind w:left="360" w:hanging="360"/>
      </w:pPr>
      <w:rPr>
        <w:i w:val="0"/>
        <w:iCs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768350FB"/>
    <w:multiLevelType w:val="multilevel"/>
    <w:tmpl w:val="F0A69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A13759"/>
    <w:multiLevelType w:val="hybridMultilevel"/>
    <w:tmpl w:val="A5D216C6"/>
    <w:lvl w:ilvl="0" w:tplc="A5D216C6">
      <w:start w:val="1"/>
      <w:numFmt w:val="bullet"/>
      <w:pStyle w:val="Bulletsdash"/>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803307620">
    <w:abstractNumId w:val="7"/>
  </w:num>
  <w:num w:numId="2" w16cid:durableId="557473460">
    <w:abstractNumId w:val="16"/>
  </w:num>
  <w:num w:numId="3" w16cid:durableId="1793595470">
    <w:abstractNumId w:val="25"/>
  </w:num>
  <w:num w:numId="4" w16cid:durableId="678238914">
    <w:abstractNumId w:val="21"/>
  </w:num>
  <w:num w:numId="5" w16cid:durableId="1295134873">
    <w:abstractNumId w:val="31"/>
  </w:num>
  <w:num w:numId="6" w16cid:durableId="1582136737">
    <w:abstractNumId w:val="18"/>
  </w:num>
  <w:num w:numId="7" w16cid:durableId="1140223879">
    <w:abstractNumId w:val="23"/>
  </w:num>
  <w:num w:numId="8" w16cid:durableId="910701035">
    <w:abstractNumId w:val="1"/>
  </w:num>
  <w:num w:numId="9" w16cid:durableId="1318732170">
    <w:abstractNumId w:val="38"/>
  </w:num>
  <w:num w:numId="10" w16cid:durableId="2087606821">
    <w:abstractNumId w:val="0"/>
  </w:num>
  <w:num w:numId="11" w16cid:durableId="342754547">
    <w:abstractNumId w:val="30"/>
  </w:num>
  <w:num w:numId="12" w16cid:durableId="1381590228">
    <w:abstractNumId w:val="23"/>
  </w:num>
  <w:num w:numId="13" w16cid:durableId="947472017">
    <w:abstractNumId w:val="36"/>
  </w:num>
  <w:num w:numId="14" w16cid:durableId="2058166514">
    <w:abstractNumId w:val="36"/>
    <w:lvlOverride w:ilvl="0">
      <w:startOverride w:val="6"/>
    </w:lvlOverride>
  </w:num>
  <w:num w:numId="15" w16cid:durableId="1181234417">
    <w:abstractNumId w:val="14"/>
  </w:num>
  <w:num w:numId="16" w16cid:durableId="1270893353">
    <w:abstractNumId w:val="2"/>
  </w:num>
  <w:num w:numId="17" w16cid:durableId="1303078839">
    <w:abstractNumId w:val="20"/>
  </w:num>
  <w:num w:numId="18" w16cid:durableId="1378889807">
    <w:abstractNumId w:val="8"/>
  </w:num>
  <w:num w:numId="19" w16cid:durableId="1355494488">
    <w:abstractNumId w:val="28"/>
  </w:num>
  <w:num w:numId="20" w16cid:durableId="273365863">
    <w:abstractNumId w:val="11"/>
  </w:num>
  <w:num w:numId="21" w16cid:durableId="702826522">
    <w:abstractNumId w:val="27"/>
  </w:num>
  <w:num w:numId="22" w16cid:durableId="1862164170">
    <w:abstractNumId w:val="17"/>
  </w:num>
  <w:num w:numId="23" w16cid:durableId="1948542117">
    <w:abstractNumId w:val="29"/>
  </w:num>
  <w:num w:numId="24" w16cid:durableId="1561867498">
    <w:abstractNumId w:val="13"/>
  </w:num>
  <w:num w:numId="25" w16cid:durableId="1443915221">
    <w:abstractNumId w:val="34"/>
  </w:num>
  <w:num w:numId="26" w16cid:durableId="481510904">
    <w:abstractNumId w:val="6"/>
  </w:num>
  <w:num w:numId="27" w16cid:durableId="710694423">
    <w:abstractNumId w:val="36"/>
  </w:num>
  <w:num w:numId="28" w16cid:durableId="468086323">
    <w:abstractNumId w:val="33"/>
  </w:num>
  <w:num w:numId="29" w16cid:durableId="495070359">
    <w:abstractNumId w:val="24"/>
  </w:num>
  <w:num w:numId="30" w16cid:durableId="1576279662">
    <w:abstractNumId w:val="12"/>
  </w:num>
  <w:num w:numId="31" w16cid:durableId="984579508">
    <w:abstractNumId w:val="19"/>
  </w:num>
  <w:num w:numId="32" w16cid:durableId="714282856">
    <w:abstractNumId w:val="22"/>
  </w:num>
  <w:num w:numId="33" w16cid:durableId="655033462">
    <w:abstractNumId w:val="36"/>
  </w:num>
  <w:num w:numId="34" w16cid:durableId="1037975914">
    <w:abstractNumId w:val="36"/>
  </w:num>
  <w:num w:numId="35" w16cid:durableId="4747574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98184575">
    <w:abstractNumId w:val="5"/>
  </w:num>
  <w:num w:numId="37" w16cid:durableId="1948006650">
    <w:abstractNumId w:val="10"/>
  </w:num>
  <w:num w:numId="38" w16cid:durableId="876966188">
    <w:abstractNumId w:val="9"/>
  </w:num>
  <w:num w:numId="39" w16cid:durableId="578054390">
    <w:abstractNumId w:val="35"/>
  </w:num>
  <w:num w:numId="40" w16cid:durableId="902133661">
    <w:abstractNumId w:val="4"/>
  </w:num>
  <w:num w:numId="41" w16cid:durableId="1896231958">
    <w:abstractNumId w:val="32"/>
  </w:num>
  <w:num w:numId="42" w16cid:durableId="464855199">
    <w:abstractNumId w:val="26"/>
  </w:num>
  <w:num w:numId="43" w16cid:durableId="828791719">
    <w:abstractNumId w:val="15"/>
  </w:num>
  <w:num w:numId="44" w16cid:durableId="820848709">
    <w:abstractNumId w:val="3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efaultTableStyle w:val="HQSCdefault"/>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5BD"/>
    <w:rsid w:val="00000195"/>
    <w:rsid w:val="00000AD7"/>
    <w:rsid w:val="000012EC"/>
    <w:rsid w:val="00002608"/>
    <w:rsid w:val="00003CF1"/>
    <w:rsid w:val="000042EF"/>
    <w:rsid w:val="0000506A"/>
    <w:rsid w:val="000075F7"/>
    <w:rsid w:val="000078E9"/>
    <w:rsid w:val="00010B3B"/>
    <w:rsid w:val="00011BDA"/>
    <w:rsid w:val="00011FAF"/>
    <w:rsid w:val="000121AF"/>
    <w:rsid w:val="0001245F"/>
    <w:rsid w:val="000131D3"/>
    <w:rsid w:val="0001325E"/>
    <w:rsid w:val="00013A67"/>
    <w:rsid w:val="0001488F"/>
    <w:rsid w:val="0001523E"/>
    <w:rsid w:val="00015601"/>
    <w:rsid w:val="00015CA6"/>
    <w:rsid w:val="00016544"/>
    <w:rsid w:val="0002014E"/>
    <w:rsid w:val="00020CB0"/>
    <w:rsid w:val="00020CF2"/>
    <w:rsid w:val="000227C8"/>
    <w:rsid w:val="0002292A"/>
    <w:rsid w:val="00024E40"/>
    <w:rsid w:val="00025C22"/>
    <w:rsid w:val="00026709"/>
    <w:rsid w:val="00030721"/>
    <w:rsid w:val="00031B50"/>
    <w:rsid w:val="00033C2A"/>
    <w:rsid w:val="00033F21"/>
    <w:rsid w:val="00034E3E"/>
    <w:rsid w:val="00035486"/>
    <w:rsid w:val="000355BB"/>
    <w:rsid w:val="000358DC"/>
    <w:rsid w:val="00035CF2"/>
    <w:rsid w:val="00035DA3"/>
    <w:rsid w:val="00035DF1"/>
    <w:rsid w:val="00037241"/>
    <w:rsid w:val="00040CFD"/>
    <w:rsid w:val="00040E2F"/>
    <w:rsid w:val="00041D20"/>
    <w:rsid w:val="00042C91"/>
    <w:rsid w:val="00044432"/>
    <w:rsid w:val="00045A33"/>
    <w:rsid w:val="00045AD7"/>
    <w:rsid w:val="00045CFD"/>
    <w:rsid w:val="00046D9F"/>
    <w:rsid w:val="00047599"/>
    <w:rsid w:val="00047EA4"/>
    <w:rsid w:val="00050EB2"/>
    <w:rsid w:val="0005165D"/>
    <w:rsid w:val="00051698"/>
    <w:rsid w:val="0005198C"/>
    <w:rsid w:val="00052965"/>
    <w:rsid w:val="00052ECE"/>
    <w:rsid w:val="000535C5"/>
    <w:rsid w:val="00054310"/>
    <w:rsid w:val="000564C8"/>
    <w:rsid w:val="00056A80"/>
    <w:rsid w:val="000571BA"/>
    <w:rsid w:val="000575FD"/>
    <w:rsid w:val="00057C22"/>
    <w:rsid w:val="00057FF9"/>
    <w:rsid w:val="0006054D"/>
    <w:rsid w:val="0006079A"/>
    <w:rsid w:val="00060CEF"/>
    <w:rsid w:val="00061D7D"/>
    <w:rsid w:val="00061E45"/>
    <w:rsid w:val="00061E65"/>
    <w:rsid w:val="00063322"/>
    <w:rsid w:val="000636E4"/>
    <w:rsid w:val="00063B08"/>
    <w:rsid w:val="00063C48"/>
    <w:rsid w:val="00063D83"/>
    <w:rsid w:val="000646DF"/>
    <w:rsid w:val="000651EE"/>
    <w:rsid w:val="00066EB4"/>
    <w:rsid w:val="000703C5"/>
    <w:rsid w:val="0007047D"/>
    <w:rsid w:val="00070A51"/>
    <w:rsid w:val="00070ACC"/>
    <w:rsid w:val="00070BD3"/>
    <w:rsid w:val="00071139"/>
    <w:rsid w:val="000711C7"/>
    <w:rsid w:val="00071B97"/>
    <w:rsid w:val="00072629"/>
    <w:rsid w:val="000736F0"/>
    <w:rsid w:val="0007392C"/>
    <w:rsid w:val="0007574A"/>
    <w:rsid w:val="00075C0B"/>
    <w:rsid w:val="00076985"/>
    <w:rsid w:val="00077660"/>
    <w:rsid w:val="00077E64"/>
    <w:rsid w:val="00080B41"/>
    <w:rsid w:val="00081089"/>
    <w:rsid w:val="00081443"/>
    <w:rsid w:val="00082205"/>
    <w:rsid w:val="00082489"/>
    <w:rsid w:val="00082AD6"/>
    <w:rsid w:val="00083641"/>
    <w:rsid w:val="00083776"/>
    <w:rsid w:val="0008436B"/>
    <w:rsid w:val="000853CD"/>
    <w:rsid w:val="00085532"/>
    <w:rsid w:val="00085870"/>
    <w:rsid w:val="00087847"/>
    <w:rsid w:val="00090B6D"/>
    <w:rsid w:val="00090C45"/>
    <w:rsid w:val="00091110"/>
    <w:rsid w:val="00091496"/>
    <w:rsid w:val="00091B37"/>
    <w:rsid w:val="00091C13"/>
    <w:rsid w:val="00092958"/>
    <w:rsid w:val="00094421"/>
    <w:rsid w:val="0009504D"/>
    <w:rsid w:val="000960E0"/>
    <w:rsid w:val="00096D49"/>
    <w:rsid w:val="000A03A8"/>
    <w:rsid w:val="000A0F78"/>
    <w:rsid w:val="000A1412"/>
    <w:rsid w:val="000A281E"/>
    <w:rsid w:val="000A478A"/>
    <w:rsid w:val="000A50F8"/>
    <w:rsid w:val="000A5557"/>
    <w:rsid w:val="000A5957"/>
    <w:rsid w:val="000A604C"/>
    <w:rsid w:val="000A62AC"/>
    <w:rsid w:val="000A71BF"/>
    <w:rsid w:val="000B20F0"/>
    <w:rsid w:val="000B2246"/>
    <w:rsid w:val="000B29C7"/>
    <w:rsid w:val="000B39FE"/>
    <w:rsid w:val="000B5144"/>
    <w:rsid w:val="000B575A"/>
    <w:rsid w:val="000B5ED3"/>
    <w:rsid w:val="000B6ECA"/>
    <w:rsid w:val="000C1C3E"/>
    <w:rsid w:val="000C1C67"/>
    <w:rsid w:val="000C2367"/>
    <w:rsid w:val="000C2420"/>
    <w:rsid w:val="000C287C"/>
    <w:rsid w:val="000C5561"/>
    <w:rsid w:val="000C6F13"/>
    <w:rsid w:val="000D038B"/>
    <w:rsid w:val="000D040B"/>
    <w:rsid w:val="000D04C1"/>
    <w:rsid w:val="000D1AD7"/>
    <w:rsid w:val="000D204E"/>
    <w:rsid w:val="000D2B95"/>
    <w:rsid w:val="000D2E78"/>
    <w:rsid w:val="000D397D"/>
    <w:rsid w:val="000D3C99"/>
    <w:rsid w:val="000D4950"/>
    <w:rsid w:val="000D4A83"/>
    <w:rsid w:val="000D4E6F"/>
    <w:rsid w:val="000D7099"/>
    <w:rsid w:val="000E0C1B"/>
    <w:rsid w:val="000E10C5"/>
    <w:rsid w:val="000E1290"/>
    <w:rsid w:val="000E1BC6"/>
    <w:rsid w:val="000E1D64"/>
    <w:rsid w:val="000E1E91"/>
    <w:rsid w:val="000E28BF"/>
    <w:rsid w:val="000E3533"/>
    <w:rsid w:val="000E3A30"/>
    <w:rsid w:val="000E3E0D"/>
    <w:rsid w:val="000E44E3"/>
    <w:rsid w:val="000E4F27"/>
    <w:rsid w:val="000E52C4"/>
    <w:rsid w:val="000E5C5F"/>
    <w:rsid w:val="000E5FF7"/>
    <w:rsid w:val="000E6022"/>
    <w:rsid w:val="000F0FFF"/>
    <w:rsid w:val="000F2FE2"/>
    <w:rsid w:val="000F30A1"/>
    <w:rsid w:val="000F32B0"/>
    <w:rsid w:val="000F3896"/>
    <w:rsid w:val="000F3DCF"/>
    <w:rsid w:val="000F417D"/>
    <w:rsid w:val="000F5727"/>
    <w:rsid w:val="000F609F"/>
    <w:rsid w:val="000F772C"/>
    <w:rsid w:val="001015DA"/>
    <w:rsid w:val="001015E7"/>
    <w:rsid w:val="001018D6"/>
    <w:rsid w:val="00102534"/>
    <w:rsid w:val="001029DE"/>
    <w:rsid w:val="00102D20"/>
    <w:rsid w:val="00103DF7"/>
    <w:rsid w:val="00107041"/>
    <w:rsid w:val="001071FD"/>
    <w:rsid w:val="0011027E"/>
    <w:rsid w:val="00110B7F"/>
    <w:rsid w:val="001111D7"/>
    <w:rsid w:val="00111276"/>
    <w:rsid w:val="0011199F"/>
    <w:rsid w:val="00111E3B"/>
    <w:rsid w:val="00112E20"/>
    <w:rsid w:val="0011302D"/>
    <w:rsid w:val="00114342"/>
    <w:rsid w:val="0011445B"/>
    <w:rsid w:val="00114F13"/>
    <w:rsid w:val="00115789"/>
    <w:rsid w:val="00115873"/>
    <w:rsid w:val="00115B26"/>
    <w:rsid w:val="001160F6"/>
    <w:rsid w:val="00116F55"/>
    <w:rsid w:val="00117025"/>
    <w:rsid w:val="00117508"/>
    <w:rsid w:val="001208CA"/>
    <w:rsid w:val="0012184C"/>
    <w:rsid w:val="001223FB"/>
    <w:rsid w:val="00122D48"/>
    <w:rsid w:val="00123238"/>
    <w:rsid w:val="001239A5"/>
    <w:rsid w:val="001241D1"/>
    <w:rsid w:val="00124A58"/>
    <w:rsid w:val="0012552C"/>
    <w:rsid w:val="001260CE"/>
    <w:rsid w:val="0012622B"/>
    <w:rsid w:val="001262D4"/>
    <w:rsid w:val="00126622"/>
    <w:rsid w:val="00126C8E"/>
    <w:rsid w:val="00126EDA"/>
    <w:rsid w:val="001270FA"/>
    <w:rsid w:val="00127731"/>
    <w:rsid w:val="00132C8A"/>
    <w:rsid w:val="00133059"/>
    <w:rsid w:val="00134504"/>
    <w:rsid w:val="0013718D"/>
    <w:rsid w:val="0014050A"/>
    <w:rsid w:val="001408F8"/>
    <w:rsid w:val="001421A8"/>
    <w:rsid w:val="001423B6"/>
    <w:rsid w:val="001439FB"/>
    <w:rsid w:val="00143CB9"/>
    <w:rsid w:val="001447E7"/>
    <w:rsid w:val="00145529"/>
    <w:rsid w:val="001457AE"/>
    <w:rsid w:val="00145995"/>
    <w:rsid w:val="00145EBF"/>
    <w:rsid w:val="00146383"/>
    <w:rsid w:val="00146EB7"/>
    <w:rsid w:val="00147147"/>
    <w:rsid w:val="00150A84"/>
    <w:rsid w:val="0015164A"/>
    <w:rsid w:val="00152692"/>
    <w:rsid w:val="00152848"/>
    <w:rsid w:val="001539F3"/>
    <w:rsid w:val="001542F0"/>
    <w:rsid w:val="001543FF"/>
    <w:rsid w:val="001554AF"/>
    <w:rsid w:val="00155895"/>
    <w:rsid w:val="00155FAF"/>
    <w:rsid w:val="00156207"/>
    <w:rsid w:val="00156627"/>
    <w:rsid w:val="00157F99"/>
    <w:rsid w:val="00162042"/>
    <w:rsid w:val="001621AF"/>
    <w:rsid w:val="001627D9"/>
    <w:rsid w:val="00163024"/>
    <w:rsid w:val="0016567A"/>
    <w:rsid w:val="001669C6"/>
    <w:rsid w:val="0016731C"/>
    <w:rsid w:val="0016735A"/>
    <w:rsid w:val="00167587"/>
    <w:rsid w:val="00171A2D"/>
    <w:rsid w:val="00172D18"/>
    <w:rsid w:val="001731DC"/>
    <w:rsid w:val="001745CE"/>
    <w:rsid w:val="00175146"/>
    <w:rsid w:val="00175225"/>
    <w:rsid w:val="00175AA5"/>
    <w:rsid w:val="00176708"/>
    <w:rsid w:val="001769AD"/>
    <w:rsid w:val="00177367"/>
    <w:rsid w:val="001778A8"/>
    <w:rsid w:val="001801F8"/>
    <w:rsid w:val="00181307"/>
    <w:rsid w:val="00182A26"/>
    <w:rsid w:val="00182CB5"/>
    <w:rsid w:val="0018332E"/>
    <w:rsid w:val="001837BD"/>
    <w:rsid w:val="001839FA"/>
    <w:rsid w:val="00184914"/>
    <w:rsid w:val="00185228"/>
    <w:rsid w:val="00185B27"/>
    <w:rsid w:val="001860C6"/>
    <w:rsid w:val="001862E9"/>
    <w:rsid w:val="001863CA"/>
    <w:rsid w:val="00192627"/>
    <w:rsid w:val="00194DE2"/>
    <w:rsid w:val="001966D2"/>
    <w:rsid w:val="0019671C"/>
    <w:rsid w:val="0019751E"/>
    <w:rsid w:val="001A243C"/>
    <w:rsid w:val="001A2BA6"/>
    <w:rsid w:val="001A2EAA"/>
    <w:rsid w:val="001A3334"/>
    <w:rsid w:val="001A3BA6"/>
    <w:rsid w:val="001A4243"/>
    <w:rsid w:val="001A4D21"/>
    <w:rsid w:val="001A5494"/>
    <w:rsid w:val="001A7903"/>
    <w:rsid w:val="001B015A"/>
    <w:rsid w:val="001B0A55"/>
    <w:rsid w:val="001B2009"/>
    <w:rsid w:val="001B361B"/>
    <w:rsid w:val="001B36DA"/>
    <w:rsid w:val="001B4B47"/>
    <w:rsid w:val="001B4F52"/>
    <w:rsid w:val="001B53D0"/>
    <w:rsid w:val="001B6BA4"/>
    <w:rsid w:val="001B70FD"/>
    <w:rsid w:val="001B77AD"/>
    <w:rsid w:val="001B7B9A"/>
    <w:rsid w:val="001B7C2E"/>
    <w:rsid w:val="001C083D"/>
    <w:rsid w:val="001C170B"/>
    <w:rsid w:val="001C1951"/>
    <w:rsid w:val="001C3E26"/>
    <w:rsid w:val="001C3FCC"/>
    <w:rsid w:val="001C423C"/>
    <w:rsid w:val="001C4344"/>
    <w:rsid w:val="001C5733"/>
    <w:rsid w:val="001C6132"/>
    <w:rsid w:val="001C6938"/>
    <w:rsid w:val="001D0046"/>
    <w:rsid w:val="001D1192"/>
    <w:rsid w:val="001D2B93"/>
    <w:rsid w:val="001D3820"/>
    <w:rsid w:val="001D395D"/>
    <w:rsid w:val="001D3A1E"/>
    <w:rsid w:val="001D3B4D"/>
    <w:rsid w:val="001D5435"/>
    <w:rsid w:val="001D6030"/>
    <w:rsid w:val="001D6618"/>
    <w:rsid w:val="001E0A9C"/>
    <w:rsid w:val="001E0C2E"/>
    <w:rsid w:val="001E0ECE"/>
    <w:rsid w:val="001E164C"/>
    <w:rsid w:val="001E1978"/>
    <w:rsid w:val="001E1AC1"/>
    <w:rsid w:val="001E2349"/>
    <w:rsid w:val="001E3542"/>
    <w:rsid w:val="001E374C"/>
    <w:rsid w:val="001E3F18"/>
    <w:rsid w:val="001E3FC4"/>
    <w:rsid w:val="001E4F70"/>
    <w:rsid w:val="001E618A"/>
    <w:rsid w:val="001E6D0A"/>
    <w:rsid w:val="001E6E8C"/>
    <w:rsid w:val="001E786B"/>
    <w:rsid w:val="001E787E"/>
    <w:rsid w:val="001E7F13"/>
    <w:rsid w:val="001F164E"/>
    <w:rsid w:val="001F1A96"/>
    <w:rsid w:val="001F25CC"/>
    <w:rsid w:val="001F3B56"/>
    <w:rsid w:val="001F487C"/>
    <w:rsid w:val="001F4D18"/>
    <w:rsid w:val="001F507E"/>
    <w:rsid w:val="001F6282"/>
    <w:rsid w:val="001F6FE0"/>
    <w:rsid w:val="001F7BFE"/>
    <w:rsid w:val="002012F7"/>
    <w:rsid w:val="00201B45"/>
    <w:rsid w:val="00201E31"/>
    <w:rsid w:val="00202781"/>
    <w:rsid w:val="00203375"/>
    <w:rsid w:val="00204509"/>
    <w:rsid w:val="002050E2"/>
    <w:rsid w:val="0020547D"/>
    <w:rsid w:val="002054CD"/>
    <w:rsid w:val="002069A1"/>
    <w:rsid w:val="00206AB6"/>
    <w:rsid w:val="00206CE5"/>
    <w:rsid w:val="002111D8"/>
    <w:rsid w:val="002111EE"/>
    <w:rsid w:val="00213D5B"/>
    <w:rsid w:val="00213DF4"/>
    <w:rsid w:val="0021739D"/>
    <w:rsid w:val="0021754F"/>
    <w:rsid w:val="00217D55"/>
    <w:rsid w:val="00220D6A"/>
    <w:rsid w:val="00222176"/>
    <w:rsid w:val="0022227A"/>
    <w:rsid w:val="00222889"/>
    <w:rsid w:val="00223405"/>
    <w:rsid w:val="002235E5"/>
    <w:rsid w:val="00224434"/>
    <w:rsid w:val="00226910"/>
    <w:rsid w:val="002276FD"/>
    <w:rsid w:val="00227D52"/>
    <w:rsid w:val="00230201"/>
    <w:rsid w:val="002312DD"/>
    <w:rsid w:val="00231C81"/>
    <w:rsid w:val="002320B1"/>
    <w:rsid w:val="002330F2"/>
    <w:rsid w:val="002338AE"/>
    <w:rsid w:val="00233BF6"/>
    <w:rsid w:val="00235871"/>
    <w:rsid w:val="00235E66"/>
    <w:rsid w:val="0023605A"/>
    <w:rsid w:val="002362A7"/>
    <w:rsid w:val="002379C2"/>
    <w:rsid w:val="0024058A"/>
    <w:rsid w:val="00240B2E"/>
    <w:rsid w:val="00240C6D"/>
    <w:rsid w:val="0024137A"/>
    <w:rsid w:val="002413ED"/>
    <w:rsid w:val="002414CA"/>
    <w:rsid w:val="00241B3E"/>
    <w:rsid w:val="002433B7"/>
    <w:rsid w:val="00243996"/>
    <w:rsid w:val="002452C8"/>
    <w:rsid w:val="0024549D"/>
    <w:rsid w:val="0024615D"/>
    <w:rsid w:val="0024788F"/>
    <w:rsid w:val="00247C28"/>
    <w:rsid w:val="00252604"/>
    <w:rsid w:val="00252E35"/>
    <w:rsid w:val="002531FF"/>
    <w:rsid w:val="0025352B"/>
    <w:rsid w:val="00254125"/>
    <w:rsid w:val="00254D51"/>
    <w:rsid w:val="002556A5"/>
    <w:rsid w:val="00255A10"/>
    <w:rsid w:val="00256DEA"/>
    <w:rsid w:val="00257380"/>
    <w:rsid w:val="0025753A"/>
    <w:rsid w:val="002609E5"/>
    <w:rsid w:val="00260CAA"/>
    <w:rsid w:val="002611B5"/>
    <w:rsid w:val="00262A43"/>
    <w:rsid w:val="0026329D"/>
    <w:rsid w:val="00264677"/>
    <w:rsid w:val="00266015"/>
    <w:rsid w:val="0026604B"/>
    <w:rsid w:val="00267551"/>
    <w:rsid w:val="00267CFE"/>
    <w:rsid w:val="00270CF7"/>
    <w:rsid w:val="00270D51"/>
    <w:rsid w:val="00271384"/>
    <w:rsid w:val="0027197F"/>
    <w:rsid w:val="0027454A"/>
    <w:rsid w:val="0027590E"/>
    <w:rsid w:val="00276008"/>
    <w:rsid w:val="002767E7"/>
    <w:rsid w:val="00276C76"/>
    <w:rsid w:val="002773CC"/>
    <w:rsid w:val="00277B5B"/>
    <w:rsid w:val="00277EAB"/>
    <w:rsid w:val="002803CA"/>
    <w:rsid w:val="00280D1E"/>
    <w:rsid w:val="00281650"/>
    <w:rsid w:val="002827D5"/>
    <w:rsid w:val="002841B0"/>
    <w:rsid w:val="002844AD"/>
    <w:rsid w:val="00285DFE"/>
    <w:rsid w:val="00286B9C"/>
    <w:rsid w:val="00286C6B"/>
    <w:rsid w:val="00286D20"/>
    <w:rsid w:val="002874B6"/>
    <w:rsid w:val="00287A2C"/>
    <w:rsid w:val="00291D17"/>
    <w:rsid w:val="00291FCE"/>
    <w:rsid w:val="0029264B"/>
    <w:rsid w:val="0029291A"/>
    <w:rsid w:val="002933BC"/>
    <w:rsid w:val="00293E5D"/>
    <w:rsid w:val="00293F52"/>
    <w:rsid w:val="002954B8"/>
    <w:rsid w:val="00295FF4"/>
    <w:rsid w:val="00297DAE"/>
    <w:rsid w:val="002A1AFE"/>
    <w:rsid w:val="002A2972"/>
    <w:rsid w:val="002A2A02"/>
    <w:rsid w:val="002A2C0C"/>
    <w:rsid w:val="002A30CE"/>
    <w:rsid w:val="002A3781"/>
    <w:rsid w:val="002A51E2"/>
    <w:rsid w:val="002A525A"/>
    <w:rsid w:val="002A735D"/>
    <w:rsid w:val="002B027E"/>
    <w:rsid w:val="002B0E7B"/>
    <w:rsid w:val="002B1D6E"/>
    <w:rsid w:val="002B2522"/>
    <w:rsid w:val="002B2F9A"/>
    <w:rsid w:val="002B3C08"/>
    <w:rsid w:val="002B4DA4"/>
    <w:rsid w:val="002B50AF"/>
    <w:rsid w:val="002B536C"/>
    <w:rsid w:val="002B5972"/>
    <w:rsid w:val="002B5C3C"/>
    <w:rsid w:val="002B6D3D"/>
    <w:rsid w:val="002B721F"/>
    <w:rsid w:val="002B758E"/>
    <w:rsid w:val="002B7953"/>
    <w:rsid w:val="002C1846"/>
    <w:rsid w:val="002C35E0"/>
    <w:rsid w:val="002C3BFE"/>
    <w:rsid w:val="002C3FFB"/>
    <w:rsid w:val="002C4D05"/>
    <w:rsid w:val="002C4E66"/>
    <w:rsid w:val="002C4FCC"/>
    <w:rsid w:val="002C5357"/>
    <w:rsid w:val="002C7ABE"/>
    <w:rsid w:val="002C7D89"/>
    <w:rsid w:val="002C7E56"/>
    <w:rsid w:val="002D04D3"/>
    <w:rsid w:val="002D0B6F"/>
    <w:rsid w:val="002D12A3"/>
    <w:rsid w:val="002D1FE4"/>
    <w:rsid w:val="002D4574"/>
    <w:rsid w:val="002D4908"/>
    <w:rsid w:val="002D54C0"/>
    <w:rsid w:val="002D63DC"/>
    <w:rsid w:val="002D6F29"/>
    <w:rsid w:val="002D7076"/>
    <w:rsid w:val="002D7544"/>
    <w:rsid w:val="002D763B"/>
    <w:rsid w:val="002E04B7"/>
    <w:rsid w:val="002E1CD4"/>
    <w:rsid w:val="002E202F"/>
    <w:rsid w:val="002E21B3"/>
    <w:rsid w:val="002E486B"/>
    <w:rsid w:val="002E5336"/>
    <w:rsid w:val="002E5A68"/>
    <w:rsid w:val="002E5C88"/>
    <w:rsid w:val="002F082A"/>
    <w:rsid w:val="002F0EF8"/>
    <w:rsid w:val="002F10C7"/>
    <w:rsid w:val="002F209A"/>
    <w:rsid w:val="002F2240"/>
    <w:rsid w:val="002F2F3B"/>
    <w:rsid w:val="002F37DD"/>
    <w:rsid w:val="002F43F4"/>
    <w:rsid w:val="002F4BE1"/>
    <w:rsid w:val="002F5AF4"/>
    <w:rsid w:val="002F5AF8"/>
    <w:rsid w:val="00300BD0"/>
    <w:rsid w:val="00301EFE"/>
    <w:rsid w:val="0030217B"/>
    <w:rsid w:val="00302FDD"/>
    <w:rsid w:val="0030337F"/>
    <w:rsid w:val="00305136"/>
    <w:rsid w:val="00305D0B"/>
    <w:rsid w:val="00306136"/>
    <w:rsid w:val="003062A3"/>
    <w:rsid w:val="00306736"/>
    <w:rsid w:val="00307C74"/>
    <w:rsid w:val="00307D3E"/>
    <w:rsid w:val="00307E26"/>
    <w:rsid w:val="003100FB"/>
    <w:rsid w:val="00310FB9"/>
    <w:rsid w:val="0031151F"/>
    <w:rsid w:val="003121FD"/>
    <w:rsid w:val="0031253E"/>
    <w:rsid w:val="00312AB3"/>
    <w:rsid w:val="00312B83"/>
    <w:rsid w:val="0031300A"/>
    <w:rsid w:val="003135EF"/>
    <w:rsid w:val="0031421A"/>
    <w:rsid w:val="0031462C"/>
    <w:rsid w:val="003147CF"/>
    <w:rsid w:val="00314F58"/>
    <w:rsid w:val="003179F2"/>
    <w:rsid w:val="00317AE4"/>
    <w:rsid w:val="00320637"/>
    <w:rsid w:val="00320F71"/>
    <w:rsid w:val="00322769"/>
    <w:rsid w:val="00322FF4"/>
    <w:rsid w:val="00324E02"/>
    <w:rsid w:val="00324F3B"/>
    <w:rsid w:val="003251E4"/>
    <w:rsid w:val="003258AF"/>
    <w:rsid w:val="00327A47"/>
    <w:rsid w:val="003309CA"/>
    <w:rsid w:val="00331F9D"/>
    <w:rsid w:val="00332192"/>
    <w:rsid w:val="00332480"/>
    <w:rsid w:val="0033331F"/>
    <w:rsid w:val="003343D1"/>
    <w:rsid w:val="00334BD3"/>
    <w:rsid w:val="003354D9"/>
    <w:rsid w:val="003359DE"/>
    <w:rsid w:val="00336212"/>
    <w:rsid w:val="00336F5C"/>
    <w:rsid w:val="003379EC"/>
    <w:rsid w:val="003402B1"/>
    <w:rsid w:val="003406A6"/>
    <w:rsid w:val="00340A99"/>
    <w:rsid w:val="003438DA"/>
    <w:rsid w:val="003446B0"/>
    <w:rsid w:val="0034477D"/>
    <w:rsid w:val="003447E7"/>
    <w:rsid w:val="0034610B"/>
    <w:rsid w:val="003466B4"/>
    <w:rsid w:val="00346DA0"/>
    <w:rsid w:val="0034789F"/>
    <w:rsid w:val="00347F51"/>
    <w:rsid w:val="00350274"/>
    <w:rsid w:val="003503CC"/>
    <w:rsid w:val="003506E9"/>
    <w:rsid w:val="00350D5E"/>
    <w:rsid w:val="003518B4"/>
    <w:rsid w:val="003528B9"/>
    <w:rsid w:val="003529F0"/>
    <w:rsid w:val="00352A64"/>
    <w:rsid w:val="0035505B"/>
    <w:rsid w:val="0035529C"/>
    <w:rsid w:val="00355FB3"/>
    <w:rsid w:val="0035701E"/>
    <w:rsid w:val="0035784D"/>
    <w:rsid w:val="00357EB6"/>
    <w:rsid w:val="003600A1"/>
    <w:rsid w:val="00360249"/>
    <w:rsid w:val="0036051B"/>
    <w:rsid w:val="00361F25"/>
    <w:rsid w:val="0036211A"/>
    <w:rsid w:val="00363277"/>
    <w:rsid w:val="003645CD"/>
    <w:rsid w:val="00364EBD"/>
    <w:rsid w:val="00364FE2"/>
    <w:rsid w:val="00366017"/>
    <w:rsid w:val="00366954"/>
    <w:rsid w:val="00366CCF"/>
    <w:rsid w:val="00367794"/>
    <w:rsid w:val="003708F7"/>
    <w:rsid w:val="00370903"/>
    <w:rsid w:val="00371F25"/>
    <w:rsid w:val="00372719"/>
    <w:rsid w:val="0037298C"/>
    <w:rsid w:val="00374003"/>
    <w:rsid w:val="00374210"/>
    <w:rsid w:val="00374842"/>
    <w:rsid w:val="00375235"/>
    <w:rsid w:val="003755C8"/>
    <w:rsid w:val="00377FF1"/>
    <w:rsid w:val="00381026"/>
    <w:rsid w:val="00381F43"/>
    <w:rsid w:val="003824CE"/>
    <w:rsid w:val="00382761"/>
    <w:rsid w:val="00382783"/>
    <w:rsid w:val="00384576"/>
    <w:rsid w:val="003847AB"/>
    <w:rsid w:val="003847CC"/>
    <w:rsid w:val="00384ECE"/>
    <w:rsid w:val="0038539A"/>
    <w:rsid w:val="00385737"/>
    <w:rsid w:val="00386593"/>
    <w:rsid w:val="0038660E"/>
    <w:rsid w:val="0039017E"/>
    <w:rsid w:val="003901DD"/>
    <w:rsid w:val="003902EE"/>
    <w:rsid w:val="00391EE6"/>
    <w:rsid w:val="00391EEE"/>
    <w:rsid w:val="0039208E"/>
    <w:rsid w:val="0039250A"/>
    <w:rsid w:val="0039371F"/>
    <w:rsid w:val="0039388B"/>
    <w:rsid w:val="003939C8"/>
    <w:rsid w:val="00393B23"/>
    <w:rsid w:val="00394A16"/>
    <w:rsid w:val="00395A1C"/>
    <w:rsid w:val="00395EC6"/>
    <w:rsid w:val="00396387"/>
    <w:rsid w:val="00396BCB"/>
    <w:rsid w:val="00396D26"/>
    <w:rsid w:val="003971DD"/>
    <w:rsid w:val="003A0437"/>
    <w:rsid w:val="003A11B9"/>
    <w:rsid w:val="003A23C9"/>
    <w:rsid w:val="003A23ED"/>
    <w:rsid w:val="003A2504"/>
    <w:rsid w:val="003A2B2E"/>
    <w:rsid w:val="003A3192"/>
    <w:rsid w:val="003A3587"/>
    <w:rsid w:val="003A3621"/>
    <w:rsid w:val="003A3B11"/>
    <w:rsid w:val="003A56D4"/>
    <w:rsid w:val="003A6536"/>
    <w:rsid w:val="003A6AF7"/>
    <w:rsid w:val="003A6B4C"/>
    <w:rsid w:val="003A7237"/>
    <w:rsid w:val="003B017B"/>
    <w:rsid w:val="003B135C"/>
    <w:rsid w:val="003B136B"/>
    <w:rsid w:val="003B23CE"/>
    <w:rsid w:val="003B254B"/>
    <w:rsid w:val="003B3BC6"/>
    <w:rsid w:val="003B43C8"/>
    <w:rsid w:val="003B4570"/>
    <w:rsid w:val="003B45BD"/>
    <w:rsid w:val="003B4828"/>
    <w:rsid w:val="003B4A6A"/>
    <w:rsid w:val="003B5878"/>
    <w:rsid w:val="003B5F8B"/>
    <w:rsid w:val="003B6875"/>
    <w:rsid w:val="003B6BBC"/>
    <w:rsid w:val="003B6C59"/>
    <w:rsid w:val="003B76CC"/>
    <w:rsid w:val="003C291D"/>
    <w:rsid w:val="003C2DE7"/>
    <w:rsid w:val="003C3D96"/>
    <w:rsid w:val="003C4C52"/>
    <w:rsid w:val="003C509A"/>
    <w:rsid w:val="003C54A2"/>
    <w:rsid w:val="003C5DA5"/>
    <w:rsid w:val="003C7020"/>
    <w:rsid w:val="003C77EC"/>
    <w:rsid w:val="003C7AFC"/>
    <w:rsid w:val="003D15C6"/>
    <w:rsid w:val="003D26D4"/>
    <w:rsid w:val="003D3727"/>
    <w:rsid w:val="003D3FD4"/>
    <w:rsid w:val="003D59AD"/>
    <w:rsid w:val="003D5E75"/>
    <w:rsid w:val="003D6ED0"/>
    <w:rsid w:val="003D7786"/>
    <w:rsid w:val="003D7C88"/>
    <w:rsid w:val="003E0CEB"/>
    <w:rsid w:val="003E1308"/>
    <w:rsid w:val="003E1622"/>
    <w:rsid w:val="003E163D"/>
    <w:rsid w:val="003E1E1D"/>
    <w:rsid w:val="003E23E7"/>
    <w:rsid w:val="003E2493"/>
    <w:rsid w:val="003E3D47"/>
    <w:rsid w:val="003E3FA6"/>
    <w:rsid w:val="003E4B3E"/>
    <w:rsid w:val="003E5166"/>
    <w:rsid w:val="003E5774"/>
    <w:rsid w:val="003E5A48"/>
    <w:rsid w:val="003E6AF5"/>
    <w:rsid w:val="003E6B4F"/>
    <w:rsid w:val="003F0CEA"/>
    <w:rsid w:val="003F1AE0"/>
    <w:rsid w:val="003F1FB5"/>
    <w:rsid w:val="003F2828"/>
    <w:rsid w:val="003F2FE1"/>
    <w:rsid w:val="003F34DB"/>
    <w:rsid w:val="003F53B1"/>
    <w:rsid w:val="003F5C37"/>
    <w:rsid w:val="003F64D4"/>
    <w:rsid w:val="003F68FD"/>
    <w:rsid w:val="003F6FB6"/>
    <w:rsid w:val="003F7E97"/>
    <w:rsid w:val="004005F2"/>
    <w:rsid w:val="00402637"/>
    <w:rsid w:val="00402FA5"/>
    <w:rsid w:val="00404CF3"/>
    <w:rsid w:val="0040583E"/>
    <w:rsid w:val="00405BB2"/>
    <w:rsid w:val="0040625A"/>
    <w:rsid w:val="0040768D"/>
    <w:rsid w:val="004116FF"/>
    <w:rsid w:val="00412082"/>
    <w:rsid w:val="00414581"/>
    <w:rsid w:val="00416497"/>
    <w:rsid w:val="0041682E"/>
    <w:rsid w:val="00416B94"/>
    <w:rsid w:val="00416DC4"/>
    <w:rsid w:val="00417084"/>
    <w:rsid w:val="004201E5"/>
    <w:rsid w:val="00421951"/>
    <w:rsid w:val="00421C40"/>
    <w:rsid w:val="00422081"/>
    <w:rsid w:val="004229F6"/>
    <w:rsid w:val="004232B5"/>
    <w:rsid w:val="00423C4A"/>
    <w:rsid w:val="00423F15"/>
    <w:rsid w:val="0042409F"/>
    <w:rsid w:val="0042796A"/>
    <w:rsid w:val="00427C4B"/>
    <w:rsid w:val="00432238"/>
    <w:rsid w:val="00432324"/>
    <w:rsid w:val="00432555"/>
    <w:rsid w:val="004327A9"/>
    <w:rsid w:val="00432DA4"/>
    <w:rsid w:val="004341CC"/>
    <w:rsid w:val="004348B4"/>
    <w:rsid w:val="004359F5"/>
    <w:rsid w:val="00435D19"/>
    <w:rsid w:val="00435DD1"/>
    <w:rsid w:val="00435E16"/>
    <w:rsid w:val="00436163"/>
    <w:rsid w:val="004366B4"/>
    <w:rsid w:val="0043729B"/>
    <w:rsid w:val="00437B7A"/>
    <w:rsid w:val="00437BB6"/>
    <w:rsid w:val="00443CBE"/>
    <w:rsid w:val="004451C9"/>
    <w:rsid w:val="00445F3C"/>
    <w:rsid w:val="0044660F"/>
    <w:rsid w:val="00446D24"/>
    <w:rsid w:val="00447A13"/>
    <w:rsid w:val="00447BCF"/>
    <w:rsid w:val="00450583"/>
    <w:rsid w:val="00450947"/>
    <w:rsid w:val="00451945"/>
    <w:rsid w:val="004519A2"/>
    <w:rsid w:val="00451C8B"/>
    <w:rsid w:val="00451CDC"/>
    <w:rsid w:val="004525CF"/>
    <w:rsid w:val="00452C18"/>
    <w:rsid w:val="00453991"/>
    <w:rsid w:val="00453D01"/>
    <w:rsid w:val="0045437C"/>
    <w:rsid w:val="004545BD"/>
    <w:rsid w:val="00454991"/>
    <w:rsid w:val="00454B07"/>
    <w:rsid w:val="004564F7"/>
    <w:rsid w:val="00460161"/>
    <w:rsid w:val="004621FF"/>
    <w:rsid w:val="00462299"/>
    <w:rsid w:val="00462A7F"/>
    <w:rsid w:val="00462AD6"/>
    <w:rsid w:val="00464B79"/>
    <w:rsid w:val="00464D04"/>
    <w:rsid w:val="004659E2"/>
    <w:rsid w:val="00465A1B"/>
    <w:rsid w:val="00466446"/>
    <w:rsid w:val="00466484"/>
    <w:rsid w:val="00466C42"/>
    <w:rsid w:val="00466C46"/>
    <w:rsid w:val="00471CF5"/>
    <w:rsid w:val="00473425"/>
    <w:rsid w:val="004740A1"/>
    <w:rsid w:val="00474897"/>
    <w:rsid w:val="004750FD"/>
    <w:rsid w:val="00475698"/>
    <w:rsid w:val="00477249"/>
    <w:rsid w:val="0048092D"/>
    <w:rsid w:val="00481B26"/>
    <w:rsid w:val="00481BD5"/>
    <w:rsid w:val="00482487"/>
    <w:rsid w:val="00482A44"/>
    <w:rsid w:val="00482C9A"/>
    <w:rsid w:val="004843E2"/>
    <w:rsid w:val="0048447C"/>
    <w:rsid w:val="00485178"/>
    <w:rsid w:val="00485B0D"/>
    <w:rsid w:val="00485DB1"/>
    <w:rsid w:val="00486CB6"/>
    <w:rsid w:val="00486F8E"/>
    <w:rsid w:val="00487DED"/>
    <w:rsid w:val="00490247"/>
    <w:rsid w:val="004902A4"/>
    <w:rsid w:val="00490539"/>
    <w:rsid w:val="004918DA"/>
    <w:rsid w:val="00491EB4"/>
    <w:rsid w:val="00492C54"/>
    <w:rsid w:val="00493076"/>
    <w:rsid w:val="004935CB"/>
    <w:rsid w:val="00494AAB"/>
    <w:rsid w:val="00495EAE"/>
    <w:rsid w:val="00496149"/>
    <w:rsid w:val="00496DD2"/>
    <w:rsid w:val="00497615"/>
    <w:rsid w:val="004A0CF4"/>
    <w:rsid w:val="004A17DA"/>
    <w:rsid w:val="004A185F"/>
    <w:rsid w:val="004A25F6"/>
    <w:rsid w:val="004A2E71"/>
    <w:rsid w:val="004A3446"/>
    <w:rsid w:val="004A3AAC"/>
    <w:rsid w:val="004A408B"/>
    <w:rsid w:val="004A472C"/>
    <w:rsid w:val="004B0389"/>
    <w:rsid w:val="004B05A7"/>
    <w:rsid w:val="004B0B9C"/>
    <w:rsid w:val="004B13F6"/>
    <w:rsid w:val="004B172C"/>
    <w:rsid w:val="004B21D8"/>
    <w:rsid w:val="004B220B"/>
    <w:rsid w:val="004B2627"/>
    <w:rsid w:val="004B3680"/>
    <w:rsid w:val="004B38AF"/>
    <w:rsid w:val="004B3EA8"/>
    <w:rsid w:val="004B4187"/>
    <w:rsid w:val="004B4533"/>
    <w:rsid w:val="004B59A1"/>
    <w:rsid w:val="004B66C5"/>
    <w:rsid w:val="004B6FBC"/>
    <w:rsid w:val="004B7852"/>
    <w:rsid w:val="004C0FA6"/>
    <w:rsid w:val="004C10E2"/>
    <w:rsid w:val="004C11B4"/>
    <w:rsid w:val="004C1279"/>
    <w:rsid w:val="004C30F7"/>
    <w:rsid w:val="004C37F0"/>
    <w:rsid w:val="004C4F7A"/>
    <w:rsid w:val="004C5E25"/>
    <w:rsid w:val="004C66F0"/>
    <w:rsid w:val="004C7E55"/>
    <w:rsid w:val="004D03FF"/>
    <w:rsid w:val="004D1375"/>
    <w:rsid w:val="004D2F83"/>
    <w:rsid w:val="004D36D6"/>
    <w:rsid w:val="004D38E8"/>
    <w:rsid w:val="004D3B10"/>
    <w:rsid w:val="004D61D7"/>
    <w:rsid w:val="004D678D"/>
    <w:rsid w:val="004D67B4"/>
    <w:rsid w:val="004D715F"/>
    <w:rsid w:val="004D778B"/>
    <w:rsid w:val="004D7FC2"/>
    <w:rsid w:val="004D7FD6"/>
    <w:rsid w:val="004E1C16"/>
    <w:rsid w:val="004E25C5"/>
    <w:rsid w:val="004E3DAF"/>
    <w:rsid w:val="004E4D13"/>
    <w:rsid w:val="004E51D3"/>
    <w:rsid w:val="004E5795"/>
    <w:rsid w:val="004E5BDF"/>
    <w:rsid w:val="004E6704"/>
    <w:rsid w:val="004E680E"/>
    <w:rsid w:val="004E71F9"/>
    <w:rsid w:val="004E78E8"/>
    <w:rsid w:val="004E798A"/>
    <w:rsid w:val="004F00DE"/>
    <w:rsid w:val="004F28EE"/>
    <w:rsid w:val="004F2A1E"/>
    <w:rsid w:val="004F32C1"/>
    <w:rsid w:val="004F3BE5"/>
    <w:rsid w:val="004F4249"/>
    <w:rsid w:val="004F5024"/>
    <w:rsid w:val="004F575E"/>
    <w:rsid w:val="004F5EA5"/>
    <w:rsid w:val="004F5F83"/>
    <w:rsid w:val="004F634B"/>
    <w:rsid w:val="00501481"/>
    <w:rsid w:val="00501F0C"/>
    <w:rsid w:val="00502AC4"/>
    <w:rsid w:val="00502D9E"/>
    <w:rsid w:val="0050335A"/>
    <w:rsid w:val="00503D70"/>
    <w:rsid w:val="0050431E"/>
    <w:rsid w:val="005047C3"/>
    <w:rsid w:val="00504A3A"/>
    <w:rsid w:val="00504E79"/>
    <w:rsid w:val="00505D64"/>
    <w:rsid w:val="0050715F"/>
    <w:rsid w:val="005076C3"/>
    <w:rsid w:val="00510598"/>
    <w:rsid w:val="00511851"/>
    <w:rsid w:val="005126E1"/>
    <w:rsid w:val="00512E1F"/>
    <w:rsid w:val="00513355"/>
    <w:rsid w:val="0051379A"/>
    <w:rsid w:val="00513CF3"/>
    <w:rsid w:val="00515AF3"/>
    <w:rsid w:val="0051729E"/>
    <w:rsid w:val="0052033F"/>
    <w:rsid w:val="00520EC5"/>
    <w:rsid w:val="00521977"/>
    <w:rsid w:val="00522020"/>
    <w:rsid w:val="0052205A"/>
    <w:rsid w:val="005227F1"/>
    <w:rsid w:val="00523A75"/>
    <w:rsid w:val="00524BB1"/>
    <w:rsid w:val="00524DDD"/>
    <w:rsid w:val="00524EB5"/>
    <w:rsid w:val="00526C3A"/>
    <w:rsid w:val="00526E82"/>
    <w:rsid w:val="00527100"/>
    <w:rsid w:val="005271A4"/>
    <w:rsid w:val="0053153C"/>
    <w:rsid w:val="0053180F"/>
    <w:rsid w:val="005318AC"/>
    <w:rsid w:val="005319CD"/>
    <w:rsid w:val="00532198"/>
    <w:rsid w:val="00532A93"/>
    <w:rsid w:val="0053344C"/>
    <w:rsid w:val="005339A8"/>
    <w:rsid w:val="00533CAA"/>
    <w:rsid w:val="00534080"/>
    <w:rsid w:val="0053483E"/>
    <w:rsid w:val="005349B3"/>
    <w:rsid w:val="00534F21"/>
    <w:rsid w:val="00535D7C"/>
    <w:rsid w:val="00536B41"/>
    <w:rsid w:val="00536B6A"/>
    <w:rsid w:val="00537711"/>
    <w:rsid w:val="00540B45"/>
    <w:rsid w:val="00540DCC"/>
    <w:rsid w:val="005421E6"/>
    <w:rsid w:val="00543468"/>
    <w:rsid w:val="0054362E"/>
    <w:rsid w:val="0054364C"/>
    <w:rsid w:val="00544915"/>
    <w:rsid w:val="00545494"/>
    <w:rsid w:val="0054583C"/>
    <w:rsid w:val="005466BF"/>
    <w:rsid w:val="00550497"/>
    <w:rsid w:val="005504C3"/>
    <w:rsid w:val="0055334C"/>
    <w:rsid w:val="00555019"/>
    <w:rsid w:val="00556F45"/>
    <w:rsid w:val="00560259"/>
    <w:rsid w:val="00563A53"/>
    <w:rsid w:val="00563F93"/>
    <w:rsid w:val="00564B0A"/>
    <w:rsid w:val="00565D46"/>
    <w:rsid w:val="00565E0E"/>
    <w:rsid w:val="00566102"/>
    <w:rsid w:val="005662FD"/>
    <w:rsid w:val="00566DD6"/>
    <w:rsid w:val="005670BF"/>
    <w:rsid w:val="00567104"/>
    <w:rsid w:val="005672B1"/>
    <w:rsid w:val="0056787C"/>
    <w:rsid w:val="005679DA"/>
    <w:rsid w:val="00570136"/>
    <w:rsid w:val="005733D9"/>
    <w:rsid w:val="005735C7"/>
    <w:rsid w:val="005740B6"/>
    <w:rsid w:val="0057481D"/>
    <w:rsid w:val="00574845"/>
    <w:rsid w:val="00576D73"/>
    <w:rsid w:val="00576FA8"/>
    <w:rsid w:val="00577142"/>
    <w:rsid w:val="005777C8"/>
    <w:rsid w:val="005778A1"/>
    <w:rsid w:val="00577EF6"/>
    <w:rsid w:val="0058165F"/>
    <w:rsid w:val="00581F34"/>
    <w:rsid w:val="00581FC8"/>
    <w:rsid w:val="005820D1"/>
    <w:rsid w:val="00582255"/>
    <w:rsid w:val="0058370D"/>
    <w:rsid w:val="0058525A"/>
    <w:rsid w:val="00585B5A"/>
    <w:rsid w:val="00586FCD"/>
    <w:rsid w:val="005875B7"/>
    <w:rsid w:val="0058765A"/>
    <w:rsid w:val="005900BD"/>
    <w:rsid w:val="00592A52"/>
    <w:rsid w:val="00592E6B"/>
    <w:rsid w:val="00593789"/>
    <w:rsid w:val="00593D48"/>
    <w:rsid w:val="005944D9"/>
    <w:rsid w:val="00594673"/>
    <w:rsid w:val="00595E0E"/>
    <w:rsid w:val="00596006"/>
    <w:rsid w:val="00596D7F"/>
    <w:rsid w:val="005A0585"/>
    <w:rsid w:val="005A0702"/>
    <w:rsid w:val="005A07AA"/>
    <w:rsid w:val="005A129C"/>
    <w:rsid w:val="005A17A5"/>
    <w:rsid w:val="005A1950"/>
    <w:rsid w:val="005A32C6"/>
    <w:rsid w:val="005A38F4"/>
    <w:rsid w:val="005A3B65"/>
    <w:rsid w:val="005A41B7"/>
    <w:rsid w:val="005A55D8"/>
    <w:rsid w:val="005A60E9"/>
    <w:rsid w:val="005A653D"/>
    <w:rsid w:val="005A6706"/>
    <w:rsid w:val="005A6ECB"/>
    <w:rsid w:val="005A6EEF"/>
    <w:rsid w:val="005A7D09"/>
    <w:rsid w:val="005B0538"/>
    <w:rsid w:val="005B1999"/>
    <w:rsid w:val="005B1A6D"/>
    <w:rsid w:val="005B233F"/>
    <w:rsid w:val="005B2648"/>
    <w:rsid w:val="005B2CCF"/>
    <w:rsid w:val="005B2EF4"/>
    <w:rsid w:val="005B3786"/>
    <w:rsid w:val="005B3C0A"/>
    <w:rsid w:val="005B415D"/>
    <w:rsid w:val="005B429D"/>
    <w:rsid w:val="005B42B9"/>
    <w:rsid w:val="005B4E4F"/>
    <w:rsid w:val="005B563A"/>
    <w:rsid w:val="005B64BE"/>
    <w:rsid w:val="005B6BA6"/>
    <w:rsid w:val="005B746C"/>
    <w:rsid w:val="005C00C3"/>
    <w:rsid w:val="005C0101"/>
    <w:rsid w:val="005C1AC3"/>
    <w:rsid w:val="005C2264"/>
    <w:rsid w:val="005C3171"/>
    <w:rsid w:val="005C4296"/>
    <w:rsid w:val="005C4836"/>
    <w:rsid w:val="005C4F5B"/>
    <w:rsid w:val="005C6004"/>
    <w:rsid w:val="005C6425"/>
    <w:rsid w:val="005C656C"/>
    <w:rsid w:val="005C7770"/>
    <w:rsid w:val="005D0EB2"/>
    <w:rsid w:val="005D1145"/>
    <w:rsid w:val="005D1E5B"/>
    <w:rsid w:val="005D206B"/>
    <w:rsid w:val="005D26C5"/>
    <w:rsid w:val="005D29B0"/>
    <w:rsid w:val="005D29DB"/>
    <w:rsid w:val="005D2BB8"/>
    <w:rsid w:val="005D2EA4"/>
    <w:rsid w:val="005D3113"/>
    <w:rsid w:val="005D3D28"/>
    <w:rsid w:val="005D4E7F"/>
    <w:rsid w:val="005D5B1E"/>
    <w:rsid w:val="005D5E8E"/>
    <w:rsid w:val="005D5F98"/>
    <w:rsid w:val="005D7AFF"/>
    <w:rsid w:val="005D7B53"/>
    <w:rsid w:val="005E15D1"/>
    <w:rsid w:val="005E275D"/>
    <w:rsid w:val="005E34C1"/>
    <w:rsid w:val="005E3758"/>
    <w:rsid w:val="005E3984"/>
    <w:rsid w:val="005E577C"/>
    <w:rsid w:val="005E57B8"/>
    <w:rsid w:val="005E5E57"/>
    <w:rsid w:val="005E5F9F"/>
    <w:rsid w:val="005E76C1"/>
    <w:rsid w:val="005E787B"/>
    <w:rsid w:val="005F08CC"/>
    <w:rsid w:val="005F0E9A"/>
    <w:rsid w:val="005F1061"/>
    <w:rsid w:val="005F2112"/>
    <w:rsid w:val="005F39F2"/>
    <w:rsid w:val="005F3D3F"/>
    <w:rsid w:val="005F4234"/>
    <w:rsid w:val="005F4D32"/>
    <w:rsid w:val="005F5B2C"/>
    <w:rsid w:val="005F5DBD"/>
    <w:rsid w:val="005F6567"/>
    <w:rsid w:val="005F76E4"/>
    <w:rsid w:val="005F79A5"/>
    <w:rsid w:val="005F7E7B"/>
    <w:rsid w:val="006009D3"/>
    <w:rsid w:val="00602383"/>
    <w:rsid w:val="006028F5"/>
    <w:rsid w:val="0060293D"/>
    <w:rsid w:val="00603A87"/>
    <w:rsid w:val="0060448A"/>
    <w:rsid w:val="0060475D"/>
    <w:rsid w:val="0060497B"/>
    <w:rsid w:val="006051E2"/>
    <w:rsid w:val="0060604F"/>
    <w:rsid w:val="006065FB"/>
    <w:rsid w:val="006079A7"/>
    <w:rsid w:val="00607E00"/>
    <w:rsid w:val="00610719"/>
    <w:rsid w:val="006129B2"/>
    <w:rsid w:val="00612BDE"/>
    <w:rsid w:val="0061353C"/>
    <w:rsid w:val="0061599E"/>
    <w:rsid w:val="006163B0"/>
    <w:rsid w:val="006164F1"/>
    <w:rsid w:val="00616F0E"/>
    <w:rsid w:val="00617A98"/>
    <w:rsid w:val="00621005"/>
    <w:rsid w:val="00621136"/>
    <w:rsid w:val="006218A0"/>
    <w:rsid w:val="0062250E"/>
    <w:rsid w:val="006229DE"/>
    <w:rsid w:val="00623DA5"/>
    <w:rsid w:val="00625B4E"/>
    <w:rsid w:val="00625C74"/>
    <w:rsid w:val="006279ED"/>
    <w:rsid w:val="006303AF"/>
    <w:rsid w:val="00630893"/>
    <w:rsid w:val="00631AE2"/>
    <w:rsid w:val="006328A1"/>
    <w:rsid w:val="00633485"/>
    <w:rsid w:val="00633D61"/>
    <w:rsid w:val="006346A5"/>
    <w:rsid w:val="0063560E"/>
    <w:rsid w:val="00635610"/>
    <w:rsid w:val="006367D5"/>
    <w:rsid w:val="00636DAD"/>
    <w:rsid w:val="00637430"/>
    <w:rsid w:val="00640365"/>
    <w:rsid w:val="00640DDE"/>
    <w:rsid w:val="006418C8"/>
    <w:rsid w:val="00643425"/>
    <w:rsid w:val="00643DA0"/>
    <w:rsid w:val="00644F7A"/>
    <w:rsid w:val="006461FB"/>
    <w:rsid w:val="00646465"/>
    <w:rsid w:val="00646B69"/>
    <w:rsid w:val="006470AE"/>
    <w:rsid w:val="00647277"/>
    <w:rsid w:val="00647BBC"/>
    <w:rsid w:val="0065096E"/>
    <w:rsid w:val="00652931"/>
    <w:rsid w:val="00652E9A"/>
    <w:rsid w:val="00653056"/>
    <w:rsid w:val="006539A1"/>
    <w:rsid w:val="00653D17"/>
    <w:rsid w:val="0065404A"/>
    <w:rsid w:val="006564A2"/>
    <w:rsid w:val="00656D24"/>
    <w:rsid w:val="00656F48"/>
    <w:rsid w:val="0065744D"/>
    <w:rsid w:val="0065798A"/>
    <w:rsid w:val="00660E8B"/>
    <w:rsid w:val="0066116F"/>
    <w:rsid w:val="006616BD"/>
    <w:rsid w:val="00662AD5"/>
    <w:rsid w:val="00664D19"/>
    <w:rsid w:val="00665404"/>
    <w:rsid w:val="00665502"/>
    <w:rsid w:val="00666CB5"/>
    <w:rsid w:val="006677AA"/>
    <w:rsid w:val="00667A4C"/>
    <w:rsid w:val="00670937"/>
    <w:rsid w:val="00670BD7"/>
    <w:rsid w:val="00671011"/>
    <w:rsid w:val="006727F0"/>
    <w:rsid w:val="0067371E"/>
    <w:rsid w:val="00673B06"/>
    <w:rsid w:val="006742BC"/>
    <w:rsid w:val="006757A1"/>
    <w:rsid w:val="00675C8A"/>
    <w:rsid w:val="00675DA1"/>
    <w:rsid w:val="006767D2"/>
    <w:rsid w:val="00676B8A"/>
    <w:rsid w:val="00677D30"/>
    <w:rsid w:val="0068028F"/>
    <w:rsid w:val="006804D8"/>
    <w:rsid w:val="00680A76"/>
    <w:rsid w:val="006821BA"/>
    <w:rsid w:val="00682450"/>
    <w:rsid w:val="006828B6"/>
    <w:rsid w:val="00682D64"/>
    <w:rsid w:val="00684418"/>
    <w:rsid w:val="00686DA2"/>
    <w:rsid w:val="00686DB4"/>
    <w:rsid w:val="006870C6"/>
    <w:rsid w:val="00687BA2"/>
    <w:rsid w:val="00687BF4"/>
    <w:rsid w:val="0069017D"/>
    <w:rsid w:val="00690AB0"/>
    <w:rsid w:val="00691F8E"/>
    <w:rsid w:val="006924DB"/>
    <w:rsid w:val="00692D63"/>
    <w:rsid w:val="006938D8"/>
    <w:rsid w:val="00694CB2"/>
    <w:rsid w:val="00694DFE"/>
    <w:rsid w:val="006957AA"/>
    <w:rsid w:val="00696411"/>
    <w:rsid w:val="00697230"/>
    <w:rsid w:val="00697E7E"/>
    <w:rsid w:val="006A00D8"/>
    <w:rsid w:val="006A03FB"/>
    <w:rsid w:val="006A1237"/>
    <w:rsid w:val="006A17E6"/>
    <w:rsid w:val="006A1AA0"/>
    <w:rsid w:val="006A1DE0"/>
    <w:rsid w:val="006A3F5E"/>
    <w:rsid w:val="006A4AFE"/>
    <w:rsid w:val="006A6FAA"/>
    <w:rsid w:val="006B00C1"/>
    <w:rsid w:val="006B051E"/>
    <w:rsid w:val="006B13EC"/>
    <w:rsid w:val="006B183C"/>
    <w:rsid w:val="006B1A34"/>
    <w:rsid w:val="006B2BE0"/>
    <w:rsid w:val="006B38C4"/>
    <w:rsid w:val="006B5147"/>
    <w:rsid w:val="006B53F4"/>
    <w:rsid w:val="006B6529"/>
    <w:rsid w:val="006B771C"/>
    <w:rsid w:val="006C2331"/>
    <w:rsid w:val="006C2F8E"/>
    <w:rsid w:val="006C335D"/>
    <w:rsid w:val="006C3A8E"/>
    <w:rsid w:val="006C3E31"/>
    <w:rsid w:val="006C42C1"/>
    <w:rsid w:val="006C5354"/>
    <w:rsid w:val="006C6241"/>
    <w:rsid w:val="006C64AE"/>
    <w:rsid w:val="006C7351"/>
    <w:rsid w:val="006C7529"/>
    <w:rsid w:val="006D0555"/>
    <w:rsid w:val="006D0B5A"/>
    <w:rsid w:val="006D11C1"/>
    <w:rsid w:val="006D15F4"/>
    <w:rsid w:val="006D2991"/>
    <w:rsid w:val="006D2AFE"/>
    <w:rsid w:val="006D4F26"/>
    <w:rsid w:val="006D6048"/>
    <w:rsid w:val="006D7337"/>
    <w:rsid w:val="006D7FE0"/>
    <w:rsid w:val="006E0876"/>
    <w:rsid w:val="006E08CF"/>
    <w:rsid w:val="006E16E7"/>
    <w:rsid w:val="006E21AE"/>
    <w:rsid w:val="006E35C2"/>
    <w:rsid w:val="006E363F"/>
    <w:rsid w:val="006E36AB"/>
    <w:rsid w:val="006E3AA5"/>
    <w:rsid w:val="006E5AC7"/>
    <w:rsid w:val="006E5B6D"/>
    <w:rsid w:val="006E70AD"/>
    <w:rsid w:val="006E7131"/>
    <w:rsid w:val="006E727F"/>
    <w:rsid w:val="006E763C"/>
    <w:rsid w:val="006E77FD"/>
    <w:rsid w:val="006F0079"/>
    <w:rsid w:val="006F032C"/>
    <w:rsid w:val="006F04EE"/>
    <w:rsid w:val="006F0543"/>
    <w:rsid w:val="006F0E4C"/>
    <w:rsid w:val="006F132E"/>
    <w:rsid w:val="006F2F86"/>
    <w:rsid w:val="006F3136"/>
    <w:rsid w:val="006F4328"/>
    <w:rsid w:val="006F462B"/>
    <w:rsid w:val="006F50A2"/>
    <w:rsid w:val="006F52B4"/>
    <w:rsid w:val="006F54B8"/>
    <w:rsid w:val="006F5E67"/>
    <w:rsid w:val="006F665E"/>
    <w:rsid w:val="006F6937"/>
    <w:rsid w:val="007007D7"/>
    <w:rsid w:val="007014CE"/>
    <w:rsid w:val="00701641"/>
    <w:rsid w:val="0070164B"/>
    <w:rsid w:val="00701A89"/>
    <w:rsid w:val="00702B5E"/>
    <w:rsid w:val="00703363"/>
    <w:rsid w:val="007041B3"/>
    <w:rsid w:val="00704822"/>
    <w:rsid w:val="0070727E"/>
    <w:rsid w:val="007073FC"/>
    <w:rsid w:val="0071045F"/>
    <w:rsid w:val="00710564"/>
    <w:rsid w:val="00710A4E"/>
    <w:rsid w:val="00710B2B"/>
    <w:rsid w:val="00711B85"/>
    <w:rsid w:val="007121F6"/>
    <w:rsid w:val="00712542"/>
    <w:rsid w:val="00712AEE"/>
    <w:rsid w:val="00712F71"/>
    <w:rsid w:val="00713484"/>
    <w:rsid w:val="00713908"/>
    <w:rsid w:val="00713DB3"/>
    <w:rsid w:val="00714C0D"/>
    <w:rsid w:val="007163D6"/>
    <w:rsid w:val="007168AD"/>
    <w:rsid w:val="00716D9F"/>
    <w:rsid w:val="007202D3"/>
    <w:rsid w:val="00720B0F"/>
    <w:rsid w:val="00722201"/>
    <w:rsid w:val="00722252"/>
    <w:rsid w:val="00722686"/>
    <w:rsid w:val="00723239"/>
    <w:rsid w:val="007233CB"/>
    <w:rsid w:val="007237DF"/>
    <w:rsid w:val="00723CB8"/>
    <w:rsid w:val="00723D99"/>
    <w:rsid w:val="00724D1C"/>
    <w:rsid w:val="00725BFE"/>
    <w:rsid w:val="00726073"/>
    <w:rsid w:val="0072650A"/>
    <w:rsid w:val="0072691A"/>
    <w:rsid w:val="00726AC8"/>
    <w:rsid w:val="007306D2"/>
    <w:rsid w:val="007312BE"/>
    <w:rsid w:val="00731ED3"/>
    <w:rsid w:val="00731F2B"/>
    <w:rsid w:val="00735523"/>
    <w:rsid w:val="00735F93"/>
    <w:rsid w:val="0073634C"/>
    <w:rsid w:val="00736B79"/>
    <w:rsid w:val="00736C65"/>
    <w:rsid w:val="007371D8"/>
    <w:rsid w:val="00740354"/>
    <w:rsid w:val="00741400"/>
    <w:rsid w:val="00741520"/>
    <w:rsid w:val="00741853"/>
    <w:rsid w:val="00741EC7"/>
    <w:rsid w:val="00742BA6"/>
    <w:rsid w:val="00742ECA"/>
    <w:rsid w:val="00743AEA"/>
    <w:rsid w:val="00744332"/>
    <w:rsid w:val="0074561D"/>
    <w:rsid w:val="00745C60"/>
    <w:rsid w:val="00746D1B"/>
    <w:rsid w:val="00746EA8"/>
    <w:rsid w:val="00747AC8"/>
    <w:rsid w:val="007502BA"/>
    <w:rsid w:val="00750962"/>
    <w:rsid w:val="00750F32"/>
    <w:rsid w:val="00750FD5"/>
    <w:rsid w:val="0075115D"/>
    <w:rsid w:val="00751C3B"/>
    <w:rsid w:val="00753FBC"/>
    <w:rsid w:val="00754478"/>
    <w:rsid w:val="00754A1C"/>
    <w:rsid w:val="00755859"/>
    <w:rsid w:val="007576D7"/>
    <w:rsid w:val="0075780B"/>
    <w:rsid w:val="00760412"/>
    <w:rsid w:val="00760C73"/>
    <w:rsid w:val="007617C0"/>
    <w:rsid w:val="007628C5"/>
    <w:rsid w:val="00762D4D"/>
    <w:rsid w:val="007630C7"/>
    <w:rsid w:val="00763667"/>
    <w:rsid w:val="00764D07"/>
    <w:rsid w:val="00765698"/>
    <w:rsid w:val="00766279"/>
    <w:rsid w:val="00766E63"/>
    <w:rsid w:val="00767732"/>
    <w:rsid w:val="007701C2"/>
    <w:rsid w:val="007706BB"/>
    <w:rsid w:val="00771AFF"/>
    <w:rsid w:val="00771D68"/>
    <w:rsid w:val="00771F4F"/>
    <w:rsid w:val="007720F8"/>
    <w:rsid w:val="007725C0"/>
    <w:rsid w:val="0077302D"/>
    <w:rsid w:val="00773574"/>
    <w:rsid w:val="0077486F"/>
    <w:rsid w:val="007753D6"/>
    <w:rsid w:val="00776BAD"/>
    <w:rsid w:val="00776C6F"/>
    <w:rsid w:val="0077707A"/>
    <w:rsid w:val="007771BD"/>
    <w:rsid w:val="0077768A"/>
    <w:rsid w:val="00783A14"/>
    <w:rsid w:val="00783E72"/>
    <w:rsid w:val="00784B59"/>
    <w:rsid w:val="0078518C"/>
    <w:rsid w:val="007864A8"/>
    <w:rsid w:val="007870E7"/>
    <w:rsid w:val="0078726D"/>
    <w:rsid w:val="007878A2"/>
    <w:rsid w:val="00787C60"/>
    <w:rsid w:val="0079035D"/>
    <w:rsid w:val="00790B96"/>
    <w:rsid w:val="00791BFD"/>
    <w:rsid w:val="00791F47"/>
    <w:rsid w:val="00792F62"/>
    <w:rsid w:val="007952FE"/>
    <w:rsid w:val="00795D40"/>
    <w:rsid w:val="00797BA1"/>
    <w:rsid w:val="007A0F7F"/>
    <w:rsid w:val="007A3563"/>
    <w:rsid w:val="007A4820"/>
    <w:rsid w:val="007A6826"/>
    <w:rsid w:val="007A6B71"/>
    <w:rsid w:val="007A7AD8"/>
    <w:rsid w:val="007B0B3A"/>
    <w:rsid w:val="007B0B59"/>
    <w:rsid w:val="007B1EDF"/>
    <w:rsid w:val="007B302B"/>
    <w:rsid w:val="007B3164"/>
    <w:rsid w:val="007B32CF"/>
    <w:rsid w:val="007B4A06"/>
    <w:rsid w:val="007B51C3"/>
    <w:rsid w:val="007B52E8"/>
    <w:rsid w:val="007B535D"/>
    <w:rsid w:val="007B5516"/>
    <w:rsid w:val="007B5A3D"/>
    <w:rsid w:val="007B6A56"/>
    <w:rsid w:val="007B6A6A"/>
    <w:rsid w:val="007C06AA"/>
    <w:rsid w:val="007C0C98"/>
    <w:rsid w:val="007C0E0E"/>
    <w:rsid w:val="007C13C4"/>
    <w:rsid w:val="007C1FC4"/>
    <w:rsid w:val="007C3AA3"/>
    <w:rsid w:val="007C3C4A"/>
    <w:rsid w:val="007C4753"/>
    <w:rsid w:val="007C4C1C"/>
    <w:rsid w:val="007C6B53"/>
    <w:rsid w:val="007C6C05"/>
    <w:rsid w:val="007C74EB"/>
    <w:rsid w:val="007D07D6"/>
    <w:rsid w:val="007D0E76"/>
    <w:rsid w:val="007D165E"/>
    <w:rsid w:val="007D17AE"/>
    <w:rsid w:val="007D1B8A"/>
    <w:rsid w:val="007D23D5"/>
    <w:rsid w:val="007D2409"/>
    <w:rsid w:val="007D27CC"/>
    <w:rsid w:val="007D2C47"/>
    <w:rsid w:val="007D2F40"/>
    <w:rsid w:val="007D3040"/>
    <w:rsid w:val="007D32FF"/>
    <w:rsid w:val="007D337D"/>
    <w:rsid w:val="007D3D52"/>
    <w:rsid w:val="007D53FB"/>
    <w:rsid w:val="007D62D5"/>
    <w:rsid w:val="007D6FA1"/>
    <w:rsid w:val="007E241A"/>
    <w:rsid w:val="007E3456"/>
    <w:rsid w:val="007E3542"/>
    <w:rsid w:val="007E3735"/>
    <w:rsid w:val="007E3B26"/>
    <w:rsid w:val="007E4CA0"/>
    <w:rsid w:val="007E51CC"/>
    <w:rsid w:val="007E5530"/>
    <w:rsid w:val="007E62C7"/>
    <w:rsid w:val="007E78E0"/>
    <w:rsid w:val="007F2D48"/>
    <w:rsid w:val="007F3184"/>
    <w:rsid w:val="007F34A2"/>
    <w:rsid w:val="007F3B74"/>
    <w:rsid w:val="007F4F4A"/>
    <w:rsid w:val="007F5FF8"/>
    <w:rsid w:val="007F67C8"/>
    <w:rsid w:val="007F6837"/>
    <w:rsid w:val="007F6B9D"/>
    <w:rsid w:val="007F7375"/>
    <w:rsid w:val="007F7712"/>
    <w:rsid w:val="007F7D71"/>
    <w:rsid w:val="00800518"/>
    <w:rsid w:val="00801141"/>
    <w:rsid w:val="00801E39"/>
    <w:rsid w:val="00802152"/>
    <w:rsid w:val="0080234A"/>
    <w:rsid w:val="00802D1F"/>
    <w:rsid w:val="008030D0"/>
    <w:rsid w:val="008035F7"/>
    <w:rsid w:val="008047D3"/>
    <w:rsid w:val="00804E79"/>
    <w:rsid w:val="00805285"/>
    <w:rsid w:val="00805797"/>
    <w:rsid w:val="00805E17"/>
    <w:rsid w:val="00806E9E"/>
    <w:rsid w:val="00807489"/>
    <w:rsid w:val="0081022C"/>
    <w:rsid w:val="008117AC"/>
    <w:rsid w:val="00813EF3"/>
    <w:rsid w:val="008141B8"/>
    <w:rsid w:val="008150CE"/>
    <w:rsid w:val="008157C0"/>
    <w:rsid w:val="008162C6"/>
    <w:rsid w:val="00816C0A"/>
    <w:rsid w:val="00817116"/>
    <w:rsid w:val="008174F6"/>
    <w:rsid w:val="00817F7A"/>
    <w:rsid w:val="00821F1B"/>
    <w:rsid w:val="00822E8F"/>
    <w:rsid w:val="00823BCA"/>
    <w:rsid w:val="00825261"/>
    <w:rsid w:val="00825C76"/>
    <w:rsid w:val="00825E0D"/>
    <w:rsid w:val="00826B92"/>
    <w:rsid w:val="00827986"/>
    <w:rsid w:val="008308A8"/>
    <w:rsid w:val="008320A0"/>
    <w:rsid w:val="00832CDC"/>
    <w:rsid w:val="00832F9F"/>
    <w:rsid w:val="00833671"/>
    <w:rsid w:val="0083382F"/>
    <w:rsid w:val="00833AD7"/>
    <w:rsid w:val="008343DD"/>
    <w:rsid w:val="008349E5"/>
    <w:rsid w:val="00834B7C"/>
    <w:rsid w:val="0083558D"/>
    <w:rsid w:val="008355B1"/>
    <w:rsid w:val="008378FE"/>
    <w:rsid w:val="00837A0B"/>
    <w:rsid w:val="00837A0D"/>
    <w:rsid w:val="00841391"/>
    <w:rsid w:val="00841634"/>
    <w:rsid w:val="00841B27"/>
    <w:rsid w:val="00842D61"/>
    <w:rsid w:val="008435D9"/>
    <w:rsid w:val="00843E38"/>
    <w:rsid w:val="0084402D"/>
    <w:rsid w:val="0084477E"/>
    <w:rsid w:val="00846130"/>
    <w:rsid w:val="00846164"/>
    <w:rsid w:val="0084718F"/>
    <w:rsid w:val="00851752"/>
    <w:rsid w:val="0085220C"/>
    <w:rsid w:val="008532AB"/>
    <w:rsid w:val="0085354F"/>
    <w:rsid w:val="00853E52"/>
    <w:rsid w:val="00854399"/>
    <w:rsid w:val="00854885"/>
    <w:rsid w:val="0085633A"/>
    <w:rsid w:val="008571BE"/>
    <w:rsid w:val="00857BAF"/>
    <w:rsid w:val="00857F88"/>
    <w:rsid w:val="008600A4"/>
    <w:rsid w:val="00860E33"/>
    <w:rsid w:val="0086178F"/>
    <w:rsid w:val="00861EE9"/>
    <w:rsid w:val="008627AD"/>
    <w:rsid w:val="008631AF"/>
    <w:rsid w:val="008632E3"/>
    <w:rsid w:val="00863BF0"/>
    <w:rsid w:val="00864427"/>
    <w:rsid w:val="00864555"/>
    <w:rsid w:val="00865877"/>
    <w:rsid w:val="00865C67"/>
    <w:rsid w:val="00866A62"/>
    <w:rsid w:val="0086720B"/>
    <w:rsid w:val="008726B9"/>
    <w:rsid w:val="008726EA"/>
    <w:rsid w:val="00872BDC"/>
    <w:rsid w:val="00874729"/>
    <w:rsid w:val="00874A3F"/>
    <w:rsid w:val="00874EBE"/>
    <w:rsid w:val="00877CFB"/>
    <w:rsid w:val="00877FA6"/>
    <w:rsid w:val="00880F5D"/>
    <w:rsid w:val="008813D3"/>
    <w:rsid w:val="00881F62"/>
    <w:rsid w:val="00882515"/>
    <w:rsid w:val="008827C1"/>
    <w:rsid w:val="00883BDF"/>
    <w:rsid w:val="00883F2F"/>
    <w:rsid w:val="00885291"/>
    <w:rsid w:val="008862B0"/>
    <w:rsid w:val="008877C7"/>
    <w:rsid w:val="00887DD8"/>
    <w:rsid w:val="00890C0B"/>
    <w:rsid w:val="00892D43"/>
    <w:rsid w:val="0089336B"/>
    <w:rsid w:val="00894B7F"/>
    <w:rsid w:val="0089510A"/>
    <w:rsid w:val="0089566A"/>
    <w:rsid w:val="008960B0"/>
    <w:rsid w:val="00896DB2"/>
    <w:rsid w:val="00896E75"/>
    <w:rsid w:val="008A006C"/>
    <w:rsid w:val="008A0D22"/>
    <w:rsid w:val="008A0F7E"/>
    <w:rsid w:val="008A15A3"/>
    <w:rsid w:val="008A18B0"/>
    <w:rsid w:val="008A1A47"/>
    <w:rsid w:val="008A210C"/>
    <w:rsid w:val="008A295A"/>
    <w:rsid w:val="008A2B5D"/>
    <w:rsid w:val="008A2BD8"/>
    <w:rsid w:val="008A3760"/>
    <w:rsid w:val="008A3C06"/>
    <w:rsid w:val="008A4CB1"/>
    <w:rsid w:val="008A5444"/>
    <w:rsid w:val="008A5EF7"/>
    <w:rsid w:val="008A6664"/>
    <w:rsid w:val="008A6911"/>
    <w:rsid w:val="008A7850"/>
    <w:rsid w:val="008A796D"/>
    <w:rsid w:val="008B01B6"/>
    <w:rsid w:val="008B152A"/>
    <w:rsid w:val="008B1DB8"/>
    <w:rsid w:val="008B1E46"/>
    <w:rsid w:val="008B2F2F"/>
    <w:rsid w:val="008B334F"/>
    <w:rsid w:val="008B4073"/>
    <w:rsid w:val="008B61A4"/>
    <w:rsid w:val="008B6451"/>
    <w:rsid w:val="008B70AA"/>
    <w:rsid w:val="008B78F7"/>
    <w:rsid w:val="008C12F6"/>
    <w:rsid w:val="008C1FA4"/>
    <w:rsid w:val="008C21DD"/>
    <w:rsid w:val="008C3220"/>
    <w:rsid w:val="008C366A"/>
    <w:rsid w:val="008C3E35"/>
    <w:rsid w:val="008C4C33"/>
    <w:rsid w:val="008C576E"/>
    <w:rsid w:val="008C5DFB"/>
    <w:rsid w:val="008C6305"/>
    <w:rsid w:val="008C7806"/>
    <w:rsid w:val="008D007F"/>
    <w:rsid w:val="008D0523"/>
    <w:rsid w:val="008D0C26"/>
    <w:rsid w:val="008D1CB1"/>
    <w:rsid w:val="008D25A7"/>
    <w:rsid w:val="008D2D5C"/>
    <w:rsid w:val="008D3EF8"/>
    <w:rsid w:val="008D4D7F"/>
    <w:rsid w:val="008D61B8"/>
    <w:rsid w:val="008D6A22"/>
    <w:rsid w:val="008D6B22"/>
    <w:rsid w:val="008E13F6"/>
    <w:rsid w:val="008E18F1"/>
    <w:rsid w:val="008E26AD"/>
    <w:rsid w:val="008E2E44"/>
    <w:rsid w:val="008E390C"/>
    <w:rsid w:val="008E4BFC"/>
    <w:rsid w:val="008E5188"/>
    <w:rsid w:val="008E51B6"/>
    <w:rsid w:val="008E5322"/>
    <w:rsid w:val="008E5574"/>
    <w:rsid w:val="008E6B62"/>
    <w:rsid w:val="008E73D6"/>
    <w:rsid w:val="008E793C"/>
    <w:rsid w:val="008F0FBC"/>
    <w:rsid w:val="008F2667"/>
    <w:rsid w:val="008F2A39"/>
    <w:rsid w:val="008F3567"/>
    <w:rsid w:val="008F4765"/>
    <w:rsid w:val="008F5CD2"/>
    <w:rsid w:val="008F648D"/>
    <w:rsid w:val="008F6958"/>
    <w:rsid w:val="008F6A2E"/>
    <w:rsid w:val="008F7288"/>
    <w:rsid w:val="00900041"/>
    <w:rsid w:val="00901E0D"/>
    <w:rsid w:val="009069C1"/>
    <w:rsid w:val="009072BB"/>
    <w:rsid w:val="0090743D"/>
    <w:rsid w:val="00907955"/>
    <w:rsid w:val="00910908"/>
    <w:rsid w:val="00911032"/>
    <w:rsid w:val="009115A6"/>
    <w:rsid w:val="00911875"/>
    <w:rsid w:val="00911961"/>
    <w:rsid w:val="009143F9"/>
    <w:rsid w:val="00914A58"/>
    <w:rsid w:val="00914CF8"/>
    <w:rsid w:val="00915CEC"/>
    <w:rsid w:val="00915E68"/>
    <w:rsid w:val="009162FD"/>
    <w:rsid w:val="0091718D"/>
    <w:rsid w:val="00920559"/>
    <w:rsid w:val="00920D40"/>
    <w:rsid w:val="009216E2"/>
    <w:rsid w:val="0092178F"/>
    <w:rsid w:val="009218F6"/>
    <w:rsid w:val="00921D99"/>
    <w:rsid w:val="00923612"/>
    <w:rsid w:val="009243A8"/>
    <w:rsid w:val="00924630"/>
    <w:rsid w:val="00926856"/>
    <w:rsid w:val="0092725B"/>
    <w:rsid w:val="00927EF8"/>
    <w:rsid w:val="009314C9"/>
    <w:rsid w:val="0093189D"/>
    <w:rsid w:val="00931916"/>
    <w:rsid w:val="00932C28"/>
    <w:rsid w:val="00932D10"/>
    <w:rsid w:val="00933204"/>
    <w:rsid w:val="00933665"/>
    <w:rsid w:val="00933A58"/>
    <w:rsid w:val="00934E4D"/>
    <w:rsid w:val="009355D8"/>
    <w:rsid w:val="00937995"/>
    <w:rsid w:val="009429FC"/>
    <w:rsid w:val="00943012"/>
    <w:rsid w:val="00943690"/>
    <w:rsid w:val="00944158"/>
    <w:rsid w:val="00944DE5"/>
    <w:rsid w:val="0094501E"/>
    <w:rsid w:val="00945987"/>
    <w:rsid w:val="00947DE6"/>
    <w:rsid w:val="009504AF"/>
    <w:rsid w:val="00950586"/>
    <w:rsid w:val="00951988"/>
    <w:rsid w:val="00953AA3"/>
    <w:rsid w:val="009552FE"/>
    <w:rsid w:val="009564A0"/>
    <w:rsid w:val="0095651B"/>
    <w:rsid w:val="00956885"/>
    <w:rsid w:val="009571CA"/>
    <w:rsid w:val="00957901"/>
    <w:rsid w:val="00957C45"/>
    <w:rsid w:val="00960C2C"/>
    <w:rsid w:val="00960C7E"/>
    <w:rsid w:val="00960D1F"/>
    <w:rsid w:val="009621A4"/>
    <w:rsid w:val="0096241E"/>
    <w:rsid w:val="0096383D"/>
    <w:rsid w:val="00963ADA"/>
    <w:rsid w:val="00963D02"/>
    <w:rsid w:val="00963FC5"/>
    <w:rsid w:val="00964005"/>
    <w:rsid w:val="00964F9D"/>
    <w:rsid w:val="009653F7"/>
    <w:rsid w:val="009667E8"/>
    <w:rsid w:val="00967202"/>
    <w:rsid w:val="00970580"/>
    <w:rsid w:val="00971307"/>
    <w:rsid w:val="00971AC1"/>
    <w:rsid w:val="00972685"/>
    <w:rsid w:val="0097298C"/>
    <w:rsid w:val="00972ABB"/>
    <w:rsid w:val="00974252"/>
    <w:rsid w:val="00974388"/>
    <w:rsid w:val="0097504B"/>
    <w:rsid w:val="0097560A"/>
    <w:rsid w:val="00975D2D"/>
    <w:rsid w:val="0097758D"/>
    <w:rsid w:val="009776B6"/>
    <w:rsid w:val="00977F4A"/>
    <w:rsid w:val="00982E18"/>
    <w:rsid w:val="009833A8"/>
    <w:rsid w:val="009834C4"/>
    <w:rsid w:val="00983AA9"/>
    <w:rsid w:val="00984FB5"/>
    <w:rsid w:val="00985200"/>
    <w:rsid w:val="00985FB6"/>
    <w:rsid w:val="009863FA"/>
    <w:rsid w:val="00986769"/>
    <w:rsid w:val="00986CF6"/>
    <w:rsid w:val="00987ACA"/>
    <w:rsid w:val="009924DF"/>
    <w:rsid w:val="00992E51"/>
    <w:rsid w:val="00993118"/>
    <w:rsid w:val="0099336C"/>
    <w:rsid w:val="00993457"/>
    <w:rsid w:val="00993D8B"/>
    <w:rsid w:val="009946F5"/>
    <w:rsid w:val="00994C5E"/>
    <w:rsid w:val="00994E85"/>
    <w:rsid w:val="00994F79"/>
    <w:rsid w:val="009959A3"/>
    <w:rsid w:val="00995D3C"/>
    <w:rsid w:val="009971DA"/>
    <w:rsid w:val="009971F5"/>
    <w:rsid w:val="009A0069"/>
    <w:rsid w:val="009A02C3"/>
    <w:rsid w:val="009A053C"/>
    <w:rsid w:val="009A0FF9"/>
    <w:rsid w:val="009A12C1"/>
    <w:rsid w:val="009A1DD8"/>
    <w:rsid w:val="009A2322"/>
    <w:rsid w:val="009A38AB"/>
    <w:rsid w:val="009A3BD4"/>
    <w:rsid w:val="009A3D2A"/>
    <w:rsid w:val="009A4180"/>
    <w:rsid w:val="009A52A2"/>
    <w:rsid w:val="009A54FB"/>
    <w:rsid w:val="009A62C5"/>
    <w:rsid w:val="009A65C6"/>
    <w:rsid w:val="009A7EDB"/>
    <w:rsid w:val="009B105E"/>
    <w:rsid w:val="009B1070"/>
    <w:rsid w:val="009B42F8"/>
    <w:rsid w:val="009B48AB"/>
    <w:rsid w:val="009B4F6B"/>
    <w:rsid w:val="009B5791"/>
    <w:rsid w:val="009B5F1A"/>
    <w:rsid w:val="009B63B7"/>
    <w:rsid w:val="009B67D2"/>
    <w:rsid w:val="009B6A09"/>
    <w:rsid w:val="009B6DA9"/>
    <w:rsid w:val="009B6EBC"/>
    <w:rsid w:val="009B77A7"/>
    <w:rsid w:val="009C084E"/>
    <w:rsid w:val="009C08B0"/>
    <w:rsid w:val="009C0C20"/>
    <w:rsid w:val="009C17F0"/>
    <w:rsid w:val="009C1A12"/>
    <w:rsid w:val="009C2EB5"/>
    <w:rsid w:val="009C3E90"/>
    <w:rsid w:val="009C3FEE"/>
    <w:rsid w:val="009C4DED"/>
    <w:rsid w:val="009C4FAD"/>
    <w:rsid w:val="009C59BF"/>
    <w:rsid w:val="009C5C4F"/>
    <w:rsid w:val="009C76F8"/>
    <w:rsid w:val="009C7AA7"/>
    <w:rsid w:val="009D0F1C"/>
    <w:rsid w:val="009D11C0"/>
    <w:rsid w:val="009D17AC"/>
    <w:rsid w:val="009D4989"/>
    <w:rsid w:val="009D5455"/>
    <w:rsid w:val="009D579C"/>
    <w:rsid w:val="009D5A39"/>
    <w:rsid w:val="009D6A95"/>
    <w:rsid w:val="009D6F02"/>
    <w:rsid w:val="009D742E"/>
    <w:rsid w:val="009D7E80"/>
    <w:rsid w:val="009E03CC"/>
    <w:rsid w:val="009E0819"/>
    <w:rsid w:val="009E1691"/>
    <w:rsid w:val="009E1EAF"/>
    <w:rsid w:val="009E3311"/>
    <w:rsid w:val="009E3C91"/>
    <w:rsid w:val="009E4E75"/>
    <w:rsid w:val="009E5800"/>
    <w:rsid w:val="009E597A"/>
    <w:rsid w:val="009E635C"/>
    <w:rsid w:val="009E7C9D"/>
    <w:rsid w:val="009E7E15"/>
    <w:rsid w:val="009F0B8F"/>
    <w:rsid w:val="009F0E13"/>
    <w:rsid w:val="009F1696"/>
    <w:rsid w:val="009F1CE2"/>
    <w:rsid w:val="009F2598"/>
    <w:rsid w:val="009F29A0"/>
    <w:rsid w:val="009F29EC"/>
    <w:rsid w:val="009F4E0E"/>
    <w:rsid w:val="009F57B4"/>
    <w:rsid w:val="009F5B0E"/>
    <w:rsid w:val="009F6049"/>
    <w:rsid w:val="009F680A"/>
    <w:rsid w:val="009F76BB"/>
    <w:rsid w:val="00A00933"/>
    <w:rsid w:val="00A01291"/>
    <w:rsid w:val="00A0171D"/>
    <w:rsid w:val="00A018C9"/>
    <w:rsid w:val="00A0194A"/>
    <w:rsid w:val="00A01DC2"/>
    <w:rsid w:val="00A01DEC"/>
    <w:rsid w:val="00A020B2"/>
    <w:rsid w:val="00A02313"/>
    <w:rsid w:val="00A02FB8"/>
    <w:rsid w:val="00A045A5"/>
    <w:rsid w:val="00A04BD8"/>
    <w:rsid w:val="00A050F2"/>
    <w:rsid w:val="00A05345"/>
    <w:rsid w:val="00A05503"/>
    <w:rsid w:val="00A059F8"/>
    <w:rsid w:val="00A05EDD"/>
    <w:rsid w:val="00A061D4"/>
    <w:rsid w:val="00A07BCC"/>
    <w:rsid w:val="00A10220"/>
    <w:rsid w:val="00A10699"/>
    <w:rsid w:val="00A122FA"/>
    <w:rsid w:val="00A126D0"/>
    <w:rsid w:val="00A13E0B"/>
    <w:rsid w:val="00A147A2"/>
    <w:rsid w:val="00A14863"/>
    <w:rsid w:val="00A167C2"/>
    <w:rsid w:val="00A16C3E"/>
    <w:rsid w:val="00A16D0B"/>
    <w:rsid w:val="00A17E4C"/>
    <w:rsid w:val="00A208B3"/>
    <w:rsid w:val="00A20ED7"/>
    <w:rsid w:val="00A21706"/>
    <w:rsid w:val="00A22C4D"/>
    <w:rsid w:val="00A240E5"/>
    <w:rsid w:val="00A24202"/>
    <w:rsid w:val="00A24B65"/>
    <w:rsid w:val="00A252A6"/>
    <w:rsid w:val="00A27B14"/>
    <w:rsid w:val="00A3205C"/>
    <w:rsid w:val="00A321F5"/>
    <w:rsid w:val="00A32A13"/>
    <w:rsid w:val="00A32E22"/>
    <w:rsid w:val="00A344D3"/>
    <w:rsid w:val="00A34B63"/>
    <w:rsid w:val="00A34D49"/>
    <w:rsid w:val="00A363BA"/>
    <w:rsid w:val="00A37A3C"/>
    <w:rsid w:val="00A40918"/>
    <w:rsid w:val="00A40B00"/>
    <w:rsid w:val="00A41E8A"/>
    <w:rsid w:val="00A42B79"/>
    <w:rsid w:val="00A432F8"/>
    <w:rsid w:val="00A43EA8"/>
    <w:rsid w:val="00A45105"/>
    <w:rsid w:val="00A458A3"/>
    <w:rsid w:val="00A458C9"/>
    <w:rsid w:val="00A45B09"/>
    <w:rsid w:val="00A45B31"/>
    <w:rsid w:val="00A5060D"/>
    <w:rsid w:val="00A50705"/>
    <w:rsid w:val="00A522E2"/>
    <w:rsid w:val="00A538A1"/>
    <w:rsid w:val="00A53ED5"/>
    <w:rsid w:val="00A540CD"/>
    <w:rsid w:val="00A544A4"/>
    <w:rsid w:val="00A54E3E"/>
    <w:rsid w:val="00A55F70"/>
    <w:rsid w:val="00A5615D"/>
    <w:rsid w:val="00A56714"/>
    <w:rsid w:val="00A57811"/>
    <w:rsid w:val="00A5795E"/>
    <w:rsid w:val="00A60E45"/>
    <w:rsid w:val="00A615EE"/>
    <w:rsid w:val="00A61BED"/>
    <w:rsid w:val="00A62B4C"/>
    <w:rsid w:val="00A63AE3"/>
    <w:rsid w:val="00A64433"/>
    <w:rsid w:val="00A649D8"/>
    <w:rsid w:val="00A650A0"/>
    <w:rsid w:val="00A66262"/>
    <w:rsid w:val="00A66C75"/>
    <w:rsid w:val="00A67F6A"/>
    <w:rsid w:val="00A7023E"/>
    <w:rsid w:val="00A70737"/>
    <w:rsid w:val="00A71263"/>
    <w:rsid w:val="00A712BB"/>
    <w:rsid w:val="00A714B0"/>
    <w:rsid w:val="00A719A4"/>
    <w:rsid w:val="00A72596"/>
    <w:rsid w:val="00A72723"/>
    <w:rsid w:val="00A729EB"/>
    <w:rsid w:val="00A734BF"/>
    <w:rsid w:val="00A73D2D"/>
    <w:rsid w:val="00A74AB3"/>
    <w:rsid w:val="00A75B00"/>
    <w:rsid w:val="00A7695A"/>
    <w:rsid w:val="00A806E1"/>
    <w:rsid w:val="00A8074D"/>
    <w:rsid w:val="00A81121"/>
    <w:rsid w:val="00A82339"/>
    <w:rsid w:val="00A82C5C"/>
    <w:rsid w:val="00A82F9C"/>
    <w:rsid w:val="00A838AF"/>
    <w:rsid w:val="00A84149"/>
    <w:rsid w:val="00A85ADC"/>
    <w:rsid w:val="00A861B0"/>
    <w:rsid w:val="00A91050"/>
    <w:rsid w:val="00A91621"/>
    <w:rsid w:val="00A92330"/>
    <w:rsid w:val="00A92DD2"/>
    <w:rsid w:val="00A938B7"/>
    <w:rsid w:val="00A93B90"/>
    <w:rsid w:val="00A93E5C"/>
    <w:rsid w:val="00A9426D"/>
    <w:rsid w:val="00A943C6"/>
    <w:rsid w:val="00A94F57"/>
    <w:rsid w:val="00A950D5"/>
    <w:rsid w:val="00A9627E"/>
    <w:rsid w:val="00A97BE6"/>
    <w:rsid w:val="00AA0834"/>
    <w:rsid w:val="00AA0854"/>
    <w:rsid w:val="00AA0B5D"/>
    <w:rsid w:val="00AA29FF"/>
    <w:rsid w:val="00AA2DE2"/>
    <w:rsid w:val="00AA30B0"/>
    <w:rsid w:val="00AA3622"/>
    <w:rsid w:val="00AA36F2"/>
    <w:rsid w:val="00AA4995"/>
    <w:rsid w:val="00AA4BE9"/>
    <w:rsid w:val="00AA5E8E"/>
    <w:rsid w:val="00AA63D1"/>
    <w:rsid w:val="00AA6920"/>
    <w:rsid w:val="00AB085B"/>
    <w:rsid w:val="00AB0BF1"/>
    <w:rsid w:val="00AB13FF"/>
    <w:rsid w:val="00AB14B7"/>
    <w:rsid w:val="00AB1DCE"/>
    <w:rsid w:val="00AB24B0"/>
    <w:rsid w:val="00AB2856"/>
    <w:rsid w:val="00AB2A49"/>
    <w:rsid w:val="00AB34CE"/>
    <w:rsid w:val="00AB3B96"/>
    <w:rsid w:val="00AB54EC"/>
    <w:rsid w:val="00AB6092"/>
    <w:rsid w:val="00AB6BAC"/>
    <w:rsid w:val="00AB7634"/>
    <w:rsid w:val="00AC1D02"/>
    <w:rsid w:val="00AC1EB1"/>
    <w:rsid w:val="00AC28F9"/>
    <w:rsid w:val="00AC3CD4"/>
    <w:rsid w:val="00AC42EC"/>
    <w:rsid w:val="00AC4417"/>
    <w:rsid w:val="00AC5232"/>
    <w:rsid w:val="00AC6519"/>
    <w:rsid w:val="00AC682D"/>
    <w:rsid w:val="00AC6BE9"/>
    <w:rsid w:val="00AC6D64"/>
    <w:rsid w:val="00AC70CB"/>
    <w:rsid w:val="00AD1F4D"/>
    <w:rsid w:val="00AD4B0C"/>
    <w:rsid w:val="00AD5026"/>
    <w:rsid w:val="00AD5F86"/>
    <w:rsid w:val="00AE0423"/>
    <w:rsid w:val="00AE197F"/>
    <w:rsid w:val="00AE3788"/>
    <w:rsid w:val="00AE4167"/>
    <w:rsid w:val="00AE48B2"/>
    <w:rsid w:val="00AE5C78"/>
    <w:rsid w:val="00AE5F2C"/>
    <w:rsid w:val="00AE7514"/>
    <w:rsid w:val="00AE7548"/>
    <w:rsid w:val="00AE7858"/>
    <w:rsid w:val="00AE7B48"/>
    <w:rsid w:val="00AE7D4A"/>
    <w:rsid w:val="00AF2B30"/>
    <w:rsid w:val="00AF3335"/>
    <w:rsid w:val="00AF36BF"/>
    <w:rsid w:val="00AF4697"/>
    <w:rsid w:val="00AF4F6A"/>
    <w:rsid w:val="00AF50CB"/>
    <w:rsid w:val="00AF5820"/>
    <w:rsid w:val="00AF5C96"/>
    <w:rsid w:val="00AF6E7B"/>
    <w:rsid w:val="00AF7003"/>
    <w:rsid w:val="00AF7205"/>
    <w:rsid w:val="00AF7C37"/>
    <w:rsid w:val="00AF7D6A"/>
    <w:rsid w:val="00B0074E"/>
    <w:rsid w:val="00B00F3F"/>
    <w:rsid w:val="00B04482"/>
    <w:rsid w:val="00B046B5"/>
    <w:rsid w:val="00B050E5"/>
    <w:rsid w:val="00B05273"/>
    <w:rsid w:val="00B055FE"/>
    <w:rsid w:val="00B06331"/>
    <w:rsid w:val="00B0634E"/>
    <w:rsid w:val="00B07B9F"/>
    <w:rsid w:val="00B1002B"/>
    <w:rsid w:val="00B101E6"/>
    <w:rsid w:val="00B11CE3"/>
    <w:rsid w:val="00B1212C"/>
    <w:rsid w:val="00B13ACE"/>
    <w:rsid w:val="00B1423B"/>
    <w:rsid w:val="00B147B6"/>
    <w:rsid w:val="00B15A80"/>
    <w:rsid w:val="00B16198"/>
    <w:rsid w:val="00B179B4"/>
    <w:rsid w:val="00B20185"/>
    <w:rsid w:val="00B222D2"/>
    <w:rsid w:val="00B23333"/>
    <w:rsid w:val="00B25618"/>
    <w:rsid w:val="00B259EF"/>
    <w:rsid w:val="00B26C67"/>
    <w:rsid w:val="00B27336"/>
    <w:rsid w:val="00B30369"/>
    <w:rsid w:val="00B304A7"/>
    <w:rsid w:val="00B31C2D"/>
    <w:rsid w:val="00B31E6C"/>
    <w:rsid w:val="00B32DE9"/>
    <w:rsid w:val="00B3331E"/>
    <w:rsid w:val="00B33C18"/>
    <w:rsid w:val="00B34508"/>
    <w:rsid w:val="00B34D26"/>
    <w:rsid w:val="00B35325"/>
    <w:rsid w:val="00B35B3E"/>
    <w:rsid w:val="00B371A9"/>
    <w:rsid w:val="00B371E2"/>
    <w:rsid w:val="00B37A1D"/>
    <w:rsid w:val="00B40B39"/>
    <w:rsid w:val="00B40FBF"/>
    <w:rsid w:val="00B4199F"/>
    <w:rsid w:val="00B41B9A"/>
    <w:rsid w:val="00B423D3"/>
    <w:rsid w:val="00B42422"/>
    <w:rsid w:val="00B42703"/>
    <w:rsid w:val="00B42D91"/>
    <w:rsid w:val="00B45545"/>
    <w:rsid w:val="00B458C8"/>
    <w:rsid w:val="00B46EAC"/>
    <w:rsid w:val="00B51C69"/>
    <w:rsid w:val="00B538BF"/>
    <w:rsid w:val="00B55397"/>
    <w:rsid w:val="00B55844"/>
    <w:rsid w:val="00B55A88"/>
    <w:rsid w:val="00B55D5B"/>
    <w:rsid w:val="00B56455"/>
    <w:rsid w:val="00B56E9D"/>
    <w:rsid w:val="00B5726C"/>
    <w:rsid w:val="00B60201"/>
    <w:rsid w:val="00B60628"/>
    <w:rsid w:val="00B6182F"/>
    <w:rsid w:val="00B61F65"/>
    <w:rsid w:val="00B626A0"/>
    <w:rsid w:val="00B62C69"/>
    <w:rsid w:val="00B6378C"/>
    <w:rsid w:val="00B63CCF"/>
    <w:rsid w:val="00B649B2"/>
    <w:rsid w:val="00B64A76"/>
    <w:rsid w:val="00B6586D"/>
    <w:rsid w:val="00B66939"/>
    <w:rsid w:val="00B67B92"/>
    <w:rsid w:val="00B7030E"/>
    <w:rsid w:val="00B70564"/>
    <w:rsid w:val="00B70958"/>
    <w:rsid w:val="00B709B4"/>
    <w:rsid w:val="00B70A27"/>
    <w:rsid w:val="00B70AB0"/>
    <w:rsid w:val="00B7195A"/>
    <w:rsid w:val="00B71D8C"/>
    <w:rsid w:val="00B733CF"/>
    <w:rsid w:val="00B73416"/>
    <w:rsid w:val="00B736CD"/>
    <w:rsid w:val="00B7383D"/>
    <w:rsid w:val="00B74169"/>
    <w:rsid w:val="00B75E6C"/>
    <w:rsid w:val="00B76371"/>
    <w:rsid w:val="00B7744C"/>
    <w:rsid w:val="00B8079D"/>
    <w:rsid w:val="00B80D16"/>
    <w:rsid w:val="00B81A75"/>
    <w:rsid w:val="00B82A0B"/>
    <w:rsid w:val="00B82B0D"/>
    <w:rsid w:val="00B832AA"/>
    <w:rsid w:val="00B83E6C"/>
    <w:rsid w:val="00B845F7"/>
    <w:rsid w:val="00B85AFC"/>
    <w:rsid w:val="00B867DC"/>
    <w:rsid w:val="00B86A3A"/>
    <w:rsid w:val="00B86A7F"/>
    <w:rsid w:val="00B86DB1"/>
    <w:rsid w:val="00B8795A"/>
    <w:rsid w:val="00B87998"/>
    <w:rsid w:val="00B903D9"/>
    <w:rsid w:val="00B90D79"/>
    <w:rsid w:val="00B93DFE"/>
    <w:rsid w:val="00B93F3A"/>
    <w:rsid w:val="00B94335"/>
    <w:rsid w:val="00B948DD"/>
    <w:rsid w:val="00B960A2"/>
    <w:rsid w:val="00B969FD"/>
    <w:rsid w:val="00BA0029"/>
    <w:rsid w:val="00BA0424"/>
    <w:rsid w:val="00BA06DE"/>
    <w:rsid w:val="00BA1368"/>
    <w:rsid w:val="00BA16BE"/>
    <w:rsid w:val="00BA2809"/>
    <w:rsid w:val="00BA3EDE"/>
    <w:rsid w:val="00BA46A3"/>
    <w:rsid w:val="00BA515F"/>
    <w:rsid w:val="00BA6796"/>
    <w:rsid w:val="00BA699C"/>
    <w:rsid w:val="00BA6F7D"/>
    <w:rsid w:val="00BA7CBD"/>
    <w:rsid w:val="00BB0C97"/>
    <w:rsid w:val="00BB1B12"/>
    <w:rsid w:val="00BB22F9"/>
    <w:rsid w:val="00BB2693"/>
    <w:rsid w:val="00BB2F5F"/>
    <w:rsid w:val="00BB4371"/>
    <w:rsid w:val="00BB518B"/>
    <w:rsid w:val="00BB522F"/>
    <w:rsid w:val="00BB5E36"/>
    <w:rsid w:val="00BB6652"/>
    <w:rsid w:val="00BC0B44"/>
    <w:rsid w:val="00BC15BA"/>
    <w:rsid w:val="00BC1772"/>
    <w:rsid w:val="00BC1CD0"/>
    <w:rsid w:val="00BC2AF6"/>
    <w:rsid w:val="00BC4426"/>
    <w:rsid w:val="00BC46C9"/>
    <w:rsid w:val="00BC51C0"/>
    <w:rsid w:val="00BC76C9"/>
    <w:rsid w:val="00BC780A"/>
    <w:rsid w:val="00BC7BA0"/>
    <w:rsid w:val="00BD1519"/>
    <w:rsid w:val="00BD1794"/>
    <w:rsid w:val="00BD1AFD"/>
    <w:rsid w:val="00BD2465"/>
    <w:rsid w:val="00BD2F0C"/>
    <w:rsid w:val="00BD367F"/>
    <w:rsid w:val="00BD3CA8"/>
    <w:rsid w:val="00BD3D8C"/>
    <w:rsid w:val="00BD4E43"/>
    <w:rsid w:val="00BD5629"/>
    <w:rsid w:val="00BD5EC9"/>
    <w:rsid w:val="00BD6090"/>
    <w:rsid w:val="00BD76BF"/>
    <w:rsid w:val="00BE0BE6"/>
    <w:rsid w:val="00BE1AAF"/>
    <w:rsid w:val="00BE1E8C"/>
    <w:rsid w:val="00BE2EDC"/>
    <w:rsid w:val="00BE3C0A"/>
    <w:rsid w:val="00BE4590"/>
    <w:rsid w:val="00BE628D"/>
    <w:rsid w:val="00BE6ACF"/>
    <w:rsid w:val="00BE756B"/>
    <w:rsid w:val="00BF0C8C"/>
    <w:rsid w:val="00BF0F7F"/>
    <w:rsid w:val="00BF15C8"/>
    <w:rsid w:val="00BF1815"/>
    <w:rsid w:val="00BF1B57"/>
    <w:rsid w:val="00BF2616"/>
    <w:rsid w:val="00BF3AF3"/>
    <w:rsid w:val="00BF558F"/>
    <w:rsid w:val="00BF5676"/>
    <w:rsid w:val="00BF5ECD"/>
    <w:rsid w:val="00BF7F5F"/>
    <w:rsid w:val="00C018CA"/>
    <w:rsid w:val="00C01E42"/>
    <w:rsid w:val="00C02430"/>
    <w:rsid w:val="00C02D7C"/>
    <w:rsid w:val="00C04250"/>
    <w:rsid w:val="00C05765"/>
    <w:rsid w:val="00C062B1"/>
    <w:rsid w:val="00C06791"/>
    <w:rsid w:val="00C06E6D"/>
    <w:rsid w:val="00C0716D"/>
    <w:rsid w:val="00C101DF"/>
    <w:rsid w:val="00C103D6"/>
    <w:rsid w:val="00C103F1"/>
    <w:rsid w:val="00C115EE"/>
    <w:rsid w:val="00C13AEC"/>
    <w:rsid w:val="00C13C8B"/>
    <w:rsid w:val="00C14C07"/>
    <w:rsid w:val="00C16B04"/>
    <w:rsid w:val="00C16CCC"/>
    <w:rsid w:val="00C17753"/>
    <w:rsid w:val="00C202C6"/>
    <w:rsid w:val="00C213D1"/>
    <w:rsid w:val="00C2173D"/>
    <w:rsid w:val="00C21DDD"/>
    <w:rsid w:val="00C22809"/>
    <w:rsid w:val="00C22A09"/>
    <w:rsid w:val="00C23DDF"/>
    <w:rsid w:val="00C24492"/>
    <w:rsid w:val="00C24660"/>
    <w:rsid w:val="00C246A0"/>
    <w:rsid w:val="00C249A2"/>
    <w:rsid w:val="00C24DA6"/>
    <w:rsid w:val="00C24F2C"/>
    <w:rsid w:val="00C25390"/>
    <w:rsid w:val="00C274DA"/>
    <w:rsid w:val="00C27C70"/>
    <w:rsid w:val="00C303C7"/>
    <w:rsid w:val="00C312D5"/>
    <w:rsid w:val="00C31414"/>
    <w:rsid w:val="00C3162E"/>
    <w:rsid w:val="00C32414"/>
    <w:rsid w:val="00C329D3"/>
    <w:rsid w:val="00C32BA9"/>
    <w:rsid w:val="00C3458C"/>
    <w:rsid w:val="00C34982"/>
    <w:rsid w:val="00C34AB4"/>
    <w:rsid w:val="00C34F50"/>
    <w:rsid w:val="00C34FD0"/>
    <w:rsid w:val="00C35B92"/>
    <w:rsid w:val="00C36FEF"/>
    <w:rsid w:val="00C37554"/>
    <w:rsid w:val="00C37BED"/>
    <w:rsid w:val="00C401BC"/>
    <w:rsid w:val="00C407EB"/>
    <w:rsid w:val="00C40C07"/>
    <w:rsid w:val="00C4272B"/>
    <w:rsid w:val="00C43380"/>
    <w:rsid w:val="00C43457"/>
    <w:rsid w:val="00C439D7"/>
    <w:rsid w:val="00C43AD7"/>
    <w:rsid w:val="00C43DD1"/>
    <w:rsid w:val="00C443F3"/>
    <w:rsid w:val="00C444FD"/>
    <w:rsid w:val="00C44B96"/>
    <w:rsid w:val="00C44BAF"/>
    <w:rsid w:val="00C45145"/>
    <w:rsid w:val="00C458F9"/>
    <w:rsid w:val="00C4670D"/>
    <w:rsid w:val="00C46BD2"/>
    <w:rsid w:val="00C471A1"/>
    <w:rsid w:val="00C502A9"/>
    <w:rsid w:val="00C51E65"/>
    <w:rsid w:val="00C52005"/>
    <w:rsid w:val="00C5245C"/>
    <w:rsid w:val="00C52B32"/>
    <w:rsid w:val="00C535DB"/>
    <w:rsid w:val="00C53AF1"/>
    <w:rsid w:val="00C54192"/>
    <w:rsid w:val="00C55B0A"/>
    <w:rsid w:val="00C560C5"/>
    <w:rsid w:val="00C57510"/>
    <w:rsid w:val="00C576F4"/>
    <w:rsid w:val="00C578C9"/>
    <w:rsid w:val="00C57A9F"/>
    <w:rsid w:val="00C6131B"/>
    <w:rsid w:val="00C62031"/>
    <w:rsid w:val="00C621A0"/>
    <w:rsid w:val="00C62E3D"/>
    <w:rsid w:val="00C63079"/>
    <w:rsid w:val="00C63480"/>
    <w:rsid w:val="00C63F43"/>
    <w:rsid w:val="00C646BB"/>
    <w:rsid w:val="00C65136"/>
    <w:rsid w:val="00C658AC"/>
    <w:rsid w:val="00C65CDD"/>
    <w:rsid w:val="00C70184"/>
    <w:rsid w:val="00C70540"/>
    <w:rsid w:val="00C70DD8"/>
    <w:rsid w:val="00C70F3A"/>
    <w:rsid w:val="00C72180"/>
    <w:rsid w:val="00C733F5"/>
    <w:rsid w:val="00C74EFA"/>
    <w:rsid w:val="00C77AA0"/>
    <w:rsid w:val="00C800F0"/>
    <w:rsid w:val="00C806ED"/>
    <w:rsid w:val="00C80823"/>
    <w:rsid w:val="00C823A5"/>
    <w:rsid w:val="00C824EA"/>
    <w:rsid w:val="00C82A51"/>
    <w:rsid w:val="00C82C57"/>
    <w:rsid w:val="00C82D5E"/>
    <w:rsid w:val="00C83586"/>
    <w:rsid w:val="00C837F2"/>
    <w:rsid w:val="00C8443C"/>
    <w:rsid w:val="00C84E1D"/>
    <w:rsid w:val="00C85811"/>
    <w:rsid w:val="00C85D6D"/>
    <w:rsid w:val="00C86CA4"/>
    <w:rsid w:val="00C86E8E"/>
    <w:rsid w:val="00C875BA"/>
    <w:rsid w:val="00C90804"/>
    <w:rsid w:val="00C91556"/>
    <w:rsid w:val="00C917AA"/>
    <w:rsid w:val="00C924A9"/>
    <w:rsid w:val="00C92A54"/>
    <w:rsid w:val="00C9342D"/>
    <w:rsid w:val="00C93550"/>
    <w:rsid w:val="00CA0379"/>
    <w:rsid w:val="00CA0873"/>
    <w:rsid w:val="00CA13BA"/>
    <w:rsid w:val="00CA1DD2"/>
    <w:rsid w:val="00CA2A38"/>
    <w:rsid w:val="00CA4963"/>
    <w:rsid w:val="00CA4AFB"/>
    <w:rsid w:val="00CA6217"/>
    <w:rsid w:val="00CA6D84"/>
    <w:rsid w:val="00CA7673"/>
    <w:rsid w:val="00CB0916"/>
    <w:rsid w:val="00CB0F50"/>
    <w:rsid w:val="00CB12FF"/>
    <w:rsid w:val="00CB15D5"/>
    <w:rsid w:val="00CB1FDD"/>
    <w:rsid w:val="00CB2765"/>
    <w:rsid w:val="00CB3A3A"/>
    <w:rsid w:val="00CB42E4"/>
    <w:rsid w:val="00CB5351"/>
    <w:rsid w:val="00CB55CC"/>
    <w:rsid w:val="00CB5612"/>
    <w:rsid w:val="00CB5E7D"/>
    <w:rsid w:val="00CB647B"/>
    <w:rsid w:val="00CB6934"/>
    <w:rsid w:val="00CC3678"/>
    <w:rsid w:val="00CC37EE"/>
    <w:rsid w:val="00CC3825"/>
    <w:rsid w:val="00CC40D9"/>
    <w:rsid w:val="00CC456C"/>
    <w:rsid w:val="00CC61E2"/>
    <w:rsid w:val="00CC650B"/>
    <w:rsid w:val="00CC6FBA"/>
    <w:rsid w:val="00CD02F7"/>
    <w:rsid w:val="00CD0572"/>
    <w:rsid w:val="00CD3712"/>
    <w:rsid w:val="00CD540A"/>
    <w:rsid w:val="00CD73FF"/>
    <w:rsid w:val="00CD7B92"/>
    <w:rsid w:val="00CD7C26"/>
    <w:rsid w:val="00CD7E4E"/>
    <w:rsid w:val="00CE0C1B"/>
    <w:rsid w:val="00CE3BBB"/>
    <w:rsid w:val="00CE4183"/>
    <w:rsid w:val="00CE4CD9"/>
    <w:rsid w:val="00CE53C1"/>
    <w:rsid w:val="00CE53E5"/>
    <w:rsid w:val="00CE63D9"/>
    <w:rsid w:val="00CF25CB"/>
    <w:rsid w:val="00CF25D4"/>
    <w:rsid w:val="00CF264B"/>
    <w:rsid w:val="00CF37A0"/>
    <w:rsid w:val="00CF42E3"/>
    <w:rsid w:val="00CF4DD8"/>
    <w:rsid w:val="00CF5B26"/>
    <w:rsid w:val="00CF65A4"/>
    <w:rsid w:val="00CF6691"/>
    <w:rsid w:val="00CF6AA1"/>
    <w:rsid w:val="00D00811"/>
    <w:rsid w:val="00D01112"/>
    <w:rsid w:val="00D01D7A"/>
    <w:rsid w:val="00D02024"/>
    <w:rsid w:val="00D02C71"/>
    <w:rsid w:val="00D05454"/>
    <w:rsid w:val="00D07400"/>
    <w:rsid w:val="00D07822"/>
    <w:rsid w:val="00D10661"/>
    <w:rsid w:val="00D10957"/>
    <w:rsid w:val="00D13CEA"/>
    <w:rsid w:val="00D13F92"/>
    <w:rsid w:val="00D14331"/>
    <w:rsid w:val="00D145E7"/>
    <w:rsid w:val="00D14F26"/>
    <w:rsid w:val="00D1669B"/>
    <w:rsid w:val="00D16F99"/>
    <w:rsid w:val="00D1791E"/>
    <w:rsid w:val="00D20155"/>
    <w:rsid w:val="00D21420"/>
    <w:rsid w:val="00D22358"/>
    <w:rsid w:val="00D2295E"/>
    <w:rsid w:val="00D22C0E"/>
    <w:rsid w:val="00D255CE"/>
    <w:rsid w:val="00D2676C"/>
    <w:rsid w:val="00D26DC7"/>
    <w:rsid w:val="00D26DEA"/>
    <w:rsid w:val="00D26ECE"/>
    <w:rsid w:val="00D31A89"/>
    <w:rsid w:val="00D31B5E"/>
    <w:rsid w:val="00D33201"/>
    <w:rsid w:val="00D3617C"/>
    <w:rsid w:val="00D37037"/>
    <w:rsid w:val="00D371E5"/>
    <w:rsid w:val="00D3743C"/>
    <w:rsid w:val="00D4016C"/>
    <w:rsid w:val="00D40AB4"/>
    <w:rsid w:val="00D40BDD"/>
    <w:rsid w:val="00D43810"/>
    <w:rsid w:val="00D44129"/>
    <w:rsid w:val="00D4465B"/>
    <w:rsid w:val="00D4492C"/>
    <w:rsid w:val="00D455CE"/>
    <w:rsid w:val="00D460A2"/>
    <w:rsid w:val="00D511CD"/>
    <w:rsid w:val="00D51FDA"/>
    <w:rsid w:val="00D541BE"/>
    <w:rsid w:val="00D54B56"/>
    <w:rsid w:val="00D54D55"/>
    <w:rsid w:val="00D553C7"/>
    <w:rsid w:val="00D5567E"/>
    <w:rsid w:val="00D559B2"/>
    <w:rsid w:val="00D55F91"/>
    <w:rsid w:val="00D56F9E"/>
    <w:rsid w:val="00D60024"/>
    <w:rsid w:val="00D6024E"/>
    <w:rsid w:val="00D6126A"/>
    <w:rsid w:val="00D6144B"/>
    <w:rsid w:val="00D6184D"/>
    <w:rsid w:val="00D622F6"/>
    <w:rsid w:val="00D6235C"/>
    <w:rsid w:val="00D628E0"/>
    <w:rsid w:val="00D632DC"/>
    <w:rsid w:val="00D63B93"/>
    <w:rsid w:val="00D64680"/>
    <w:rsid w:val="00D64C27"/>
    <w:rsid w:val="00D65A29"/>
    <w:rsid w:val="00D67744"/>
    <w:rsid w:val="00D67A2C"/>
    <w:rsid w:val="00D70B71"/>
    <w:rsid w:val="00D715DB"/>
    <w:rsid w:val="00D71E51"/>
    <w:rsid w:val="00D71E71"/>
    <w:rsid w:val="00D7207E"/>
    <w:rsid w:val="00D72EB1"/>
    <w:rsid w:val="00D74527"/>
    <w:rsid w:val="00D74B04"/>
    <w:rsid w:val="00D776FB"/>
    <w:rsid w:val="00D778E3"/>
    <w:rsid w:val="00D80452"/>
    <w:rsid w:val="00D80955"/>
    <w:rsid w:val="00D81663"/>
    <w:rsid w:val="00D81C01"/>
    <w:rsid w:val="00D81C92"/>
    <w:rsid w:val="00D835EE"/>
    <w:rsid w:val="00D83F47"/>
    <w:rsid w:val="00D84876"/>
    <w:rsid w:val="00D84AD3"/>
    <w:rsid w:val="00D855A5"/>
    <w:rsid w:val="00D862E0"/>
    <w:rsid w:val="00D8668C"/>
    <w:rsid w:val="00D869CB"/>
    <w:rsid w:val="00D90B9F"/>
    <w:rsid w:val="00D94687"/>
    <w:rsid w:val="00D952BC"/>
    <w:rsid w:val="00D96187"/>
    <w:rsid w:val="00D965FC"/>
    <w:rsid w:val="00D966A0"/>
    <w:rsid w:val="00D96819"/>
    <w:rsid w:val="00D96A72"/>
    <w:rsid w:val="00D973BF"/>
    <w:rsid w:val="00D97F73"/>
    <w:rsid w:val="00DA114D"/>
    <w:rsid w:val="00DA1956"/>
    <w:rsid w:val="00DA1CCF"/>
    <w:rsid w:val="00DA2D52"/>
    <w:rsid w:val="00DA2EC7"/>
    <w:rsid w:val="00DA3046"/>
    <w:rsid w:val="00DA3B0F"/>
    <w:rsid w:val="00DA4ABE"/>
    <w:rsid w:val="00DA4EB9"/>
    <w:rsid w:val="00DA5EDE"/>
    <w:rsid w:val="00DA67AA"/>
    <w:rsid w:val="00DA7D0F"/>
    <w:rsid w:val="00DB06C5"/>
    <w:rsid w:val="00DB165D"/>
    <w:rsid w:val="00DB1904"/>
    <w:rsid w:val="00DB1CAE"/>
    <w:rsid w:val="00DB33D1"/>
    <w:rsid w:val="00DB4B74"/>
    <w:rsid w:val="00DB5B0B"/>
    <w:rsid w:val="00DB5EC8"/>
    <w:rsid w:val="00DB64B4"/>
    <w:rsid w:val="00DB660B"/>
    <w:rsid w:val="00DB68C3"/>
    <w:rsid w:val="00DC0923"/>
    <w:rsid w:val="00DC25A3"/>
    <w:rsid w:val="00DC2A31"/>
    <w:rsid w:val="00DC48E4"/>
    <w:rsid w:val="00DC5C92"/>
    <w:rsid w:val="00DC6E79"/>
    <w:rsid w:val="00DC7224"/>
    <w:rsid w:val="00DC746D"/>
    <w:rsid w:val="00DC75EC"/>
    <w:rsid w:val="00DC7A9D"/>
    <w:rsid w:val="00DD001F"/>
    <w:rsid w:val="00DD08F8"/>
    <w:rsid w:val="00DD2ED4"/>
    <w:rsid w:val="00DD3C0A"/>
    <w:rsid w:val="00DD4BA9"/>
    <w:rsid w:val="00DD4DA7"/>
    <w:rsid w:val="00DD543B"/>
    <w:rsid w:val="00DD6EE3"/>
    <w:rsid w:val="00DD79CF"/>
    <w:rsid w:val="00DE07EB"/>
    <w:rsid w:val="00DE149F"/>
    <w:rsid w:val="00DE1710"/>
    <w:rsid w:val="00DE1BE4"/>
    <w:rsid w:val="00DE1C29"/>
    <w:rsid w:val="00DE2597"/>
    <w:rsid w:val="00DE3509"/>
    <w:rsid w:val="00DE5082"/>
    <w:rsid w:val="00DE6E7B"/>
    <w:rsid w:val="00DF04E2"/>
    <w:rsid w:val="00DF0BAA"/>
    <w:rsid w:val="00DF0FC9"/>
    <w:rsid w:val="00DF1849"/>
    <w:rsid w:val="00DF21E0"/>
    <w:rsid w:val="00DF2D2E"/>
    <w:rsid w:val="00DF2D90"/>
    <w:rsid w:val="00DF35AD"/>
    <w:rsid w:val="00DF453A"/>
    <w:rsid w:val="00DF515F"/>
    <w:rsid w:val="00DF52B1"/>
    <w:rsid w:val="00DF5ACE"/>
    <w:rsid w:val="00DF5B16"/>
    <w:rsid w:val="00DF66B5"/>
    <w:rsid w:val="00DF66C3"/>
    <w:rsid w:val="00DF7509"/>
    <w:rsid w:val="00DF7877"/>
    <w:rsid w:val="00E00DF8"/>
    <w:rsid w:val="00E00F77"/>
    <w:rsid w:val="00E01680"/>
    <w:rsid w:val="00E022E0"/>
    <w:rsid w:val="00E0333B"/>
    <w:rsid w:val="00E033E5"/>
    <w:rsid w:val="00E05879"/>
    <w:rsid w:val="00E058B8"/>
    <w:rsid w:val="00E05F76"/>
    <w:rsid w:val="00E0694D"/>
    <w:rsid w:val="00E06CF3"/>
    <w:rsid w:val="00E0730E"/>
    <w:rsid w:val="00E0756B"/>
    <w:rsid w:val="00E07685"/>
    <w:rsid w:val="00E1182E"/>
    <w:rsid w:val="00E11A50"/>
    <w:rsid w:val="00E11BFF"/>
    <w:rsid w:val="00E11D4B"/>
    <w:rsid w:val="00E12852"/>
    <w:rsid w:val="00E13174"/>
    <w:rsid w:val="00E153EA"/>
    <w:rsid w:val="00E15575"/>
    <w:rsid w:val="00E1687D"/>
    <w:rsid w:val="00E17725"/>
    <w:rsid w:val="00E2013A"/>
    <w:rsid w:val="00E203B5"/>
    <w:rsid w:val="00E20A1D"/>
    <w:rsid w:val="00E20AD3"/>
    <w:rsid w:val="00E20AF6"/>
    <w:rsid w:val="00E20CB2"/>
    <w:rsid w:val="00E20F44"/>
    <w:rsid w:val="00E218CF"/>
    <w:rsid w:val="00E21FB1"/>
    <w:rsid w:val="00E242B4"/>
    <w:rsid w:val="00E24743"/>
    <w:rsid w:val="00E24BEB"/>
    <w:rsid w:val="00E24D61"/>
    <w:rsid w:val="00E24DFE"/>
    <w:rsid w:val="00E2558B"/>
    <w:rsid w:val="00E26050"/>
    <w:rsid w:val="00E26907"/>
    <w:rsid w:val="00E26ECE"/>
    <w:rsid w:val="00E27066"/>
    <w:rsid w:val="00E27842"/>
    <w:rsid w:val="00E27C0E"/>
    <w:rsid w:val="00E3105E"/>
    <w:rsid w:val="00E31379"/>
    <w:rsid w:val="00E32E63"/>
    <w:rsid w:val="00E33A0E"/>
    <w:rsid w:val="00E3446A"/>
    <w:rsid w:val="00E348C5"/>
    <w:rsid w:val="00E34EAC"/>
    <w:rsid w:val="00E350F2"/>
    <w:rsid w:val="00E35D41"/>
    <w:rsid w:val="00E35F4C"/>
    <w:rsid w:val="00E36312"/>
    <w:rsid w:val="00E36B08"/>
    <w:rsid w:val="00E37041"/>
    <w:rsid w:val="00E4040B"/>
    <w:rsid w:val="00E4180E"/>
    <w:rsid w:val="00E422CB"/>
    <w:rsid w:val="00E42E4C"/>
    <w:rsid w:val="00E4325B"/>
    <w:rsid w:val="00E43636"/>
    <w:rsid w:val="00E44C2A"/>
    <w:rsid w:val="00E4608D"/>
    <w:rsid w:val="00E47ECC"/>
    <w:rsid w:val="00E50D3B"/>
    <w:rsid w:val="00E5129A"/>
    <w:rsid w:val="00E5152B"/>
    <w:rsid w:val="00E51EA5"/>
    <w:rsid w:val="00E52312"/>
    <w:rsid w:val="00E53CC0"/>
    <w:rsid w:val="00E55158"/>
    <w:rsid w:val="00E5707A"/>
    <w:rsid w:val="00E571FA"/>
    <w:rsid w:val="00E57228"/>
    <w:rsid w:val="00E5797E"/>
    <w:rsid w:val="00E609F3"/>
    <w:rsid w:val="00E60B64"/>
    <w:rsid w:val="00E612F5"/>
    <w:rsid w:val="00E61981"/>
    <w:rsid w:val="00E62358"/>
    <w:rsid w:val="00E6249F"/>
    <w:rsid w:val="00E626F3"/>
    <w:rsid w:val="00E63121"/>
    <w:rsid w:val="00E647E3"/>
    <w:rsid w:val="00E648AB"/>
    <w:rsid w:val="00E65558"/>
    <w:rsid w:val="00E66701"/>
    <w:rsid w:val="00E66FD8"/>
    <w:rsid w:val="00E66FE5"/>
    <w:rsid w:val="00E670D4"/>
    <w:rsid w:val="00E675A6"/>
    <w:rsid w:val="00E70532"/>
    <w:rsid w:val="00E70808"/>
    <w:rsid w:val="00E71084"/>
    <w:rsid w:val="00E72495"/>
    <w:rsid w:val="00E72A3D"/>
    <w:rsid w:val="00E73C8B"/>
    <w:rsid w:val="00E74D2F"/>
    <w:rsid w:val="00E7568D"/>
    <w:rsid w:val="00E75A47"/>
    <w:rsid w:val="00E75EB9"/>
    <w:rsid w:val="00E76CB2"/>
    <w:rsid w:val="00E772FD"/>
    <w:rsid w:val="00E779C5"/>
    <w:rsid w:val="00E8038E"/>
    <w:rsid w:val="00E80E70"/>
    <w:rsid w:val="00E816ED"/>
    <w:rsid w:val="00E81D44"/>
    <w:rsid w:val="00E81FC8"/>
    <w:rsid w:val="00E82837"/>
    <w:rsid w:val="00E847EF"/>
    <w:rsid w:val="00E84A54"/>
    <w:rsid w:val="00E84AF0"/>
    <w:rsid w:val="00E85B13"/>
    <w:rsid w:val="00E85D16"/>
    <w:rsid w:val="00E86257"/>
    <w:rsid w:val="00E879B0"/>
    <w:rsid w:val="00E9034B"/>
    <w:rsid w:val="00E90E92"/>
    <w:rsid w:val="00E91F97"/>
    <w:rsid w:val="00E92054"/>
    <w:rsid w:val="00E92ED9"/>
    <w:rsid w:val="00E94AB8"/>
    <w:rsid w:val="00E94D30"/>
    <w:rsid w:val="00E956A1"/>
    <w:rsid w:val="00E96FEC"/>
    <w:rsid w:val="00E97356"/>
    <w:rsid w:val="00EA00E7"/>
    <w:rsid w:val="00EA09CA"/>
    <w:rsid w:val="00EA0D5A"/>
    <w:rsid w:val="00EA14E8"/>
    <w:rsid w:val="00EA2BC4"/>
    <w:rsid w:val="00EA2BF6"/>
    <w:rsid w:val="00EA2EF3"/>
    <w:rsid w:val="00EA33CE"/>
    <w:rsid w:val="00EA3A46"/>
    <w:rsid w:val="00EA40D4"/>
    <w:rsid w:val="00EA432F"/>
    <w:rsid w:val="00EA55DB"/>
    <w:rsid w:val="00EA59F7"/>
    <w:rsid w:val="00EA7968"/>
    <w:rsid w:val="00EA7EA5"/>
    <w:rsid w:val="00EA7EDD"/>
    <w:rsid w:val="00EB161A"/>
    <w:rsid w:val="00EB1DCC"/>
    <w:rsid w:val="00EB2DB7"/>
    <w:rsid w:val="00EB2E5E"/>
    <w:rsid w:val="00EB3032"/>
    <w:rsid w:val="00EB3A8E"/>
    <w:rsid w:val="00EB45C5"/>
    <w:rsid w:val="00EB54C7"/>
    <w:rsid w:val="00EB56C9"/>
    <w:rsid w:val="00EB5786"/>
    <w:rsid w:val="00EB5CC0"/>
    <w:rsid w:val="00EB75FE"/>
    <w:rsid w:val="00EB7D9D"/>
    <w:rsid w:val="00EC16B2"/>
    <w:rsid w:val="00EC1B00"/>
    <w:rsid w:val="00EC1B8E"/>
    <w:rsid w:val="00EC1BE1"/>
    <w:rsid w:val="00EC1E5C"/>
    <w:rsid w:val="00EC3545"/>
    <w:rsid w:val="00EC3699"/>
    <w:rsid w:val="00EC3D0A"/>
    <w:rsid w:val="00EC512E"/>
    <w:rsid w:val="00EC5576"/>
    <w:rsid w:val="00EC561E"/>
    <w:rsid w:val="00EC5855"/>
    <w:rsid w:val="00EC7FD8"/>
    <w:rsid w:val="00ED0504"/>
    <w:rsid w:val="00ED081A"/>
    <w:rsid w:val="00ED0EEF"/>
    <w:rsid w:val="00ED1AB7"/>
    <w:rsid w:val="00ED1FDC"/>
    <w:rsid w:val="00ED360F"/>
    <w:rsid w:val="00ED3CA8"/>
    <w:rsid w:val="00ED499F"/>
    <w:rsid w:val="00ED5373"/>
    <w:rsid w:val="00ED5E53"/>
    <w:rsid w:val="00ED5F20"/>
    <w:rsid w:val="00ED63D9"/>
    <w:rsid w:val="00ED6689"/>
    <w:rsid w:val="00ED6A7D"/>
    <w:rsid w:val="00EE0261"/>
    <w:rsid w:val="00EE0326"/>
    <w:rsid w:val="00EE05FE"/>
    <w:rsid w:val="00EE207A"/>
    <w:rsid w:val="00EE20A5"/>
    <w:rsid w:val="00EE3D19"/>
    <w:rsid w:val="00EE46C9"/>
    <w:rsid w:val="00EE4BDC"/>
    <w:rsid w:val="00EE5627"/>
    <w:rsid w:val="00EE6746"/>
    <w:rsid w:val="00EE6AE9"/>
    <w:rsid w:val="00EE76A8"/>
    <w:rsid w:val="00EE776A"/>
    <w:rsid w:val="00EE79D1"/>
    <w:rsid w:val="00EE7FFA"/>
    <w:rsid w:val="00EF1CBF"/>
    <w:rsid w:val="00EF3BC3"/>
    <w:rsid w:val="00EF5440"/>
    <w:rsid w:val="00EF5479"/>
    <w:rsid w:val="00EF5DAA"/>
    <w:rsid w:val="00EF5FE5"/>
    <w:rsid w:val="00EF6FAB"/>
    <w:rsid w:val="00F025F9"/>
    <w:rsid w:val="00F02D3E"/>
    <w:rsid w:val="00F045B3"/>
    <w:rsid w:val="00F04776"/>
    <w:rsid w:val="00F05E7C"/>
    <w:rsid w:val="00F06184"/>
    <w:rsid w:val="00F0788E"/>
    <w:rsid w:val="00F07A96"/>
    <w:rsid w:val="00F102B8"/>
    <w:rsid w:val="00F10571"/>
    <w:rsid w:val="00F106CA"/>
    <w:rsid w:val="00F1112A"/>
    <w:rsid w:val="00F1446A"/>
    <w:rsid w:val="00F14B36"/>
    <w:rsid w:val="00F1575B"/>
    <w:rsid w:val="00F168F2"/>
    <w:rsid w:val="00F16A21"/>
    <w:rsid w:val="00F16DC2"/>
    <w:rsid w:val="00F17F2A"/>
    <w:rsid w:val="00F203EF"/>
    <w:rsid w:val="00F20495"/>
    <w:rsid w:val="00F2072B"/>
    <w:rsid w:val="00F207F4"/>
    <w:rsid w:val="00F21771"/>
    <w:rsid w:val="00F2178C"/>
    <w:rsid w:val="00F230AE"/>
    <w:rsid w:val="00F24612"/>
    <w:rsid w:val="00F249D7"/>
    <w:rsid w:val="00F24A59"/>
    <w:rsid w:val="00F24C59"/>
    <w:rsid w:val="00F24E91"/>
    <w:rsid w:val="00F25165"/>
    <w:rsid w:val="00F25328"/>
    <w:rsid w:val="00F25F0B"/>
    <w:rsid w:val="00F2669A"/>
    <w:rsid w:val="00F277E4"/>
    <w:rsid w:val="00F27A5B"/>
    <w:rsid w:val="00F30684"/>
    <w:rsid w:val="00F308E6"/>
    <w:rsid w:val="00F30EC8"/>
    <w:rsid w:val="00F318D6"/>
    <w:rsid w:val="00F31A6A"/>
    <w:rsid w:val="00F328D3"/>
    <w:rsid w:val="00F33661"/>
    <w:rsid w:val="00F33C85"/>
    <w:rsid w:val="00F33CF8"/>
    <w:rsid w:val="00F35D12"/>
    <w:rsid w:val="00F35F8A"/>
    <w:rsid w:val="00F378FC"/>
    <w:rsid w:val="00F37DFB"/>
    <w:rsid w:val="00F404B6"/>
    <w:rsid w:val="00F4059B"/>
    <w:rsid w:val="00F4158A"/>
    <w:rsid w:val="00F41A24"/>
    <w:rsid w:val="00F41D06"/>
    <w:rsid w:val="00F41F1D"/>
    <w:rsid w:val="00F4242B"/>
    <w:rsid w:val="00F42FFF"/>
    <w:rsid w:val="00F45569"/>
    <w:rsid w:val="00F4611B"/>
    <w:rsid w:val="00F515F4"/>
    <w:rsid w:val="00F52423"/>
    <w:rsid w:val="00F5305D"/>
    <w:rsid w:val="00F540B4"/>
    <w:rsid w:val="00F54380"/>
    <w:rsid w:val="00F550E3"/>
    <w:rsid w:val="00F567F2"/>
    <w:rsid w:val="00F56C65"/>
    <w:rsid w:val="00F5792E"/>
    <w:rsid w:val="00F6028D"/>
    <w:rsid w:val="00F61819"/>
    <w:rsid w:val="00F625E0"/>
    <w:rsid w:val="00F63221"/>
    <w:rsid w:val="00F63FCE"/>
    <w:rsid w:val="00F6570F"/>
    <w:rsid w:val="00F661E2"/>
    <w:rsid w:val="00F665F5"/>
    <w:rsid w:val="00F6661B"/>
    <w:rsid w:val="00F672EE"/>
    <w:rsid w:val="00F70058"/>
    <w:rsid w:val="00F70153"/>
    <w:rsid w:val="00F70913"/>
    <w:rsid w:val="00F70FAA"/>
    <w:rsid w:val="00F7159C"/>
    <w:rsid w:val="00F718AD"/>
    <w:rsid w:val="00F71E97"/>
    <w:rsid w:val="00F7281B"/>
    <w:rsid w:val="00F72B87"/>
    <w:rsid w:val="00F72C21"/>
    <w:rsid w:val="00F73B9B"/>
    <w:rsid w:val="00F7696D"/>
    <w:rsid w:val="00F80288"/>
    <w:rsid w:val="00F8040A"/>
    <w:rsid w:val="00F81726"/>
    <w:rsid w:val="00F819E3"/>
    <w:rsid w:val="00F8255B"/>
    <w:rsid w:val="00F83CAC"/>
    <w:rsid w:val="00F8564C"/>
    <w:rsid w:val="00F8599D"/>
    <w:rsid w:val="00F85FFF"/>
    <w:rsid w:val="00F86C45"/>
    <w:rsid w:val="00F908AF"/>
    <w:rsid w:val="00F91AB1"/>
    <w:rsid w:val="00F91C3D"/>
    <w:rsid w:val="00F92779"/>
    <w:rsid w:val="00F92A03"/>
    <w:rsid w:val="00F95A65"/>
    <w:rsid w:val="00F95F0C"/>
    <w:rsid w:val="00F967BD"/>
    <w:rsid w:val="00F96B85"/>
    <w:rsid w:val="00F97197"/>
    <w:rsid w:val="00F97563"/>
    <w:rsid w:val="00FA0DF9"/>
    <w:rsid w:val="00FA0FAE"/>
    <w:rsid w:val="00FA1B8C"/>
    <w:rsid w:val="00FA1EF4"/>
    <w:rsid w:val="00FA1FC8"/>
    <w:rsid w:val="00FA2493"/>
    <w:rsid w:val="00FA2548"/>
    <w:rsid w:val="00FA2582"/>
    <w:rsid w:val="00FA2C40"/>
    <w:rsid w:val="00FA3570"/>
    <w:rsid w:val="00FA3A27"/>
    <w:rsid w:val="00FA65E9"/>
    <w:rsid w:val="00FA6E7C"/>
    <w:rsid w:val="00FA74CD"/>
    <w:rsid w:val="00FA75CF"/>
    <w:rsid w:val="00FA7845"/>
    <w:rsid w:val="00FA7869"/>
    <w:rsid w:val="00FB111E"/>
    <w:rsid w:val="00FB2983"/>
    <w:rsid w:val="00FB2F4B"/>
    <w:rsid w:val="00FB36E6"/>
    <w:rsid w:val="00FB4AC3"/>
    <w:rsid w:val="00FB5080"/>
    <w:rsid w:val="00FB5BFB"/>
    <w:rsid w:val="00FB6243"/>
    <w:rsid w:val="00FB6546"/>
    <w:rsid w:val="00FB68F6"/>
    <w:rsid w:val="00FB6ECB"/>
    <w:rsid w:val="00FB7D67"/>
    <w:rsid w:val="00FB7E9D"/>
    <w:rsid w:val="00FC140E"/>
    <w:rsid w:val="00FC1A4B"/>
    <w:rsid w:val="00FC3622"/>
    <w:rsid w:val="00FC3A05"/>
    <w:rsid w:val="00FC4699"/>
    <w:rsid w:val="00FC570B"/>
    <w:rsid w:val="00FC5C8A"/>
    <w:rsid w:val="00FC69C7"/>
    <w:rsid w:val="00FC70A0"/>
    <w:rsid w:val="00FC7401"/>
    <w:rsid w:val="00FC7478"/>
    <w:rsid w:val="00FD06BF"/>
    <w:rsid w:val="00FD0835"/>
    <w:rsid w:val="00FD1CAB"/>
    <w:rsid w:val="00FD27C4"/>
    <w:rsid w:val="00FD2A9A"/>
    <w:rsid w:val="00FD3792"/>
    <w:rsid w:val="00FD42F5"/>
    <w:rsid w:val="00FD4799"/>
    <w:rsid w:val="00FD4FCD"/>
    <w:rsid w:val="00FD5974"/>
    <w:rsid w:val="00FD7095"/>
    <w:rsid w:val="00FD71DE"/>
    <w:rsid w:val="00FE1662"/>
    <w:rsid w:val="00FE28F9"/>
    <w:rsid w:val="00FE2B63"/>
    <w:rsid w:val="00FE3D2D"/>
    <w:rsid w:val="00FE52F1"/>
    <w:rsid w:val="00FE551D"/>
    <w:rsid w:val="00FE55C6"/>
    <w:rsid w:val="00FE5838"/>
    <w:rsid w:val="00FE59F8"/>
    <w:rsid w:val="00FE7443"/>
    <w:rsid w:val="00FE7FCF"/>
    <w:rsid w:val="00FF0B8B"/>
    <w:rsid w:val="00FF1B9B"/>
    <w:rsid w:val="00FF22B8"/>
    <w:rsid w:val="00FF32C8"/>
    <w:rsid w:val="00FF42F5"/>
    <w:rsid w:val="00FF4A98"/>
    <w:rsid w:val="00FF7B9C"/>
    <w:rsid w:val="013DCF8E"/>
    <w:rsid w:val="017A2A34"/>
    <w:rsid w:val="0181978D"/>
    <w:rsid w:val="02E55C84"/>
    <w:rsid w:val="0335AEB7"/>
    <w:rsid w:val="04726B2F"/>
    <w:rsid w:val="051CCEFB"/>
    <w:rsid w:val="0558DC45"/>
    <w:rsid w:val="0616740B"/>
    <w:rsid w:val="06350A72"/>
    <w:rsid w:val="06F16AAD"/>
    <w:rsid w:val="07F1266D"/>
    <w:rsid w:val="08DADE4E"/>
    <w:rsid w:val="0956A230"/>
    <w:rsid w:val="09F2CD76"/>
    <w:rsid w:val="0A07E096"/>
    <w:rsid w:val="0ACAA8F8"/>
    <w:rsid w:val="0FBA126E"/>
    <w:rsid w:val="11D54BF4"/>
    <w:rsid w:val="13A1BD98"/>
    <w:rsid w:val="1701FF11"/>
    <w:rsid w:val="175EEF6D"/>
    <w:rsid w:val="180EEA61"/>
    <w:rsid w:val="189E1CCE"/>
    <w:rsid w:val="18DE0ECD"/>
    <w:rsid w:val="1A9E9EE5"/>
    <w:rsid w:val="1C218206"/>
    <w:rsid w:val="1DB5ED68"/>
    <w:rsid w:val="1DC455B4"/>
    <w:rsid w:val="1F34CFFD"/>
    <w:rsid w:val="1F5553E2"/>
    <w:rsid w:val="218528E9"/>
    <w:rsid w:val="2194C787"/>
    <w:rsid w:val="22D17A4A"/>
    <w:rsid w:val="2333A877"/>
    <w:rsid w:val="2339597F"/>
    <w:rsid w:val="239A499F"/>
    <w:rsid w:val="24413033"/>
    <w:rsid w:val="268D4FDF"/>
    <w:rsid w:val="2C7AEF4A"/>
    <w:rsid w:val="2E723F1B"/>
    <w:rsid w:val="2F706C5C"/>
    <w:rsid w:val="30F2444C"/>
    <w:rsid w:val="326BF6B0"/>
    <w:rsid w:val="394A07D5"/>
    <w:rsid w:val="3B3ABDE9"/>
    <w:rsid w:val="3B849758"/>
    <w:rsid w:val="3BC73CDD"/>
    <w:rsid w:val="3C81111F"/>
    <w:rsid w:val="3D153129"/>
    <w:rsid w:val="3DBA2FA8"/>
    <w:rsid w:val="3DBAB239"/>
    <w:rsid w:val="3E33D2B5"/>
    <w:rsid w:val="3E801045"/>
    <w:rsid w:val="41A95342"/>
    <w:rsid w:val="42243613"/>
    <w:rsid w:val="42561D45"/>
    <w:rsid w:val="42EEFF89"/>
    <w:rsid w:val="432D2A36"/>
    <w:rsid w:val="4379A909"/>
    <w:rsid w:val="44E085C4"/>
    <w:rsid w:val="44FD45F8"/>
    <w:rsid w:val="4513B1B5"/>
    <w:rsid w:val="4BDCFD56"/>
    <w:rsid w:val="4CE2B79D"/>
    <w:rsid w:val="4D456975"/>
    <w:rsid w:val="4DEE26A1"/>
    <w:rsid w:val="4E59D727"/>
    <w:rsid w:val="4F0ECED0"/>
    <w:rsid w:val="509C764B"/>
    <w:rsid w:val="50B7F3D0"/>
    <w:rsid w:val="532740E7"/>
    <w:rsid w:val="563DE200"/>
    <w:rsid w:val="595EB5B9"/>
    <w:rsid w:val="5A9E331B"/>
    <w:rsid w:val="5AC7FFA4"/>
    <w:rsid w:val="5AD5DD51"/>
    <w:rsid w:val="5B5E696E"/>
    <w:rsid w:val="5C926AD3"/>
    <w:rsid w:val="5E28142C"/>
    <w:rsid w:val="5E2C7F26"/>
    <w:rsid w:val="60698404"/>
    <w:rsid w:val="617BE3AE"/>
    <w:rsid w:val="61D4A800"/>
    <w:rsid w:val="62790182"/>
    <w:rsid w:val="6553DBF6"/>
    <w:rsid w:val="667AF3E3"/>
    <w:rsid w:val="6696A232"/>
    <w:rsid w:val="68C9A9D1"/>
    <w:rsid w:val="6B8D8FBA"/>
    <w:rsid w:val="6BB89BD5"/>
    <w:rsid w:val="6BE05661"/>
    <w:rsid w:val="6E951E59"/>
    <w:rsid w:val="6EDBE06E"/>
    <w:rsid w:val="6FBA8709"/>
    <w:rsid w:val="70C04DE2"/>
    <w:rsid w:val="7186C0F6"/>
    <w:rsid w:val="7193EAA3"/>
    <w:rsid w:val="71FF41E3"/>
    <w:rsid w:val="732FAF19"/>
    <w:rsid w:val="733A2EB4"/>
    <w:rsid w:val="7447AB4F"/>
    <w:rsid w:val="74775426"/>
    <w:rsid w:val="747874E2"/>
    <w:rsid w:val="75EAD127"/>
    <w:rsid w:val="7900C16A"/>
    <w:rsid w:val="7920FF1F"/>
    <w:rsid w:val="7A6AC7CC"/>
    <w:rsid w:val="7B125608"/>
    <w:rsid w:val="7BCAD361"/>
    <w:rsid w:val="7C1A851B"/>
    <w:rsid w:val="7D3354FA"/>
    <w:rsid w:val="7D9869AD"/>
    <w:rsid w:val="7DD39755"/>
    <w:rsid w:val="7E702455"/>
    <w:rsid w:val="7EB5ACD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FD29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770"/>
    <w:pPr>
      <w:autoSpaceDE w:val="0"/>
      <w:autoSpaceDN w:val="0"/>
      <w:adjustRightInd w:val="0"/>
      <w:spacing w:after="120" w:line="276" w:lineRule="auto"/>
    </w:pPr>
    <w:rPr>
      <w:rFonts w:ascii="Arial" w:eastAsiaTheme="minorHAnsi" w:hAnsi="Arial" w:cs="Arial"/>
      <w:sz w:val="22"/>
      <w:szCs w:val="22"/>
      <w:lang w:eastAsia="en-US"/>
    </w:rPr>
  </w:style>
  <w:style w:type="paragraph" w:styleId="Heading1">
    <w:name w:val="heading 1"/>
    <w:basedOn w:val="Heading2"/>
    <w:next w:val="Normal"/>
    <w:link w:val="Heading1Char"/>
    <w:uiPriority w:val="9"/>
    <w:qFormat/>
    <w:rsid w:val="005C7770"/>
    <w:pPr>
      <w:outlineLvl w:val="0"/>
    </w:pPr>
    <w:rPr>
      <w:sz w:val="36"/>
    </w:rPr>
  </w:style>
  <w:style w:type="paragraph" w:styleId="Heading2">
    <w:name w:val="heading 2"/>
    <w:basedOn w:val="Normal"/>
    <w:next w:val="Normal"/>
    <w:link w:val="Heading2Char"/>
    <w:uiPriority w:val="9"/>
    <w:unhideWhenUsed/>
    <w:qFormat/>
    <w:rsid w:val="005C7770"/>
    <w:pPr>
      <w:keepNext/>
      <w:spacing w:before="360" w:line="240" w:lineRule="auto"/>
      <w:outlineLvl w:val="1"/>
    </w:pPr>
    <w:rPr>
      <w:b/>
      <w:bCs/>
      <w:color w:val="293868"/>
      <w:sz w:val="28"/>
      <w:szCs w:val="28"/>
    </w:rPr>
  </w:style>
  <w:style w:type="paragraph" w:styleId="Heading3">
    <w:name w:val="heading 3"/>
    <w:basedOn w:val="Normal"/>
    <w:next w:val="Normal"/>
    <w:link w:val="Heading3Char"/>
    <w:uiPriority w:val="9"/>
    <w:unhideWhenUsed/>
    <w:qFormat/>
    <w:rsid w:val="00520EC5"/>
    <w:pPr>
      <w:keepNext/>
      <w:keepLines/>
      <w:numPr>
        <w:numId w:val="13"/>
      </w:numPr>
      <w:spacing w:before="200" w:after="80" w:line="264" w:lineRule="auto"/>
      <w:outlineLvl w:val="2"/>
    </w:pPr>
    <w:rPr>
      <w:rFonts w:eastAsiaTheme="majorEastAsia" w:cstheme="majorBidi"/>
      <w:b/>
      <w:color w:val="293868"/>
      <w:sz w:val="24"/>
    </w:rPr>
  </w:style>
  <w:style w:type="paragraph" w:styleId="Heading4">
    <w:name w:val="heading 4"/>
    <w:basedOn w:val="Normal"/>
    <w:next w:val="Normal"/>
    <w:link w:val="Heading4Char"/>
    <w:uiPriority w:val="9"/>
    <w:unhideWhenUsed/>
    <w:qFormat/>
    <w:rsid w:val="005C7770"/>
    <w:pPr>
      <w:keepNext/>
      <w:spacing w:before="200" w:after="60"/>
      <w:outlineLvl w:val="3"/>
    </w:pPr>
    <w:rPr>
      <w:iCs/>
      <w:color w:val="293868"/>
      <w:lang w:val="mi-NZ"/>
    </w:rPr>
  </w:style>
  <w:style w:type="paragraph" w:styleId="Heading5">
    <w:name w:val="heading 5"/>
    <w:basedOn w:val="Heading4"/>
    <w:next w:val="Normal"/>
    <w:link w:val="Heading5Char"/>
    <w:uiPriority w:val="9"/>
    <w:unhideWhenUsed/>
    <w:qFormat/>
    <w:rsid w:val="005C7770"/>
    <w:pPr>
      <w:outlineLvl w:val="4"/>
    </w:pPr>
    <w:rPr>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7770"/>
    <w:rPr>
      <w:rFonts w:ascii="Arial" w:eastAsiaTheme="minorHAnsi" w:hAnsi="Arial" w:cs="Arial"/>
      <w:b/>
      <w:bCs/>
      <w:color w:val="293868"/>
      <w:sz w:val="36"/>
      <w:szCs w:val="28"/>
      <w:lang w:eastAsia="en-US"/>
    </w:rPr>
  </w:style>
  <w:style w:type="character" w:customStyle="1" w:styleId="Heading2Char">
    <w:name w:val="Heading 2 Char"/>
    <w:basedOn w:val="DefaultParagraphFont"/>
    <w:link w:val="Heading2"/>
    <w:uiPriority w:val="9"/>
    <w:rsid w:val="005C7770"/>
    <w:rPr>
      <w:rFonts w:ascii="Arial" w:eastAsiaTheme="minorHAnsi" w:hAnsi="Arial" w:cs="Arial"/>
      <w:b/>
      <w:bCs/>
      <w:color w:val="293868"/>
      <w:sz w:val="28"/>
      <w:szCs w:val="28"/>
      <w:lang w:eastAsia="en-US"/>
    </w:rPr>
  </w:style>
  <w:style w:type="paragraph" w:styleId="Footer">
    <w:name w:val="footer"/>
    <w:basedOn w:val="Normal"/>
    <w:link w:val="FooterChar"/>
    <w:uiPriority w:val="99"/>
    <w:unhideWhenUsed/>
    <w:rsid w:val="005C7770"/>
    <w:pPr>
      <w:tabs>
        <w:tab w:val="center" w:pos="4513"/>
        <w:tab w:val="right" w:pos="9026"/>
      </w:tabs>
      <w:spacing w:after="0" w:line="240" w:lineRule="auto"/>
      <w:jc w:val="right"/>
    </w:pPr>
    <w:rPr>
      <w:sz w:val="18"/>
    </w:rPr>
  </w:style>
  <w:style w:type="character" w:customStyle="1" w:styleId="FooterChar">
    <w:name w:val="Footer Char"/>
    <w:basedOn w:val="DefaultParagraphFont"/>
    <w:link w:val="Footer"/>
    <w:uiPriority w:val="99"/>
    <w:rsid w:val="005C7770"/>
    <w:rPr>
      <w:rFonts w:ascii="Arial" w:eastAsiaTheme="minorHAnsi" w:hAnsi="Arial" w:cs="Arial"/>
      <w:sz w:val="18"/>
      <w:szCs w:val="22"/>
      <w:lang w:eastAsia="en-US"/>
    </w:rPr>
  </w:style>
  <w:style w:type="paragraph" w:styleId="Header">
    <w:name w:val="header"/>
    <w:basedOn w:val="Normal"/>
    <w:link w:val="HeaderChar"/>
    <w:uiPriority w:val="99"/>
    <w:unhideWhenUsed/>
    <w:rsid w:val="005C7770"/>
    <w:pPr>
      <w:tabs>
        <w:tab w:val="center" w:pos="4513"/>
        <w:tab w:val="right" w:pos="9026"/>
      </w:tabs>
      <w:spacing w:after="0" w:line="240" w:lineRule="auto"/>
    </w:pPr>
    <w:rPr>
      <w:bCs/>
      <w:sz w:val="18"/>
    </w:rPr>
  </w:style>
  <w:style w:type="character" w:customStyle="1" w:styleId="HeaderChar">
    <w:name w:val="Header Char"/>
    <w:basedOn w:val="DefaultParagraphFont"/>
    <w:link w:val="Header"/>
    <w:uiPriority w:val="99"/>
    <w:rsid w:val="005C7770"/>
    <w:rPr>
      <w:rFonts w:ascii="Arial" w:eastAsiaTheme="minorHAnsi" w:hAnsi="Arial" w:cs="Arial"/>
      <w:bCs/>
      <w:sz w:val="18"/>
      <w:szCs w:val="22"/>
      <w:lang w:eastAsia="en-US"/>
    </w:rPr>
  </w:style>
  <w:style w:type="paragraph" w:customStyle="1" w:styleId="TableText">
    <w:name w:val="TableText"/>
    <w:basedOn w:val="Normal"/>
    <w:rsid w:val="005C7770"/>
    <w:pPr>
      <w:spacing w:before="80" w:after="80"/>
    </w:pPr>
  </w:style>
  <w:style w:type="table" w:styleId="TableGridLight">
    <w:name w:val="Grid Table Light"/>
    <w:basedOn w:val="TableNormal"/>
    <w:uiPriority w:val="40"/>
    <w:rsid w:val="005C77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ullet">
    <w:name w:val="TableBullet"/>
    <w:basedOn w:val="TableText"/>
    <w:rsid w:val="005C7770"/>
    <w:pPr>
      <w:numPr>
        <w:numId w:val="11"/>
      </w:numPr>
    </w:pPr>
  </w:style>
  <w:style w:type="character" w:styleId="PageNumber">
    <w:name w:val="page number"/>
    <w:basedOn w:val="DefaultParagraphFont"/>
    <w:rsid w:val="005C7770"/>
  </w:style>
  <w:style w:type="character" w:styleId="CommentReference">
    <w:name w:val="annotation reference"/>
    <w:basedOn w:val="DefaultParagraphFont"/>
    <w:uiPriority w:val="99"/>
    <w:semiHidden/>
    <w:unhideWhenUsed/>
    <w:rsid w:val="005C7770"/>
    <w:rPr>
      <w:sz w:val="16"/>
      <w:szCs w:val="16"/>
    </w:rPr>
  </w:style>
  <w:style w:type="paragraph" w:styleId="CommentText">
    <w:name w:val="annotation text"/>
    <w:basedOn w:val="Normal"/>
    <w:link w:val="CommentTextChar"/>
    <w:uiPriority w:val="99"/>
    <w:unhideWhenUsed/>
    <w:rsid w:val="005C7770"/>
    <w:pPr>
      <w:spacing w:line="240" w:lineRule="auto"/>
    </w:pPr>
    <w:rPr>
      <w:sz w:val="20"/>
      <w:szCs w:val="20"/>
    </w:rPr>
  </w:style>
  <w:style w:type="character" w:customStyle="1" w:styleId="CommentTextChar">
    <w:name w:val="Comment Text Char"/>
    <w:basedOn w:val="DefaultParagraphFont"/>
    <w:link w:val="CommentText"/>
    <w:uiPriority w:val="99"/>
    <w:rsid w:val="005C7770"/>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5C7770"/>
    <w:rPr>
      <w:b/>
      <w:bCs/>
    </w:rPr>
  </w:style>
  <w:style w:type="character" w:customStyle="1" w:styleId="CommentSubjectChar">
    <w:name w:val="Comment Subject Char"/>
    <w:basedOn w:val="CommentTextChar"/>
    <w:link w:val="CommentSubject"/>
    <w:uiPriority w:val="99"/>
    <w:semiHidden/>
    <w:rsid w:val="005C7770"/>
    <w:rPr>
      <w:rFonts w:ascii="Arial" w:eastAsiaTheme="minorHAnsi" w:hAnsi="Arial" w:cs="Arial"/>
      <w:b/>
      <w:bCs/>
      <w:lang w:eastAsia="en-US"/>
    </w:rPr>
  </w:style>
  <w:style w:type="paragraph" w:styleId="Revision">
    <w:name w:val="Revision"/>
    <w:hidden/>
    <w:uiPriority w:val="99"/>
    <w:semiHidden/>
    <w:rsid w:val="00B45545"/>
    <w:rPr>
      <w:rFonts w:ascii="Arial" w:eastAsia="Times New Roman" w:hAnsi="Arial" w:cs="Angsana New"/>
      <w:szCs w:val="24"/>
      <w:lang w:eastAsia="en-US" w:bidi="th-TH"/>
    </w:rPr>
  </w:style>
  <w:style w:type="paragraph" w:styleId="NormalWeb">
    <w:name w:val="Normal (Web)"/>
    <w:basedOn w:val="Normal"/>
    <w:uiPriority w:val="99"/>
    <w:unhideWhenUsed/>
    <w:rsid w:val="005C7770"/>
    <w:pPr>
      <w:spacing w:before="100" w:beforeAutospacing="1" w:after="100" w:afterAutospacing="1"/>
    </w:pPr>
    <w:rPr>
      <w:rFonts w:ascii="Times New Roman" w:eastAsiaTheme="minorEastAsia" w:hAnsi="Times New Roman" w:cs="Times New Roman"/>
      <w:sz w:val="24"/>
      <w:lang w:eastAsia="en-NZ"/>
    </w:rPr>
  </w:style>
  <w:style w:type="character" w:styleId="Hyperlink">
    <w:name w:val="Hyperlink"/>
    <w:basedOn w:val="DefaultParagraphFont"/>
    <w:uiPriority w:val="99"/>
    <w:unhideWhenUsed/>
    <w:rsid w:val="005C7770"/>
    <w:rPr>
      <w:color w:val="0000FF" w:themeColor="hyperlink"/>
      <w:u w:val="single"/>
    </w:rPr>
  </w:style>
  <w:style w:type="paragraph" w:styleId="NoSpacing">
    <w:name w:val="No Spacing"/>
    <w:uiPriority w:val="1"/>
    <w:qFormat/>
    <w:rsid w:val="005C7770"/>
    <w:rPr>
      <w:rFonts w:ascii="Arial" w:eastAsia="Times New Roman" w:hAnsi="Arial" w:cs="Angsana New"/>
      <w:szCs w:val="24"/>
      <w:lang w:eastAsia="en-US" w:bidi="th-TH"/>
    </w:rPr>
  </w:style>
  <w:style w:type="table" w:customStyle="1" w:styleId="HQSCdefault">
    <w:name w:val="HQSC default"/>
    <w:basedOn w:val="TableNormal"/>
    <w:uiPriority w:val="99"/>
    <w:rsid w:val="00B23333"/>
    <w:pPr>
      <w:spacing w:before="60" w:after="60" w:line="276" w:lineRule="auto"/>
    </w:pPr>
    <w:rPr>
      <w:rFonts w:ascii="Arial" w:hAnsi="Arial"/>
      <w:sz w:val="22"/>
    </w:rPr>
    <w:tblPr>
      <w:tblBorders>
        <w:top w:val="single" w:sz="4" w:space="0" w:color="7F7F7F" w:themeColor="text1" w:themeTint="80"/>
        <w:bottom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tcMar>
        <w:top w:w="57" w:type="dxa"/>
      </w:tcMar>
    </w:tcPr>
    <w:tblStylePr w:type="firstRow">
      <w:rPr>
        <w:b/>
      </w:rPr>
      <w:tblPr/>
      <w:tcPr>
        <w:shd w:val="clear" w:color="auto" w:fill="F2F2F2" w:themeFill="background1" w:themeFillShade="F2"/>
      </w:tcPr>
    </w:tblStylePr>
    <w:tblStylePr w:type="lastRow">
      <w:rPr>
        <w:rFonts w:ascii="Arial" w:hAnsi="Arial"/>
        <w:b/>
        <w:color w:val="000000" w:themeColor="text1"/>
        <w:sz w:val="22"/>
      </w:rPr>
      <w:tblPr/>
      <w:tcPr>
        <w:shd w:val="clear" w:color="auto" w:fill="F2F2F2" w:themeFill="background1" w:themeFillShade="F2"/>
      </w:tcPr>
    </w:tblStylePr>
    <w:tblStylePr w:type="firstCol">
      <w:rPr>
        <w:rFonts w:ascii="Arial" w:hAnsi="Arial"/>
        <w:b/>
        <w:color w:val="000000" w:themeColor="text1"/>
        <w:sz w:val="22"/>
      </w:rPr>
      <w:tblPr/>
      <w:tcPr>
        <w:shd w:val="clear" w:color="auto" w:fill="F2F2F2" w:themeFill="background1" w:themeFillShade="F2"/>
      </w:tcPr>
    </w:tblStylePr>
  </w:style>
  <w:style w:type="table" w:styleId="TableGrid">
    <w:name w:val="Table Grid"/>
    <w:basedOn w:val="TableNormal"/>
    <w:uiPriority w:val="59"/>
    <w:rsid w:val="005C77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20EC5"/>
    <w:rPr>
      <w:rFonts w:ascii="Arial" w:eastAsiaTheme="majorEastAsia" w:hAnsi="Arial" w:cstheme="majorBidi"/>
      <w:b/>
      <w:color w:val="293868"/>
      <w:sz w:val="24"/>
      <w:szCs w:val="22"/>
      <w:lang w:eastAsia="en-US"/>
    </w:rPr>
  </w:style>
  <w:style w:type="paragraph" w:customStyle="1" w:styleId="Bullets">
    <w:name w:val="Bullets"/>
    <w:basedOn w:val="Normal"/>
    <w:link w:val="BulletsChar"/>
    <w:qFormat/>
    <w:rsid w:val="005C7770"/>
    <w:pPr>
      <w:numPr>
        <w:numId w:val="8"/>
      </w:numPr>
      <w:spacing w:after="60"/>
    </w:pPr>
    <w:rPr>
      <w:color w:val="000000" w:themeColor="text1"/>
    </w:rPr>
  </w:style>
  <w:style w:type="character" w:customStyle="1" w:styleId="BulletsChar">
    <w:name w:val="Bullets Char"/>
    <w:basedOn w:val="DefaultParagraphFont"/>
    <w:link w:val="Bullets"/>
    <w:rsid w:val="005C7770"/>
    <w:rPr>
      <w:rFonts w:ascii="Arial" w:eastAsiaTheme="minorHAnsi" w:hAnsi="Arial" w:cs="Arial"/>
      <w:color w:val="000000" w:themeColor="text1"/>
      <w:sz w:val="22"/>
      <w:szCs w:val="22"/>
      <w:lang w:eastAsia="en-US"/>
    </w:rPr>
  </w:style>
  <w:style w:type="paragraph" w:styleId="Caption">
    <w:name w:val="caption"/>
    <w:basedOn w:val="Normal"/>
    <w:next w:val="Normal"/>
    <w:uiPriority w:val="35"/>
    <w:unhideWhenUsed/>
    <w:qFormat/>
    <w:rsid w:val="005C7770"/>
    <w:pPr>
      <w:spacing w:line="240" w:lineRule="auto"/>
    </w:pPr>
    <w:rPr>
      <w:i/>
      <w:iCs/>
      <w:color w:val="1F497D" w:themeColor="text2"/>
      <w:sz w:val="18"/>
      <w:szCs w:val="18"/>
    </w:rPr>
  </w:style>
  <w:style w:type="numbering" w:customStyle="1" w:styleId="CurrentList1">
    <w:name w:val="Current List1"/>
    <w:uiPriority w:val="99"/>
    <w:rsid w:val="005C7770"/>
    <w:pPr>
      <w:numPr>
        <w:numId w:val="1"/>
      </w:numPr>
    </w:pPr>
  </w:style>
  <w:style w:type="character" w:styleId="Emphasis">
    <w:name w:val="Emphasis"/>
    <w:basedOn w:val="DefaultParagraphFont"/>
    <w:uiPriority w:val="20"/>
    <w:qFormat/>
    <w:rsid w:val="005C7770"/>
    <w:rPr>
      <w:i/>
      <w:iCs/>
    </w:rPr>
  </w:style>
  <w:style w:type="character" w:styleId="EndnoteReference">
    <w:name w:val="endnote reference"/>
    <w:basedOn w:val="DefaultParagraphFont"/>
    <w:uiPriority w:val="99"/>
    <w:semiHidden/>
    <w:unhideWhenUsed/>
    <w:rsid w:val="005C7770"/>
    <w:rPr>
      <w:vertAlign w:val="superscript"/>
    </w:rPr>
  </w:style>
  <w:style w:type="paragraph" w:styleId="EndnoteText">
    <w:name w:val="endnote text"/>
    <w:basedOn w:val="Normal"/>
    <w:link w:val="EndnoteTextChar"/>
    <w:uiPriority w:val="99"/>
    <w:semiHidden/>
    <w:unhideWhenUsed/>
    <w:rsid w:val="005C77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7770"/>
    <w:rPr>
      <w:rFonts w:ascii="Arial" w:eastAsiaTheme="minorHAnsi" w:hAnsi="Arial" w:cs="Arial"/>
      <w:lang w:eastAsia="en-US"/>
    </w:rPr>
  </w:style>
  <w:style w:type="paragraph" w:customStyle="1" w:styleId="Figuretableheading">
    <w:name w:val="Figure table heading"/>
    <w:basedOn w:val="Normal"/>
    <w:link w:val="FiguretableheadingChar"/>
    <w:qFormat/>
    <w:rsid w:val="005C7770"/>
    <w:rPr>
      <w:b/>
    </w:rPr>
  </w:style>
  <w:style w:type="character" w:customStyle="1" w:styleId="FiguretableheadingChar">
    <w:name w:val="Figure table heading Char"/>
    <w:basedOn w:val="DefaultParagraphFont"/>
    <w:link w:val="Figuretableheading"/>
    <w:rsid w:val="005C7770"/>
    <w:rPr>
      <w:rFonts w:ascii="Arial" w:eastAsiaTheme="minorHAnsi" w:hAnsi="Arial" w:cs="Arial"/>
      <w:b/>
      <w:sz w:val="22"/>
      <w:szCs w:val="22"/>
      <w:lang w:eastAsia="en-US"/>
    </w:rPr>
  </w:style>
  <w:style w:type="character" w:styleId="FollowedHyperlink">
    <w:name w:val="FollowedHyperlink"/>
    <w:basedOn w:val="DefaultParagraphFont"/>
    <w:uiPriority w:val="99"/>
    <w:semiHidden/>
    <w:unhideWhenUsed/>
    <w:rsid w:val="005C7770"/>
    <w:rPr>
      <w:color w:val="800080" w:themeColor="followedHyperlink"/>
      <w:u w:val="single"/>
    </w:rPr>
  </w:style>
  <w:style w:type="character" w:styleId="FootnoteReference">
    <w:name w:val="footnote reference"/>
    <w:basedOn w:val="DefaultParagraphFont"/>
    <w:uiPriority w:val="99"/>
    <w:semiHidden/>
    <w:unhideWhenUsed/>
    <w:rsid w:val="005C7770"/>
    <w:rPr>
      <w:vertAlign w:val="superscript"/>
    </w:rPr>
  </w:style>
  <w:style w:type="paragraph" w:styleId="FootnoteText">
    <w:name w:val="footnote text"/>
    <w:basedOn w:val="Normal"/>
    <w:link w:val="FootnoteTextChar"/>
    <w:uiPriority w:val="99"/>
    <w:unhideWhenUsed/>
    <w:rsid w:val="005C7770"/>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5C7770"/>
    <w:rPr>
      <w:rFonts w:asciiTheme="minorHAnsi" w:eastAsiaTheme="minorHAnsi" w:hAnsiTheme="minorHAnsi" w:cs="Arial"/>
      <w:lang w:eastAsia="en-US"/>
    </w:rPr>
  </w:style>
  <w:style w:type="paragraph" w:customStyle="1" w:styleId="Glossary">
    <w:name w:val="Glossary"/>
    <w:basedOn w:val="Normal"/>
    <w:qFormat/>
    <w:rsid w:val="005C7770"/>
    <w:pPr>
      <w:spacing w:before="120" w:line="240" w:lineRule="auto"/>
    </w:pPr>
    <w:rPr>
      <w:b/>
      <w:bCs/>
      <w:noProof/>
    </w:rPr>
  </w:style>
  <w:style w:type="numbering" w:customStyle="1" w:styleId="CurrentList2">
    <w:name w:val="Current List2"/>
    <w:uiPriority w:val="99"/>
    <w:rsid w:val="005C7770"/>
    <w:pPr>
      <w:numPr>
        <w:numId w:val="2"/>
      </w:numPr>
    </w:pPr>
  </w:style>
  <w:style w:type="character" w:customStyle="1" w:styleId="Heading4Char">
    <w:name w:val="Heading 4 Char"/>
    <w:basedOn w:val="DefaultParagraphFont"/>
    <w:link w:val="Heading4"/>
    <w:uiPriority w:val="9"/>
    <w:rsid w:val="005C7770"/>
    <w:rPr>
      <w:rFonts w:ascii="Arial" w:eastAsiaTheme="minorHAnsi" w:hAnsi="Arial" w:cs="Arial"/>
      <w:iCs/>
      <w:color w:val="293868"/>
      <w:sz w:val="22"/>
      <w:szCs w:val="22"/>
      <w:lang w:val="mi-NZ" w:eastAsia="en-US"/>
    </w:rPr>
  </w:style>
  <w:style w:type="character" w:customStyle="1" w:styleId="Heading5Char">
    <w:name w:val="Heading 5 Char"/>
    <w:basedOn w:val="DefaultParagraphFont"/>
    <w:link w:val="Heading5"/>
    <w:uiPriority w:val="9"/>
    <w:rsid w:val="005C7770"/>
    <w:rPr>
      <w:rFonts w:ascii="Arial" w:eastAsiaTheme="minorHAnsi" w:hAnsi="Arial" w:cs="Arial"/>
      <w:i/>
      <w:color w:val="293868"/>
      <w:sz w:val="22"/>
      <w:szCs w:val="22"/>
      <w:lang w:val="mi-NZ" w:eastAsia="en-US"/>
    </w:rPr>
  </w:style>
  <w:style w:type="paragraph" w:customStyle="1" w:styleId="Letters-twoandtwo0">
    <w:name w:val="Letters - two and two"/>
    <w:basedOn w:val="Normal"/>
    <w:link w:val="Letters-twoandtwoChar"/>
    <w:qFormat/>
    <w:rsid w:val="003A11B9"/>
    <w:pPr>
      <w:numPr>
        <w:numId w:val="12"/>
      </w:numPr>
      <w:spacing w:after="60"/>
    </w:pPr>
    <w:rPr>
      <w:bCs/>
    </w:rPr>
  </w:style>
  <w:style w:type="character" w:customStyle="1" w:styleId="Letters-twoandtwoChar">
    <w:name w:val="Letters - two and two Char"/>
    <w:basedOn w:val="DefaultParagraphFont"/>
    <w:link w:val="Letters-twoandtwo0"/>
    <w:rsid w:val="003A11B9"/>
    <w:rPr>
      <w:rFonts w:ascii="Arial" w:eastAsiaTheme="minorHAnsi" w:hAnsi="Arial" w:cs="Arial"/>
      <w:bCs/>
      <w:sz w:val="22"/>
      <w:szCs w:val="22"/>
      <w:lang w:eastAsia="en-US"/>
    </w:rPr>
  </w:style>
  <w:style w:type="paragraph" w:styleId="List">
    <w:name w:val="List"/>
    <w:basedOn w:val="Normal"/>
    <w:uiPriority w:val="99"/>
    <w:unhideWhenUsed/>
    <w:rsid w:val="005C7770"/>
    <w:pPr>
      <w:ind w:left="283" w:hanging="283"/>
      <w:contextualSpacing/>
    </w:pPr>
  </w:style>
  <w:style w:type="paragraph" w:styleId="ListNumber">
    <w:name w:val="List Number"/>
    <w:basedOn w:val="Normal"/>
    <w:uiPriority w:val="99"/>
    <w:unhideWhenUsed/>
    <w:rsid w:val="005C7770"/>
    <w:pPr>
      <w:numPr>
        <w:numId w:val="10"/>
      </w:numPr>
      <w:spacing w:after="60"/>
    </w:pPr>
  </w:style>
  <w:style w:type="paragraph" w:styleId="NormalIndent">
    <w:name w:val="Normal Indent"/>
    <w:basedOn w:val="Normal"/>
    <w:uiPriority w:val="99"/>
    <w:unhideWhenUsed/>
    <w:rsid w:val="005C7770"/>
    <w:pPr>
      <w:ind w:left="720"/>
    </w:pPr>
  </w:style>
  <w:style w:type="paragraph" w:styleId="Quote">
    <w:name w:val="Quote"/>
    <w:basedOn w:val="Normal"/>
    <w:next w:val="Normal"/>
    <w:link w:val="QuoteChar"/>
    <w:uiPriority w:val="29"/>
    <w:qFormat/>
    <w:rsid w:val="005C7770"/>
    <w:pPr>
      <w:spacing w:before="240" w:after="60"/>
      <w:ind w:left="709" w:right="709"/>
    </w:pPr>
    <w:rPr>
      <w:iCs/>
      <w:color w:val="595959" w:themeColor="text1" w:themeTint="A6"/>
    </w:rPr>
  </w:style>
  <w:style w:type="character" w:customStyle="1" w:styleId="QuoteChar">
    <w:name w:val="Quote Char"/>
    <w:basedOn w:val="DefaultParagraphFont"/>
    <w:link w:val="Quote"/>
    <w:uiPriority w:val="29"/>
    <w:rsid w:val="005C7770"/>
    <w:rPr>
      <w:rFonts w:ascii="Arial" w:eastAsiaTheme="minorHAnsi" w:hAnsi="Arial" w:cs="Arial"/>
      <w:iCs/>
      <w:color w:val="595959" w:themeColor="text1" w:themeTint="A6"/>
      <w:sz w:val="22"/>
      <w:szCs w:val="22"/>
      <w:lang w:eastAsia="en-US"/>
    </w:rPr>
  </w:style>
  <w:style w:type="paragraph" w:styleId="Subtitle">
    <w:name w:val="Subtitle"/>
    <w:basedOn w:val="Normal"/>
    <w:next w:val="Normal"/>
    <w:link w:val="SubtitleChar"/>
    <w:rsid w:val="005C7770"/>
    <w:pPr>
      <w:keepNext/>
      <w:keepLines/>
      <w:pBdr>
        <w:top w:val="nil"/>
        <w:left w:val="nil"/>
        <w:bottom w:val="nil"/>
        <w:right w:val="nil"/>
        <w:between w:val="nil"/>
      </w:pBdr>
      <w:spacing w:after="320"/>
      <w:contextualSpacing/>
    </w:pPr>
    <w:rPr>
      <w:rFonts w:eastAsia="Arial"/>
      <w:color w:val="666666"/>
      <w:sz w:val="30"/>
      <w:szCs w:val="30"/>
      <w:lang w:eastAsia="en-NZ"/>
    </w:rPr>
  </w:style>
  <w:style w:type="character" w:customStyle="1" w:styleId="SubtitleChar">
    <w:name w:val="Subtitle Char"/>
    <w:basedOn w:val="DefaultParagraphFont"/>
    <w:link w:val="Subtitle"/>
    <w:rsid w:val="005C7770"/>
    <w:rPr>
      <w:rFonts w:ascii="Arial" w:eastAsia="Arial" w:hAnsi="Arial" w:cs="Arial"/>
      <w:color w:val="666666"/>
      <w:sz w:val="30"/>
      <w:szCs w:val="30"/>
    </w:rPr>
  </w:style>
  <w:style w:type="paragraph" w:styleId="TOC1">
    <w:name w:val="toc 1"/>
    <w:basedOn w:val="Normal"/>
    <w:next w:val="Normal"/>
    <w:autoRedefine/>
    <w:uiPriority w:val="39"/>
    <w:unhideWhenUsed/>
    <w:rsid w:val="005C7770"/>
    <w:pPr>
      <w:tabs>
        <w:tab w:val="right" w:leader="dot" w:pos="9016"/>
      </w:tabs>
      <w:spacing w:after="0" w:line="240" w:lineRule="auto"/>
    </w:pPr>
    <w:rPr>
      <w:b/>
      <w:bCs/>
      <w:sz w:val="24"/>
      <w:szCs w:val="24"/>
    </w:rPr>
  </w:style>
  <w:style w:type="paragraph" w:styleId="TOC2">
    <w:name w:val="toc 2"/>
    <w:basedOn w:val="Normal"/>
    <w:next w:val="Normal"/>
    <w:autoRedefine/>
    <w:uiPriority w:val="39"/>
    <w:unhideWhenUsed/>
    <w:rsid w:val="005C7770"/>
    <w:pPr>
      <w:tabs>
        <w:tab w:val="right" w:leader="dot" w:pos="9016"/>
      </w:tabs>
      <w:spacing w:after="0" w:line="240" w:lineRule="auto"/>
      <w:ind w:left="284"/>
    </w:pPr>
    <w:rPr>
      <w:rFonts w:cstheme="minorHAnsi"/>
      <w:bCs/>
      <w:sz w:val="20"/>
      <w:szCs w:val="20"/>
    </w:rPr>
  </w:style>
  <w:style w:type="paragraph" w:styleId="TOC3">
    <w:name w:val="toc 3"/>
    <w:basedOn w:val="Normal"/>
    <w:next w:val="Normal"/>
    <w:autoRedefine/>
    <w:uiPriority w:val="39"/>
    <w:unhideWhenUsed/>
    <w:rsid w:val="005C7770"/>
    <w:pPr>
      <w:spacing w:after="0"/>
      <w:ind w:left="567"/>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5C7770"/>
    <w:rPr>
      <w:color w:val="605E5C"/>
      <w:shd w:val="clear" w:color="auto" w:fill="E1DFDD"/>
    </w:rPr>
  </w:style>
  <w:style w:type="numbering" w:customStyle="1" w:styleId="letters-twoandtwo">
    <w:name w:val="letters - two and two"/>
    <w:uiPriority w:val="99"/>
    <w:rsid w:val="003A11B9"/>
    <w:pPr>
      <w:numPr>
        <w:numId w:val="7"/>
      </w:numPr>
    </w:pPr>
  </w:style>
  <w:style w:type="paragraph" w:customStyle="1" w:styleId="Bulletsdash">
    <w:name w:val="Bullets dash"/>
    <w:basedOn w:val="Bullets"/>
    <w:link w:val="BulletsdashChar"/>
    <w:qFormat/>
    <w:rsid w:val="005C7770"/>
    <w:pPr>
      <w:numPr>
        <w:numId w:val="9"/>
      </w:numPr>
    </w:pPr>
  </w:style>
  <w:style w:type="numbering" w:customStyle="1" w:styleId="CurrentList4">
    <w:name w:val="Current List4"/>
    <w:uiPriority w:val="99"/>
    <w:rsid w:val="005C7770"/>
    <w:pPr>
      <w:numPr>
        <w:numId w:val="4"/>
      </w:numPr>
    </w:pPr>
  </w:style>
  <w:style w:type="numbering" w:customStyle="1" w:styleId="CurrentList3">
    <w:name w:val="Current List3"/>
    <w:uiPriority w:val="99"/>
    <w:rsid w:val="005C7770"/>
    <w:pPr>
      <w:numPr>
        <w:numId w:val="3"/>
      </w:numPr>
    </w:pPr>
  </w:style>
  <w:style w:type="character" w:customStyle="1" w:styleId="BulletsdashChar">
    <w:name w:val="Bullets dash Char"/>
    <w:basedOn w:val="BulletsChar"/>
    <w:link w:val="Bulletsdash"/>
    <w:rsid w:val="005C7770"/>
    <w:rPr>
      <w:rFonts w:ascii="Arial" w:eastAsiaTheme="minorHAnsi" w:hAnsi="Arial" w:cs="Arial"/>
      <w:color w:val="000000" w:themeColor="text1"/>
      <w:sz w:val="22"/>
      <w:szCs w:val="22"/>
      <w:lang w:eastAsia="en-US"/>
    </w:rPr>
  </w:style>
  <w:style w:type="numbering" w:customStyle="1" w:styleId="CurrentList5">
    <w:name w:val="Current List5"/>
    <w:uiPriority w:val="99"/>
    <w:rsid w:val="005C7770"/>
    <w:pPr>
      <w:numPr>
        <w:numId w:val="5"/>
      </w:numPr>
    </w:pPr>
  </w:style>
  <w:style w:type="numbering" w:customStyle="1" w:styleId="Endash-twolevels">
    <w:name w:val="En dash - two levels"/>
    <w:uiPriority w:val="99"/>
    <w:rsid w:val="005C7770"/>
    <w:pPr>
      <w:numPr>
        <w:numId w:val="6"/>
      </w:numPr>
    </w:pPr>
  </w:style>
  <w:style w:type="paragraph" w:customStyle="1" w:styleId="Memotitle">
    <w:name w:val="Memo title"/>
    <w:qFormat/>
    <w:rsid w:val="00C23DDF"/>
    <w:pPr>
      <w:pBdr>
        <w:bottom w:val="single" w:sz="4" w:space="1" w:color="293868"/>
      </w:pBdr>
      <w:spacing w:after="240" w:line="276" w:lineRule="auto"/>
    </w:pPr>
    <w:rPr>
      <w:rFonts w:ascii="Arial" w:eastAsiaTheme="minorHAnsi" w:hAnsi="Arial" w:cs="Arial"/>
      <w:b/>
      <w:bCs/>
      <w:color w:val="293868"/>
      <w:sz w:val="44"/>
      <w:szCs w:val="44"/>
      <w:lang w:eastAsia="en-US"/>
    </w:rPr>
  </w:style>
  <w:style w:type="paragraph" w:customStyle="1" w:styleId="Legendtotable">
    <w:name w:val="Legend to table"/>
    <w:basedOn w:val="Normal"/>
    <w:qFormat/>
    <w:rsid w:val="00A650A0"/>
    <w:pPr>
      <w:tabs>
        <w:tab w:val="left" w:pos="340"/>
      </w:tabs>
      <w:spacing w:before="200" w:after="0"/>
      <w:contextualSpacing/>
    </w:pPr>
    <w:rPr>
      <w:sz w:val="18"/>
    </w:rPr>
  </w:style>
  <w:style w:type="paragraph" w:customStyle="1" w:styleId="Normalintable">
    <w:name w:val="Normal in table"/>
    <w:basedOn w:val="Normal"/>
    <w:qFormat/>
    <w:rsid w:val="005D5E8E"/>
    <w:pPr>
      <w:spacing w:before="60" w:after="60"/>
    </w:pPr>
    <w:rPr>
      <w:color w:val="000000" w:themeColor="text1"/>
    </w:rPr>
  </w:style>
  <w:style w:type="paragraph" w:customStyle="1" w:styleId="Tablenormal10pt">
    <w:name w:val="Table normal 10 pt"/>
    <w:basedOn w:val="Normalintable"/>
    <w:qFormat/>
    <w:rsid w:val="004A0CF4"/>
    <w:rPr>
      <w:sz w:val="20"/>
    </w:rPr>
  </w:style>
  <w:style w:type="paragraph" w:styleId="ListParagraph">
    <w:name w:val="List Paragraph"/>
    <w:aliases w:val="Bullet Normal,Normal text,List Paragraph1,Level 3,List Paragraph numbered,List Bullet indent,Rec para,Bullet List,FooterText,numbered,Paragraphe de liste1,Bulletr List Paragraph,列出段落,列出段落1,Listeafsnit1,Parágrafo da Lista1,List Paragraph2"/>
    <w:basedOn w:val="Normal"/>
    <w:link w:val="ListParagraphChar"/>
    <w:uiPriority w:val="34"/>
    <w:qFormat/>
    <w:rsid w:val="00FA1FC8"/>
    <w:pPr>
      <w:ind w:left="720"/>
      <w:contextualSpacing/>
    </w:pPr>
  </w:style>
  <w:style w:type="character" w:styleId="Mention">
    <w:name w:val="Mention"/>
    <w:basedOn w:val="DefaultParagraphFont"/>
    <w:uiPriority w:val="99"/>
    <w:unhideWhenUsed/>
    <w:rsid w:val="0069017D"/>
    <w:rPr>
      <w:color w:val="2B579A"/>
      <w:shd w:val="clear" w:color="auto" w:fill="E1DFDD"/>
    </w:rPr>
  </w:style>
  <w:style w:type="table" w:styleId="PlainTable1">
    <w:name w:val="Plain Table 1"/>
    <w:basedOn w:val="TableNormal"/>
    <w:uiPriority w:val="41"/>
    <w:rsid w:val="0069017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i-provider">
    <w:name w:val="ui-provider"/>
    <w:basedOn w:val="DefaultParagraphFont"/>
    <w:rsid w:val="0069017D"/>
  </w:style>
  <w:style w:type="paragraph" w:customStyle="1" w:styleId="HeadingBlank">
    <w:name w:val="HeadingBlank"/>
    <w:basedOn w:val="Normal"/>
    <w:link w:val="HeadingBlankChar"/>
    <w:rsid w:val="008E26AD"/>
    <w:pPr>
      <w:keepNext/>
      <w:keepLines/>
      <w:autoSpaceDE/>
      <w:autoSpaceDN/>
      <w:adjustRightInd/>
      <w:spacing w:after="0" w:line="240" w:lineRule="auto"/>
    </w:pPr>
    <w:rPr>
      <w:sz w:val="24"/>
    </w:rPr>
  </w:style>
  <w:style w:type="character" w:customStyle="1" w:styleId="HeadingBlankChar">
    <w:name w:val="HeadingBlank Char"/>
    <w:basedOn w:val="DefaultParagraphFont"/>
    <w:link w:val="HeadingBlank"/>
    <w:rsid w:val="008E26AD"/>
    <w:rPr>
      <w:rFonts w:ascii="Arial" w:eastAsiaTheme="minorHAnsi" w:hAnsi="Arial" w:cs="Arial"/>
      <w:sz w:val="24"/>
      <w:szCs w:val="22"/>
      <w:lang w:eastAsia="en-US"/>
    </w:rPr>
  </w:style>
  <w:style w:type="paragraph" w:customStyle="1" w:styleId="l1">
    <w:name w:val="l1"/>
    <w:basedOn w:val="HeadingBlank"/>
    <w:link w:val="l1Char"/>
    <w:rsid w:val="008E26AD"/>
    <w:pPr>
      <w:keepNext w:val="0"/>
      <w:keepLines w:val="0"/>
      <w:ind w:left="360" w:hanging="360"/>
    </w:pPr>
  </w:style>
  <w:style w:type="character" w:customStyle="1" w:styleId="l1Char">
    <w:name w:val="l1 Char"/>
    <w:basedOn w:val="HeadingBlankChar"/>
    <w:link w:val="l1"/>
    <w:rsid w:val="008E26AD"/>
    <w:rPr>
      <w:rFonts w:ascii="Arial" w:eastAsiaTheme="minorHAnsi" w:hAnsi="Arial" w:cs="Arial"/>
      <w:sz w:val="24"/>
      <w:szCs w:val="22"/>
      <w:lang w:eastAsia="en-US"/>
    </w:rPr>
  </w:style>
  <w:style w:type="character" w:customStyle="1" w:styleId="normaltextrun">
    <w:name w:val="normaltextrun"/>
    <w:basedOn w:val="DefaultParagraphFont"/>
    <w:rsid w:val="008E26AD"/>
  </w:style>
  <w:style w:type="character" w:customStyle="1" w:styleId="ListParagraphChar">
    <w:name w:val="List Paragraph Char"/>
    <w:aliases w:val="Bullet Normal Char,Normal text Char,List Paragraph1 Char,Level 3 Char,List Paragraph numbered Char,List Bullet indent Char,Rec para Char,Bullet List Char,FooterText Char,numbered Char,Paragraphe de liste1 Char,列出段落 Char,列出段落1 Char"/>
    <w:basedOn w:val="DefaultParagraphFont"/>
    <w:link w:val="ListParagraph"/>
    <w:uiPriority w:val="34"/>
    <w:locked/>
    <w:rsid w:val="008E26AD"/>
    <w:rPr>
      <w:rFonts w:ascii="Arial" w:eastAsiaTheme="minorHAnsi" w:hAnsi="Arial" w:cs="Arial"/>
      <w:sz w:val="22"/>
      <w:szCs w:val="22"/>
      <w:lang w:eastAsia="en-US"/>
    </w:rPr>
  </w:style>
  <w:style w:type="paragraph" w:customStyle="1" w:styleId="Default">
    <w:name w:val="Default"/>
    <w:rsid w:val="008E26AD"/>
    <w:pPr>
      <w:autoSpaceDE w:val="0"/>
      <w:autoSpaceDN w:val="0"/>
      <w:adjustRightInd w:val="0"/>
    </w:pPr>
    <w:rPr>
      <w:rFonts w:ascii="Arial" w:eastAsiaTheme="minorHAnsi" w:hAnsi="Arial" w:cs="Arial"/>
      <w:color w:val="000000"/>
      <w:sz w:val="24"/>
      <w:szCs w:val="24"/>
      <w:lang w:eastAsia="en-US"/>
    </w:rPr>
  </w:style>
  <w:style w:type="paragraph" w:styleId="PlainText">
    <w:name w:val="Plain Text"/>
    <w:basedOn w:val="Normal"/>
    <w:link w:val="PlainTextChar"/>
    <w:uiPriority w:val="99"/>
    <w:unhideWhenUsed/>
    <w:rsid w:val="008E26AD"/>
    <w:pPr>
      <w:autoSpaceDE/>
      <w:autoSpaceDN/>
      <w:adjustRightInd/>
      <w:spacing w:after="0" w:line="240" w:lineRule="auto"/>
    </w:pPr>
    <w:rPr>
      <w:rFonts w:ascii="Calibri" w:hAnsi="Calibri" w:cstheme="minorBidi"/>
      <w:szCs w:val="21"/>
    </w:rPr>
  </w:style>
  <w:style w:type="character" w:customStyle="1" w:styleId="PlainTextChar">
    <w:name w:val="Plain Text Char"/>
    <w:basedOn w:val="DefaultParagraphFont"/>
    <w:link w:val="PlainText"/>
    <w:uiPriority w:val="99"/>
    <w:rsid w:val="008E26AD"/>
    <w:rPr>
      <w:rFonts w:ascii="Calibri" w:eastAsiaTheme="minorHAnsi" w:hAnsi="Calibri" w:cstheme="minorBidi"/>
      <w:sz w:val="22"/>
      <w:szCs w:val="21"/>
      <w:lang w:eastAsia="en-US"/>
    </w:rPr>
  </w:style>
  <w:style w:type="character" w:customStyle="1" w:styleId="cf01">
    <w:name w:val="cf01"/>
    <w:basedOn w:val="DefaultParagraphFont"/>
    <w:rsid w:val="008E26AD"/>
    <w:rPr>
      <w:rFonts w:ascii="Segoe UI" w:hAnsi="Segoe UI" w:cs="Segoe UI" w:hint="default"/>
      <w:sz w:val="18"/>
      <w:szCs w:val="18"/>
    </w:rPr>
  </w:style>
  <w:style w:type="paragraph" w:styleId="BodyText">
    <w:name w:val="Body Text"/>
    <w:basedOn w:val="Normal"/>
    <w:link w:val="BodyTextChar"/>
    <w:uiPriority w:val="1"/>
    <w:qFormat/>
    <w:rsid w:val="0012184C"/>
    <w:pPr>
      <w:widowControl w:val="0"/>
      <w:spacing w:after="0" w:line="240" w:lineRule="auto"/>
    </w:pPr>
    <w:rPr>
      <w:rFonts w:eastAsiaTheme="minorEastAsia"/>
      <w:sz w:val="20"/>
      <w:szCs w:val="20"/>
      <w:lang w:eastAsia="en-NZ"/>
    </w:rPr>
  </w:style>
  <w:style w:type="character" w:customStyle="1" w:styleId="BodyTextChar">
    <w:name w:val="Body Text Char"/>
    <w:basedOn w:val="DefaultParagraphFont"/>
    <w:link w:val="BodyText"/>
    <w:uiPriority w:val="1"/>
    <w:rsid w:val="0012184C"/>
    <w:rPr>
      <w:rFonts w:ascii="Arial" w:eastAsiaTheme="minorEastAsia" w:hAnsi="Arial" w:cs="Arial"/>
    </w:rPr>
  </w:style>
  <w:style w:type="paragraph" w:customStyle="1" w:styleId="TableParagraph">
    <w:name w:val="Table Paragraph"/>
    <w:basedOn w:val="Normal"/>
    <w:uiPriority w:val="1"/>
    <w:qFormat/>
    <w:rsid w:val="0012184C"/>
    <w:pPr>
      <w:widowControl w:val="0"/>
      <w:adjustRightInd/>
      <w:spacing w:after="0" w:line="240" w:lineRule="auto"/>
      <w:ind w:left="830"/>
    </w:pPr>
    <w:rPr>
      <w:rFonts w:eastAsia="Arial"/>
      <w:lang w:val="en-US"/>
    </w:rPr>
  </w:style>
  <w:style w:type="paragraph" w:customStyle="1" w:styleId="TeThHauorahead1">
    <w:name w:val="Te Tāhū Hauora head 1"/>
    <w:basedOn w:val="Heading1"/>
    <w:qFormat/>
    <w:rsid w:val="00AC28F9"/>
    <w:pPr>
      <w:keepLines/>
      <w:autoSpaceDE/>
      <w:autoSpaceDN/>
      <w:adjustRightInd/>
      <w:spacing w:after="240"/>
    </w:pPr>
    <w:rPr>
      <w:rFonts w:eastAsiaTheme="majorEastAsia"/>
      <w:bCs w:val="0"/>
      <w:szCs w:val="32"/>
    </w:rPr>
  </w:style>
  <w:style w:type="paragraph" w:customStyle="1" w:styleId="TeThHauorahead2">
    <w:name w:val="Te Tāhū Hauora head 2"/>
    <w:basedOn w:val="Heading2"/>
    <w:qFormat/>
    <w:rsid w:val="00AC28F9"/>
    <w:pPr>
      <w:keepLines/>
      <w:autoSpaceDE/>
      <w:autoSpaceDN/>
      <w:adjustRightInd/>
    </w:pPr>
    <w:rPr>
      <w:rFonts w:eastAsiaTheme="majorEastAsia"/>
      <w:bCs w:val="0"/>
      <w:i/>
      <w:szCs w:val="26"/>
    </w:rPr>
  </w:style>
  <w:style w:type="paragraph" w:customStyle="1" w:styleId="TeThHauoratablecolumnhead">
    <w:name w:val="Te Tāhū Hauora table column head"/>
    <w:basedOn w:val="Normal"/>
    <w:qFormat/>
    <w:rsid w:val="00AC28F9"/>
    <w:pPr>
      <w:framePr w:hSpace="180" w:wrap="around" w:vAnchor="text" w:hAnchor="margin" w:y="2"/>
      <w:autoSpaceDE/>
      <w:autoSpaceDN/>
      <w:adjustRightInd/>
      <w:spacing w:before="60" w:after="60" w:line="240" w:lineRule="auto"/>
    </w:pPr>
    <w:rPr>
      <w:b/>
    </w:rPr>
  </w:style>
  <w:style w:type="paragraph" w:customStyle="1" w:styleId="TeThHauoratablecontent">
    <w:name w:val="Te Tāhū Hauora table content"/>
    <w:basedOn w:val="Normal"/>
    <w:qFormat/>
    <w:rsid w:val="00AC28F9"/>
    <w:pPr>
      <w:framePr w:hSpace="180" w:wrap="around" w:vAnchor="text" w:hAnchor="margin" w:y="2"/>
      <w:autoSpaceDE/>
      <w:autoSpaceDN/>
      <w:adjustRightInd/>
      <w:spacing w:before="60" w:after="60" w:line="240" w:lineRule="auto"/>
    </w:pPr>
  </w:style>
  <w:style w:type="paragraph" w:customStyle="1" w:styleId="TeThHauoratablefigurecaption">
    <w:name w:val="Te Tāhū Hauora table/figure caption"/>
    <w:basedOn w:val="Normal"/>
    <w:qFormat/>
    <w:rsid w:val="00AC28F9"/>
    <w:pPr>
      <w:autoSpaceDE/>
      <w:autoSpaceDN/>
      <w:adjustRightInd/>
    </w:pPr>
    <w:rPr>
      <w:b/>
    </w:rPr>
  </w:style>
  <w:style w:type="paragraph" w:customStyle="1" w:styleId="TeThHauorahead3">
    <w:name w:val="Te Tāhū Hauora head 3"/>
    <w:basedOn w:val="Heading3"/>
    <w:qFormat/>
    <w:rsid w:val="00AC28F9"/>
    <w:pPr>
      <w:numPr>
        <w:numId w:val="0"/>
      </w:numPr>
      <w:autoSpaceDE/>
      <w:autoSpaceDN/>
      <w:adjustRightInd/>
      <w:spacing w:before="280" w:after="200" w:line="240" w:lineRule="auto"/>
    </w:pPr>
    <w:rPr>
      <w:rFonts w:cs="Arial"/>
      <w:color w:val="auto"/>
      <w:szCs w:val="24"/>
    </w:rPr>
  </w:style>
  <w:style w:type="paragraph" w:customStyle="1" w:styleId="paragraph">
    <w:name w:val="paragraph"/>
    <w:basedOn w:val="Normal"/>
    <w:rsid w:val="00C733F5"/>
    <w:pPr>
      <w:autoSpaceDE/>
      <w:autoSpaceDN/>
      <w:adjustRightInd/>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eop">
    <w:name w:val="eop"/>
    <w:basedOn w:val="DefaultParagraphFont"/>
    <w:rsid w:val="00C733F5"/>
  </w:style>
  <w:style w:type="paragraph" w:customStyle="1" w:styleId="TeThHauorabodytext">
    <w:name w:val="Te Tāhū Hauora body text"/>
    <w:basedOn w:val="Normal"/>
    <w:qFormat/>
    <w:rsid w:val="00C733F5"/>
    <w:pPr>
      <w:autoSpaceDE/>
      <w:autoSpaceDN/>
      <w:adjustRightInd/>
      <w:spacing w:after="160" w:line="259" w:lineRule="auto"/>
    </w:pPr>
    <w:rPr>
      <w:rFonts w:asciiTheme="minorHAnsi" w:hAnsiTheme="minorHAnsi"/>
    </w:rPr>
  </w:style>
  <w:style w:type="character" w:customStyle="1" w:styleId="apple-converted-space">
    <w:name w:val="apple-converted-space"/>
    <w:basedOn w:val="DefaultParagraphFont"/>
    <w:rsid w:val="00DF2D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157475">
      <w:bodyDiv w:val="1"/>
      <w:marLeft w:val="0"/>
      <w:marRight w:val="0"/>
      <w:marTop w:val="0"/>
      <w:marBottom w:val="0"/>
      <w:divBdr>
        <w:top w:val="none" w:sz="0" w:space="0" w:color="auto"/>
        <w:left w:val="none" w:sz="0" w:space="0" w:color="auto"/>
        <w:bottom w:val="none" w:sz="0" w:space="0" w:color="auto"/>
        <w:right w:val="none" w:sz="0" w:space="0" w:color="auto"/>
      </w:divBdr>
    </w:div>
    <w:div w:id="94642557">
      <w:bodyDiv w:val="1"/>
      <w:marLeft w:val="0"/>
      <w:marRight w:val="0"/>
      <w:marTop w:val="0"/>
      <w:marBottom w:val="0"/>
      <w:divBdr>
        <w:top w:val="none" w:sz="0" w:space="0" w:color="auto"/>
        <w:left w:val="none" w:sz="0" w:space="0" w:color="auto"/>
        <w:bottom w:val="none" w:sz="0" w:space="0" w:color="auto"/>
        <w:right w:val="none" w:sz="0" w:space="0" w:color="auto"/>
      </w:divBdr>
      <w:divsChild>
        <w:div w:id="41563773">
          <w:marLeft w:val="1440"/>
          <w:marRight w:val="0"/>
          <w:marTop w:val="120"/>
          <w:marBottom w:val="0"/>
          <w:divBdr>
            <w:top w:val="none" w:sz="0" w:space="0" w:color="auto"/>
            <w:left w:val="none" w:sz="0" w:space="0" w:color="auto"/>
            <w:bottom w:val="none" w:sz="0" w:space="0" w:color="auto"/>
            <w:right w:val="none" w:sz="0" w:space="0" w:color="auto"/>
          </w:divBdr>
        </w:div>
        <w:div w:id="661280555">
          <w:marLeft w:val="1440"/>
          <w:marRight w:val="0"/>
          <w:marTop w:val="120"/>
          <w:marBottom w:val="0"/>
          <w:divBdr>
            <w:top w:val="none" w:sz="0" w:space="0" w:color="auto"/>
            <w:left w:val="none" w:sz="0" w:space="0" w:color="auto"/>
            <w:bottom w:val="none" w:sz="0" w:space="0" w:color="auto"/>
            <w:right w:val="none" w:sz="0" w:space="0" w:color="auto"/>
          </w:divBdr>
        </w:div>
        <w:div w:id="722873571">
          <w:marLeft w:val="1440"/>
          <w:marRight w:val="0"/>
          <w:marTop w:val="120"/>
          <w:marBottom w:val="0"/>
          <w:divBdr>
            <w:top w:val="none" w:sz="0" w:space="0" w:color="auto"/>
            <w:left w:val="none" w:sz="0" w:space="0" w:color="auto"/>
            <w:bottom w:val="none" w:sz="0" w:space="0" w:color="auto"/>
            <w:right w:val="none" w:sz="0" w:space="0" w:color="auto"/>
          </w:divBdr>
        </w:div>
        <w:div w:id="824591057">
          <w:marLeft w:val="547"/>
          <w:marRight w:val="0"/>
          <w:marTop w:val="0"/>
          <w:marBottom w:val="0"/>
          <w:divBdr>
            <w:top w:val="none" w:sz="0" w:space="0" w:color="auto"/>
            <w:left w:val="none" w:sz="0" w:space="0" w:color="auto"/>
            <w:bottom w:val="none" w:sz="0" w:space="0" w:color="auto"/>
            <w:right w:val="none" w:sz="0" w:space="0" w:color="auto"/>
          </w:divBdr>
        </w:div>
        <w:div w:id="1246839163">
          <w:marLeft w:val="1440"/>
          <w:marRight w:val="0"/>
          <w:marTop w:val="120"/>
          <w:marBottom w:val="0"/>
          <w:divBdr>
            <w:top w:val="none" w:sz="0" w:space="0" w:color="auto"/>
            <w:left w:val="none" w:sz="0" w:space="0" w:color="auto"/>
            <w:bottom w:val="none" w:sz="0" w:space="0" w:color="auto"/>
            <w:right w:val="none" w:sz="0" w:space="0" w:color="auto"/>
          </w:divBdr>
        </w:div>
        <w:div w:id="1321620282">
          <w:marLeft w:val="1440"/>
          <w:marRight w:val="0"/>
          <w:marTop w:val="120"/>
          <w:marBottom w:val="0"/>
          <w:divBdr>
            <w:top w:val="none" w:sz="0" w:space="0" w:color="auto"/>
            <w:left w:val="none" w:sz="0" w:space="0" w:color="auto"/>
            <w:bottom w:val="none" w:sz="0" w:space="0" w:color="auto"/>
            <w:right w:val="none" w:sz="0" w:space="0" w:color="auto"/>
          </w:divBdr>
        </w:div>
        <w:div w:id="1537086097">
          <w:marLeft w:val="547"/>
          <w:marRight w:val="0"/>
          <w:marTop w:val="0"/>
          <w:marBottom w:val="240"/>
          <w:divBdr>
            <w:top w:val="none" w:sz="0" w:space="0" w:color="auto"/>
            <w:left w:val="none" w:sz="0" w:space="0" w:color="auto"/>
            <w:bottom w:val="none" w:sz="0" w:space="0" w:color="auto"/>
            <w:right w:val="none" w:sz="0" w:space="0" w:color="auto"/>
          </w:divBdr>
        </w:div>
      </w:divsChild>
    </w:div>
    <w:div w:id="201089506">
      <w:bodyDiv w:val="1"/>
      <w:marLeft w:val="0"/>
      <w:marRight w:val="0"/>
      <w:marTop w:val="0"/>
      <w:marBottom w:val="0"/>
      <w:divBdr>
        <w:top w:val="none" w:sz="0" w:space="0" w:color="auto"/>
        <w:left w:val="none" w:sz="0" w:space="0" w:color="auto"/>
        <w:bottom w:val="none" w:sz="0" w:space="0" w:color="auto"/>
        <w:right w:val="none" w:sz="0" w:space="0" w:color="auto"/>
      </w:divBdr>
    </w:div>
    <w:div w:id="253979401">
      <w:bodyDiv w:val="1"/>
      <w:marLeft w:val="0"/>
      <w:marRight w:val="0"/>
      <w:marTop w:val="0"/>
      <w:marBottom w:val="0"/>
      <w:divBdr>
        <w:top w:val="none" w:sz="0" w:space="0" w:color="auto"/>
        <w:left w:val="none" w:sz="0" w:space="0" w:color="auto"/>
        <w:bottom w:val="none" w:sz="0" w:space="0" w:color="auto"/>
        <w:right w:val="none" w:sz="0" w:space="0" w:color="auto"/>
      </w:divBdr>
    </w:div>
    <w:div w:id="267199507">
      <w:bodyDiv w:val="1"/>
      <w:marLeft w:val="0"/>
      <w:marRight w:val="0"/>
      <w:marTop w:val="0"/>
      <w:marBottom w:val="0"/>
      <w:divBdr>
        <w:top w:val="none" w:sz="0" w:space="0" w:color="auto"/>
        <w:left w:val="none" w:sz="0" w:space="0" w:color="auto"/>
        <w:bottom w:val="none" w:sz="0" w:space="0" w:color="auto"/>
        <w:right w:val="none" w:sz="0" w:space="0" w:color="auto"/>
      </w:divBdr>
      <w:divsChild>
        <w:div w:id="863052784">
          <w:marLeft w:val="547"/>
          <w:marRight w:val="0"/>
          <w:marTop w:val="0"/>
          <w:marBottom w:val="240"/>
          <w:divBdr>
            <w:top w:val="none" w:sz="0" w:space="0" w:color="auto"/>
            <w:left w:val="none" w:sz="0" w:space="0" w:color="auto"/>
            <w:bottom w:val="none" w:sz="0" w:space="0" w:color="auto"/>
            <w:right w:val="none" w:sz="0" w:space="0" w:color="auto"/>
          </w:divBdr>
        </w:div>
        <w:div w:id="1420101261">
          <w:marLeft w:val="547"/>
          <w:marRight w:val="0"/>
          <w:marTop w:val="0"/>
          <w:marBottom w:val="240"/>
          <w:divBdr>
            <w:top w:val="none" w:sz="0" w:space="0" w:color="auto"/>
            <w:left w:val="none" w:sz="0" w:space="0" w:color="auto"/>
            <w:bottom w:val="none" w:sz="0" w:space="0" w:color="auto"/>
            <w:right w:val="none" w:sz="0" w:space="0" w:color="auto"/>
          </w:divBdr>
        </w:div>
        <w:div w:id="1757165027">
          <w:marLeft w:val="547"/>
          <w:marRight w:val="0"/>
          <w:marTop w:val="0"/>
          <w:marBottom w:val="240"/>
          <w:divBdr>
            <w:top w:val="none" w:sz="0" w:space="0" w:color="auto"/>
            <w:left w:val="none" w:sz="0" w:space="0" w:color="auto"/>
            <w:bottom w:val="none" w:sz="0" w:space="0" w:color="auto"/>
            <w:right w:val="none" w:sz="0" w:space="0" w:color="auto"/>
          </w:divBdr>
        </w:div>
        <w:div w:id="1936400293">
          <w:marLeft w:val="547"/>
          <w:marRight w:val="0"/>
          <w:marTop w:val="0"/>
          <w:marBottom w:val="240"/>
          <w:divBdr>
            <w:top w:val="none" w:sz="0" w:space="0" w:color="auto"/>
            <w:left w:val="none" w:sz="0" w:space="0" w:color="auto"/>
            <w:bottom w:val="none" w:sz="0" w:space="0" w:color="auto"/>
            <w:right w:val="none" w:sz="0" w:space="0" w:color="auto"/>
          </w:divBdr>
        </w:div>
      </w:divsChild>
    </w:div>
    <w:div w:id="272514229">
      <w:bodyDiv w:val="1"/>
      <w:marLeft w:val="0"/>
      <w:marRight w:val="0"/>
      <w:marTop w:val="0"/>
      <w:marBottom w:val="0"/>
      <w:divBdr>
        <w:top w:val="none" w:sz="0" w:space="0" w:color="auto"/>
        <w:left w:val="none" w:sz="0" w:space="0" w:color="auto"/>
        <w:bottom w:val="none" w:sz="0" w:space="0" w:color="auto"/>
        <w:right w:val="none" w:sz="0" w:space="0" w:color="auto"/>
      </w:divBdr>
    </w:div>
    <w:div w:id="399717543">
      <w:bodyDiv w:val="1"/>
      <w:marLeft w:val="0"/>
      <w:marRight w:val="0"/>
      <w:marTop w:val="0"/>
      <w:marBottom w:val="0"/>
      <w:divBdr>
        <w:top w:val="none" w:sz="0" w:space="0" w:color="auto"/>
        <w:left w:val="none" w:sz="0" w:space="0" w:color="auto"/>
        <w:bottom w:val="none" w:sz="0" w:space="0" w:color="auto"/>
        <w:right w:val="none" w:sz="0" w:space="0" w:color="auto"/>
      </w:divBdr>
      <w:divsChild>
        <w:div w:id="210654118">
          <w:marLeft w:val="1080"/>
          <w:marRight w:val="0"/>
          <w:marTop w:val="100"/>
          <w:marBottom w:val="0"/>
          <w:divBdr>
            <w:top w:val="none" w:sz="0" w:space="0" w:color="auto"/>
            <w:left w:val="none" w:sz="0" w:space="0" w:color="auto"/>
            <w:bottom w:val="none" w:sz="0" w:space="0" w:color="auto"/>
            <w:right w:val="none" w:sz="0" w:space="0" w:color="auto"/>
          </w:divBdr>
        </w:div>
        <w:div w:id="343358852">
          <w:marLeft w:val="1080"/>
          <w:marRight w:val="0"/>
          <w:marTop w:val="100"/>
          <w:marBottom w:val="0"/>
          <w:divBdr>
            <w:top w:val="none" w:sz="0" w:space="0" w:color="auto"/>
            <w:left w:val="none" w:sz="0" w:space="0" w:color="auto"/>
            <w:bottom w:val="none" w:sz="0" w:space="0" w:color="auto"/>
            <w:right w:val="none" w:sz="0" w:space="0" w:color="auto"/>
          </w:divBdr>
        </w:div>
        <w:div w:id="689335610">
          <w:marLeft w:val="1080"/>
          <w:marRight w:val="0"/>
          <w:marTop w:val="100"/>
          <w:marBottom w:val="0"/>
          <w:divBdr>
            <w:top w:val="none" w:sz="0" w:space="0" w:color="auto"/>
            <w:left w:val="none" w:sz="0" w:space="0" w:color="auto"/>
            <w:bottom w:val="none" w:sz="0" w:space="0" w:color="auto"/>
            <w:right w:val="none" w:sz="0" w:space="0" w:color="auto"/>
          </w:divBdr>
        </w:div>
        <w:div w:id="737749112">
          <w:marLeft w:val="1080"/>
          <w:marRight w:val="0"/>
          <w:marTop w:val="100"/>
          <w:marBottom w:val="0"/>
          <w:divBdr>
            <w:top w:val="none" w:sz="0" w:space="0" w:color="auto"/>
            <w:left w:val="none" w:sz="0" w:space="0" w:color="auto"/>
            <w:bottom w:val="none" w:sz="0" w:space="0" w:color="auto"/>
            <w:right w:val="none" w:sz="0" w:space="0" w:color="auto"/>
          </w:divBdr>
        </w:div>
        <w:div w:id="1273518125">
          <w:marLeft w:val="1080"/>
          <w:marRight w:val="0"/>
          <w:marTop w:val="100"/>
          <w:marBottom w:val="0"/>
          <w:divBdr>
            <w:top w:val="none" w:sz="0" w:space="0" w:color="auto"/>
            <w:left w:val="none" w:sz="0" w:space="0" w:color="auto"/>
            <w:bottom w:val="none" w:sz="0" w:space="0" w:color="auto"/>
            <w:right w:val="none" w:sz="0" w:space="0" w:color="auto"/>
          </w:divBdr>
        </w:div>
        <w:div w:id="1681816238">
          <w:marLeft w:val="1080"/>
          <w:marRight w:val="0"/>
          <w:marTop w:val="100"/>
          <w:marBottom w:val="0"/>
          <w:divBdr>
            <w:top w:val="none" w:sz="0" w:space="0" w:color="auto"/>
            <w:left w:val="none" w:sz="0" w:space="0" w:color="auto"/>
            <w:bottom w:val="none" w:sz="0" w:space="0" w:color="auto"/>
            <w:right w:val="none" w:sz="0" w:space="0" w:color="auto"/>
          </w:divBdr>
        </w:div>
        <w:div w:id="2092923115">
          <w:marLeft w:val="360"/>
          <w:marRight w:val="0"/>
          <w:marTop w:val="200"/>
          <w:marBottom w:val="0"/>
          <w:divBdr>
            <w:top w:val="none" w:sz="0" w:space="0" w:color="auto"/>
            <w:left w:val="none" w:sz="0" w:space="0" w:color="auto"/>
            <w:bottom w:val="none" w:sz="0" w:space="0" w:color="auto"/>
            <w:right w:val="none" w:sz="0" w:space="0" w:color="auto"/>
          </w:divBdr>
        </w:div>
      </w:divsChild>
    </w:div>
    <w:div w:id="548734476">
      <w:bodyDiv w:val="1"/>
      <w:marLeft w:val="0"/>
      <w:marRight w:val="0"/>
      <w:marTop w:val="0"/>
      <w:marBottom w:val="0"/>
      <w:divBdr>
        <w:top w:val="none" w:sz="0" w:space="0" w:color="auto"/>
        <w:left w:val="none" w:sz="0" w:space="0" w:color="auto"/>
        <w:bottom w:val="none" w:sz="0" w:space="0" w:color="auto"/>
        <w:right w:val="none" w:sz="0" w:space="0" w:color="auto"/>
      </w:divBdr>
    </w:div>
    <w:div w:id="765344450">
      <w:bodyDiv w:val="1"/>
      <w:marLeft w:val="0"/>
      <w:marRight w:val="0"/>
      <w:marTop w:val="0"/>
      <w:marBottom w:val="0"/>
      <w:divBdr>
        <w:top w:val="none" w:sz="0" w:space="0" w:color="auto"/>
        <w:left w:val="none" w:sz="0" w:space="0" w:color="auto"/>
        <w:bottom w:val="none" w:sz="0" w:space="0" w:color="auto"/>
        <w:right w:val="none" w:sz="0" w:space="0" w:color="auto"/>
      </w:divBdr>
      <w:divsChild>
        <w:div w:id="74057311">
          <w:marLeft w:val="547"/>
          <w:marRight w:val="0"/>
          <w:marTop w:val="120"/>
          <w:marBottom w:val="240"/>
          <w:divBdr>
            <w:top w:val="none" w:sz="0" w:space="0" w:color="auto"/>
            <w:left w:val="none" w:sz="0" w:space="0" w:color="auto"/>
            <w:bottom w:val="none" w:sz="0" w:space="0" w:color="auto"/>
            <w:right w:val="none" w:sz="0" w:space="0" w:color="auto"/>
          </w:divBdr>
        </w:div>
        <w:div w:id="752313769">
          <w:marLeft w:val="547"/>
          <w:marRight w:val="0"/>
          <w:marTop w:val="120"/>
          <w:marBottom w:val="240"/>
          <w:divBdr>
            <w:top w:val="none" w:sz="0" w:space="0" w:color="auto"/>
            <w:left w:val="none" w:sz="0" w:space="0" w:color="auto"/>
            <w:bottom w:val="none" w:sz="0" w:space="0" w:color="auto"/>
            <w:right w:val="none" w:sz="0" w:space="0" w:color="auto"/>
          </w:divBdr>
        </w:div>
        <w:div w:id="1232228362">
          <w:marLeft w:val="547"/>
          <w:marRight w:val="0"/>
          <w:marTop w:val="0"/>
          <w:marBottom w:val="240"/>
          <w:divBdr>
            <w:top w:val="none" w:sz="0" w:space="0" w:color="auto"/>
            <w:left w:val="none" w:sz="0" w:space="0" w:color="auto"/>
            <w:bottom w:val="none" w:sz="0" w:space="0" w:color="auto"/>
            <w:right w:val="none" w:sz="0" w:space="0" w:color="auto"/>
          </w:divBdr>
        </w:div>
        <w:div w:id="1941720726">
          <w:marLeft w:val="547"/>
          <w:marRight w:val="0"/>
          <w:marTop w:val="120"/>
          <w:marBottom w:val="240"/>
          <w:divBdr>
            <w:top w:val="none" w:sz="0" w:space="0" w:color="auto"/>
            <w:left w:val="none" w:sz="0" w:space="0" w:color="auto"/>
            <w:bottom w:val="none" w:sz="0" w:space="0" w:color="auto"/>
            <w:right w:val="none" w:sz="0" w:space="0" w:color="auto"/>
          </w:divBdr>
        </w:div>
      </w:divsChild>
    </w:div>
    <w:div w:id="834491869">
      <w:bodyDiv w:val="1"/>
      <w:marLeft w:val="0"/>
      <w:marRight w:val="0"/>
      <w:marTop w:val="0"/>
      <w:marBottom w:val="0"/>
      <w:divBdr>
        <w:top w:val="none" w:sz="0" w:space="0" w:color="auto"/>
        <w:left w:val="none" w:sz="0" w:space="0" w:color="auto"/>
        <w:bottom w:val="none" w:sz="0" w:space="0" w:color="auto"/>
        <w:right w:val="none" w:sz="0" w:space="0" w:color="auto"/>
      </w:divBdr>
    </w:div>
    <w:div w:id="878476647">
      <w:bodyDiv w:val="1"/>
      <w:marLeft w:val="0"/>
      <w:marRight w:val="0"/>
      <w:marTop w:val="0"/>
      <w:marBottom w:val="0"/>
      <w:divBdr>
        <w:top w:val="none" w:sz="0" w:space="0" w:color="auto"/>
        <w:left w:val="none" w:sz="0" w:space="0" w:color="auto"/>
        <w:bottom w:val="none" w:sz="0" w:space="0" w:color="auto"/>
        <w:right w:val="none" w:sz="0" w:space="0" w:color="auto"/>
      </w:divBdr>
      <w:divsChild>
        <w:div w:id="888104188">
          <w:marLeft w:val="547"/>
          <w:marRight w:val="0"/>
          <w:marTop w:val="0"/>
          <w:marBottom w:val="0"/>
          <w:divBdr>
            <w:top w:val="none" w:sz="0" w:space="0" w:color="auto"/>
            <w:left w:val="none" w:sz="0" w:space="0" w:color="auto"/>
            <w:bottom w:val="none" w:sz="0" w:space="0" w:color="auto"/>
            <w:right w:val="none" w:sz="0" w:space="0" w:color="auto"/>
          </w:divBdr>
        </w:div>
      </w:divsChild>
    </w:div>
    <w:div w:id="977105404">
      <w:bodyDiv w:val="1"/>
      <w:marLeft w:val="0"/>
      <w:marRight w:val="0"/>
      <w:marTop w:val="0"/>
      <w:marBottom w:val="0"/>
      <w:divBdr>
        <w:top w:val="none" w:sz="0" w:space="0" w:color="auto"/>
        <w:left w:val="none" w:sz="0" w:space="0" w:color="auto"/>
        <w:bottom w:val="none" w:sz="0" w:space="0" w:color="auto"/>
        <w:right w:val="none" w:sz="0" w:space="0" w:color="auto"/>
      </w:divBdr>
    </w:div>
    <w:div w:id="1057123348">
      <w:bodyDiv w:val="1"/>
      <w:marLeft w:val="0"/>
      <w:marRight w:val="0"/>
      <w:marTop w:val="0"/>
      <w:marBottom w:val="0"/>
      <w:divBdr>
        <w:top w:val="none" w:sz="0" w:space="0" w:color="auto"/>
        <w:left w:val="none" w:sz="0" w:space="0" w:color="auto"/>
        <w:bottom w:val="none" w:sz="0" w:space="0" w:color="auto"/>
        <w:right w:val="none" w:sz="0" w:space="0" w:color="auto"/>
      </w:divBdr>
      <w:divsChild>
        <w:div w:id="579683451">
          <w:marLeft w:val="1440"/>
          <w:marRight w:val="0"/>
          <w:marTop w:val="120"/>
          <w:marBottom w:val="0"/>
          <w:divBdr>
            <w:top w:val="none" w:sz="0" w:space="0" w:color="auto"/>
            <w:left w:val="none" w:sz="0" w:space="0" w:color="auto"/>
            <w:bottom w:val="none" w:sz="0" w:space="0" w:color="auto"/>
            <w:right w:val="none" w:sz="0" w:space="0" w:color="auto"/>
          </w:divBdr>
        </w:div>
        <w:div w:id="723286479">
          <w:marLeft w:val="1440"/>
          <w:marRight w:val="0"/>
          <w:marTop w:val="120"/>
          <w:marBottom w:val="0"/>
          <w:divBdr>
            <w:top w:val="none" w:sz="0" w:space="0" w:color="auto"/>
            <w:left w:val="none" w:sz="0" w:space="0" w:color="auto"/>
            <w:bottom w:val="none" w:sz="0" w:space="0" w:color="auto"/>
            <w:right w:val="none" w:sz="0" w:space="0" w:color="auto"/>
          </w:divBdr>
        </w:div>
        <w:div w:id="736973531">
          <w:marLeft w:val="1440"/>
          <w:marRight w:val="0"/>
          <w:marTop w:val="120"/>
          <w:marBottom w:val="0"/>
          <w:divBdr>
            <w:top w:val="none" w:sz="0" w:space="0" w:color="auto"/>
            <w:left w:val="none" w:sz="0" w:space="0" w:color="auto"/>
            <w:bottom w:val="none" w:sz="0" w:space="0" w:color="auto"/>
            <w:right w:val="none" w:sz="0" w:space="0" w:color="auto"/>
          </w:divBdr>
        </w:div>
        <w:div w:id="1066225340">
          <w:marLeft w:val="547"/>
          <w:marRight w:val="0"/>
          <w:marTop w:val="0"/>
          <w:marBottom w:val="240"/>
          <w:divBdr>
            <w:top w:val="none" w:sz="0" w:space="0" w:color="auto"/>
            <w:left w:val="none" w:sz="0" w:space="0" w:color="auto"/>
            <w:bottom w:val="none" w:sz="0" w:space="0" w:color="auto"/>
            <w:right w:val="none" w:sz="0" w:space="0" w:color="auto"/>
          </w:divBdr>
        </w:div>
        <w:div w:id="1632176376">
          <w:marLeft w:val="547"/>
          <w:marRight w:val="0"/>
          <w:marTop w:val="0"/>
          <w:marBottom w:val="0"/>
          <w:divBdr>
            <w:top w:val="none" w:sz="0" w:space="0" w:color="auto"/>
            <w:left w:val="none" w:sz="0" w:space="0" w:color="auto"/>
            <w:bottom w:val="none" w:sz="0" w:space="0" w:color="auto"/>
            <w:right w:val="none" w:sz="0" w:space="0" w:color="auto"/>
          </w:divBdr>
        </w:div>
        <w:div w:id="1651641293">
          <w:marLeft w:val="1440"/>
          <w:marRight w:val="0"/>
          <w:marTop w:val="120"/>
          <w:marBottom w:val="0"/>
          <w:divBdr>
            <w:top w:val="none" w:sz="0" w:space="0" w:color="auto"/>
            <w:left w:val="none" w:sz="0" w:space="0" w:color="auto"/>
            <w:bottom w:val="none" w:sz="0" w:space="0" w:color="auto"/>
            <w:right w:val="none" w:sz="0" w:space="0" w:color="auto"/>
          </w:divBdr>
        </w:div>
        <w:div w:id="1983002666">
          <w:marLeft w:val="1440"/>
          <w:marRight w:val="0"/>
          <w:marTop w:val="120"/>
          <w:marBottom w:val="0"/>
          <w:divBdr>
            <w:top w:val="none" w:sz="0" w:space="0" w:color="auto"/>
            <w:left w:val="none" w:sz="0" w:space="0" w:color="auto"/>
            <w:bottom w:val="none" w:sz="0" w:space="0" w:color="auto"/>
            <w:right w:val="none" w:sz="0" w:space="0" w:color="auto"/>
          </w:divBdr>
        </w:div>
      </w:divsChild>
    </w:div>
    <w:div w:id="1095133703">
      <w:bodyDiv w:val="1"/>
      <w:marLeft w:val="0"/>
      <w:marRight w:val="0"/>
      <w:marTop w:val="0"/>
      <w:marBottom w:val="0"/>
      <w:divBdr>
        <w:top w:val="none" w:sz="0" w:space="0" w:color="auto"/>
        <w:left w:val="none" w:sz="0" w:space="0" w:color="auto"/>
        <w:bottom w:val="none" w:sz="0" w:space="0" w:color="auto"/>
        <w:right w:val="none" w:sz="0" w:space="0" w:color="auto"/>
      </w:divBdr>
      <w:divsChild>
        <w:div w:id="168906140">
          <w:marLeft w:val="360"/>
          <w:marRight w:val="0"/>
          <w:marTop w:val="200"/>
          <w:marBottom w:val="0"/>
          <w:divBdr>
            <w:top w:val="none" w:sz="0" w:space="0" w:color="auto"/>
            <w:left w:val="none" w:sz="0" w:space="0" w:color="auto"/>
            <w:bottom w:val="none" w:sz="0" w:space="0" w:color="auto"/>
            <w:right w:val="none" w:sz="0" w:space="0" w:color="auto"/>
          </w:divBdr>
        </w:div>
        <w:div w:id="676035274">
          <w:marLeft w:val="360"/>
          <w:marRight w:val="0"/>
          <w:marTop w:val="200"/>
          <w:marBottom w:val="0"/>
          <w:divBdr>
            <w:top w:val="none" w:sz="0" w:space="0" w:color="auto"/>
            <w:left w:val="none" w:sz="0" w:space="0" w:color="auto"/>
            <w:bottom w:val="none" w:sz="0" w:space="0" w:color="auto"/>
            <w:right w:val="none" w:sz="0" w:space="0" w:color="auto"/>
          </w:divBdr>
        </w:div>
        <w:div w:id="1707026063">
          <w:marLeft w:val="360"/>
          <w:marRight w:val="0"/>
          <w:marTop w:val="200"/>
          <w:marBottom w:val="0"/>
          <w:divBdr>
            <w:top w:val="none" w:sz="0" w:space="0" w:color="auto"/>
            <w:left w:val="none" w:sz="0" w:space="0" w:color="auto"/>
            <w:bottom w:val="none" w:sz="0" w:space="0" w:color="auto"/>
            <w:right w:val="none" w:sz="0" w:space="0" w:color="auto"/>
          </w:divBdr>
        </w:div>
      </w:divsChild>
    </w:div>
    <w:div w:id="1125273927">
      <w:bodyDiv w:val="1"/>
      <w:marLeft w:val="0"/>
      <w:marRight w:val="0"/>
      <w:marTop w:val="0"/>
      <w:marBottom w:val="0"/>
      <w:divBdr>
        <w:top w:val="none" w:sz="0" w:space="0" w:color="auto"/>
        <w:left w:val="none" w:sz="0" w:space="0" w:color="auto"/>
        <w:bottom w:val="none" w:sz="0" w:space="0" w:color="auto"/>
        <w:right w:val="none" w:sz="0" w:space="0" w:color="auto"/>
      </w:divBdr>
    </w:div>
    <w:div w:id="1178735463">
      <w:bodyDiv w:val="1"/>
      <w:marLeft w:val="0"/>
      <w:marRight w:val="0"/>
      <w:marTop w:val="0"/>
      <w:marBottom w:val="0"/>
      <w:divBdr>
        <w:top w:val="none" w:sz="0" w:space="0" w:color="auto"/>
        <w:left w:val="none" w:sz="0" w:space="0" w:color="auto"/>
        <w:bottom w:val="none" w:sz="0" w:space="0" w:color="auto"/>
        <w:right w:val="none" w:sz="0" w:space="0" w:color="auto"/>
      </w:divBdr>
    </w:div>
    <w:div w:id="1358120467">
      <w:bodyDiv w:val="1"/>
      <w:marLeft w:val="0"/>
      <w:marRight w:val="0"/>
      <w:marTop w:val="0"/>
      <w:marBottom w:val="0"/>
      <w:divBdr>
        <w:top w:val="none" w:sz="0" w:space="0" w:color="auto"/>
        <w:left w:val="none" w:sz="0" w:space="0" w:color="auto"/>
        <w:bottom w:val="none" w:sz="0" w:space="0" w:color="auto"/>
        <w:right w:val="none" w:sz="0" w:space="0" w:color="auto"/>
      </w:divBdr>
      <w:divsChild>
        <w:div w:id="141626304">
          <w:marLeft w:val="360"/>
          <w:marRight w:val="0"/>
          <w:marTop w:val="200"/>
          <w:marBottom w:val="0"/>
          <w:divBdr>
            <w:top w:val="none" w:sz="0" w:space="0" w:color="auto"/>
            <w:left w:val="none" w:sz="0" w:space="0" w:color="auto"/>
            <w:bottom w:val="none" w:sz="0" w:space="0" w:color="auto"/>
            <w:right w:val="none" w:sz="0" w:space="0" w:color="auto"/>
          </w:divBdr>
        </w:div>
        <w:div w:id="1295408279">
          <w:marLeft w:val="360"/>
          <w:marRight w:val="0"/>
          <w:marTop w:val="200"/>
          <w:marBottom w:val="0"/>
          <w:divBdr>
            <w:top w:val="none" w:sz="0" w:space="0" w:color="auto"/>
            <w:left w:val="none" w:sz="0" w:space="0" w:color="auto"/>
            <w:bottom w:val="none" w:sz="0" w:space="0" w:color="auto"/>
            <w:right w:val="none" w:sz="0" w:space="0" w:color="auto"/>
          </w:divBdr>
        </w:div>
        <w:div w:id="1569800937">
          <w:marLeft w:val="360"/>
          <w:marRight w:val="0"/>
          <w:marTop w:val="200"/>
          <w:marBottom w:val="0"/>
          <w:divBdr>
            <w:top w:val="none" w:sz="0" w:space="0" w:color="auto"/>
            <w:left w:val="none" w:sz="0" w:space="0" w:color="auto"/>
            <w:bottom w:val="none" w:sz="0" w:space="0" w:color="auto"/>
            <w:right w:val="none" w:sz="0" w:space="0" w:color="auto"/>
          </w:divBdr>
        </w:div>
        <w:div w:id="1780907133">
          <w:marLeft w:val="360"/>
          <w:marRight w:val="0"/>
          <w:marTop w:val="200"/>
          <w:marBottom w:val="0"/>
          <w:divBdr>
            <w:top w:val="none" w:sz="0" w:space="0" w:color="auto"/>
            <w:left w:val="none" w:sz="0" w:space="0" w:color="auto"/>
            <w:bottom w:val="none" w:sz="0" w:space="0" w:color="auto"/>
            <w:right w:val="none" w:sz="0" w:space="0" w:color="auto"/>
          </w:divBdr>
        </w:div>
      </w:divsChild>
    </w:div>
    <w:div w:id="1431243447">
      <w:bodyDiv w:val="1"/>
      <w:marLeft w:val="0"/>
      <w:marRight w:val="0"/>
      <w:marTop w:val="0"/>
      <w:marBottom w:val="0"/>
      <w:divBdr>
        <w:top w:val="none" w:sz="0" w:space="0" w:color="auto"/>
        <w:left w:val="none" w:sz="0" w:space="0" w:color="auto"/>
        <w:bottom w:val="none" w:sz="0" w:space="0" w:color="auto"/>
        <w:right w:val="none" w:sz="0" w:space="0" w:color="auto"/>
      </w:divBdr>
    </w:div>
    <w:div w:id="1641230411">
      <w:bodyDiv w:val="1"/>
      <w:marLeft w:val="0"/>
      <w:marRight w:val="0"/>
      <w:marTop w:val="0"/>
      <w:marBottom w:val="0"/>
      <w:divBdr>
        <w:top w:val="none" w:sz="0" w:space="0" w:color="auto"/>
        <w:left w:val="none" w:sz="0" w:space="0" w:color="auto"/>
        <w:bottom w:val="none" w:sz="0" w:space="0" w:color="auto"/>
        <w:right w:val="none" w:sz="0" w:space="0" w:color="auto"/>
      </w:divBdr>
      <w:divsChild>
        <w:div w:id="880097173">
          <w:marLeft w:val="547"/>
          <w:marRight w:val="0"/>
          <w:marTop w:val="0"/>
          <w:marBottom w:val="240"/>
          <w:divBdr>
            <w:top w:val="none" w:sz="0" w:space="0" w:color="auto"/>
            <w:left w:val="none" w:sz="0" w:space="0" w:color="auto"/>
            <w:bottom w:val="none" w:sz="0" w:space="0" w:color="auto"/>
            <w:right w:val="none" w:sz="0" w:space="0" w:color="auto"/>
          </w:divBdr>
        </w:div>
        <w:div w:id="1429304778">
          <w:marLeft w:val="547"/>
          <w:marRight w:val="0"/>
          <w:marTop w:val="0"/>
          <w:marBottom w:val="240"/>
          <w:divBdr>
            <w:top w:val="none" w:sz="0" w:space="0" w:color="auto"/>
            <w:left w:val="none" w:sz="0" w:space="0" w:color="auto"/>
            <w:bottom w:val="none" w:sz="0" w:space="0" w:color="auto"/>
            <w:right w:val="none" w:sz="0" w:space="0" w:color="auto"/>
          </w:divBdr>
        </w:div>
        <w:div w:id="1917933423">
          <w:marLeft w:val="547"/>
          <w:marRight w:val="0"/>
          <w:marTop w:val="0"/>
          <w:marBottom w:val="240"/>
          <w:divBdr>
            <w:top w:val="none" w:sz="0" w:space="0" w:color="auto"/>
            <w:left w:val="none" w:sz="0" w:space="0" w:color="auto"/>
            <w:bottom w:val="none" w:sz="0" w:space="0" w:color="auto"/>
            <w:right w:val="none" w:sz="0" w:space="0" w:color="auto"/>
          </w:divBdr>
        </w:div>
        <w:div w:id="2040205976">
          <w:marLeft w:val="547"/>
          <w:marRight w:val="0"/>
          <w:marTop w:val="0"/>
          <w:marBottom w:val="240"/>
          <w:divBdr>
            <w:top w:val="none" w:sz="0" w:space="0" w:color="auto"/>
            <w:left w:val="none" w:sz="0" w:space="0" w:color="auto"/>
            <w:bottom w:val="none" w:sz="0" w:space="0" w:color="auto"/>
            <w:right w:val="none" w:sz="0" w:space="0" w:color="auto"/>
          </w:divBdr>
        </w:div>
      </w:divsChild>
    </w:div>
    <w:div w:id="1734162446">
      <w:bodyDiv w:val="1"/>
      <w:marLeft w:val="0"/>
      <w:marRight w:val="0"/>
      <w:marTop w:val="0"/>
      <w:marBottom w:val="0"/>
      <w:divBdr>
        <w:top w:val="none" w:sz="0" w:space="0" w:color="auto"/>
        <w:left w:val="none" w:sz="0" w:space="0" w:color="auto"/>
        <w:bottom w:val="none" w:sz="0" w:space="0" w:color="auto"/>
        <w:right w:val="none" w:sz="0" w:space="0" w:color="auto"/>
      </w:divBdr>
      <w:divsChild>
        <w:div w:id="486553777">
          <w:marLeft w:val="1080"/>
          <w:marRight w:val="0"/>
          <w:marTop w:val="100"/>
          <w:marBottom w:val="0"/>
          <w:divBdr>
            <w:top w:val="none" w:sz="0" w:space="0" w:color="auto"/>
            <w:left w:val="none" w:sz="0" w:space="0" w:color="auto"/>
            <w:bottom w:val="none" w:sz="0" w:space="0" w:color="auto"/>
            <w:right w:val="none" w:sz="0" w:space="0" w:color="auto"/>
          </w:divBdr>
        </w:div>
        <w:div w:id="631519932">
          <w:marLeft w:val="360"/>
          <w:marRight w:val="0"/>
          <w:marTop w:val="200"/>
          <w:marBottom w:val="0"/>
          <w:divBdr>
            <w:top w:val="none" w:sz="0" w:space="0" w:color="auto"/>
            <w:left w:val="none" w:sz="0" w:space="0" w:color="auto"/>
            <w:bottom w:val="none" w:sz="0" w:space="0" w:color="auto"/>
            <w:right w:val="none" w:sz="0" w:space="0" w:color="auto"/>
          </w:divBdr>
        </w:div>
        <w:div w:id="841892121">
          <w:marLeft w:val="360"/>
          <w:marRight w:val="0"/>
          <w:marTop w:val="200"/>
          <w:marBottom w:val="0"/>
          <w:divBdr>
            <w:top w:val="none" w:sz="0" w:space="0" w:color="auto"/>
            <w:left w:val="none" w:sz="0" w:space="0" w:color="auto"/>
            <w:bottom w:val="none" w:sz="0" w:space="0" w:color="auto"/>
            <w:right w:val="none" w:sz="0" w:space="0" w:color="auto"/>
          </w:divBdr>
        </w:div>
        <w:div w:id="1022826170">
          <w:marLeft w:val="1080"/>
          <w:marRight w:val="0"/>
          <w:marTop w:val="100"/>
          <w:marBottom w:val="0"/>
          <w:divBdr>
            <w:top w:val="none" w:sz="0" w:space="0" w:color="auto"/>
            <w:left w:val="none" w:sz="0" w:space="0" w:color="auto"/>
            <w:bottom w:val="none" w:sz="0" w:space="0" w:color="auto"/>
            <w:right w:val="none" w:sz="0" w:space="0" w:color="auto"/>
          </w:divBdr>
        </w:div>
        <w:div w:id="1553153946">
          <w:marLeft w:val="1080"/>
          <w:marRight w:val="0"/>
          <w:marTop w:val="100"/>
          <w:marBottom w:val="0"/>
          <w:divBdr>
            <w:top w:val="none" w:sz="0" w:space="0" w:color="auto"/>
            <w:left w:val="none" w:sz="0" w:space="0" w:color="auto"/>
            <w:bottom w:val="none" w:sz="0" w:space="0" w:color="auto"/>
            <w:right w:val="none" w:sz="0" w:space="0" w:color="auto"/>
          </w:divBdr>
        </w:div>
        <w:div w:id="1738749737">
          <w:marLeft w:val="1080"/>
          <w:marRight w:val="0"/>
          <w:marTop w:val="100"/>
          <w:marBottom w:val="0"/>
          <w:divBdr>
            <w:top w:val="none" w:sz="0" w:space="0" w:color="auto"/>
            <w:left w:val="none" w:sz="0" w:space="0" w:color="auto"/>
            <w:bottom w:val="none" w:sz="0" w:space="0" w:color="auto"/>
            <w:right w:val="none" w:sz="0" w:space="0" w:color="auto"/>
          </w:divBdr>
        </w:div>
      </w:divsChild>
    </w:div>
    <w:div w:id="1840462973">
      <w:bodyDiv w:val="1"/>
      <w:marLeft w:val="0"/>
      <w:marRight w:val="0"/>
      <w:marTop w:val="0"/>
      <w:marBottom w:val="0"/>
      <w:divBdr>
        <w:top w:val="none" w:sz="0" w:space="0" w:color="auto"/>
        <w:left w:val="none" w:sz="0" w:space="0" w:color="auto"/>
        <w:bottom w:val="none" w:sz="0" w:space="0" w:color="auto"/>
        <w:right w:val="none" w:sz="0" w:space="0" w:color="auto"/>
      </w:divBdr>
    </w:div>
    <w:div w:id="1876385501">
      <w:bodyDiv w:val="1"/>
      <w:marLeft w:val="0"/>
      <w:marRight w:val="0"/>
      <w:marTop w:val="0"/>
      <w:marBottom w:val="0"/>
      <w:divBdr>
        <w:top w:val="none" w:sz="0" w:space="0" w:color="auto"/>
        <w:left w:val="none" w:sz="0" w:space="0" w:color="auto"/>
        <w:bottom w:val="none" w:sz="0" w:space="0" w:color="auto"/>
        <w:right w:val="none" w:sz="0" w:space="0" w:color="auto"/>
      </w:divBdr>
    </w:div>
    <w:div w:id="1879857402">
      <w:bodyDiv w:val="1"/>
      <w:marLeft w:val="0"/>
      <w:marRight w:val="0"/>
      <w:marTop w:val="0"/>
      <w:marBottom w:val="0"/>
      <w:divBdr>
        <w:top w:val="none" w:sz="0" w:space="0" w:color="auto"/>
        <w:left w:val="none" w:sz="0" w:space="0" w:color="auto"/>
        <w:bottom w:val="none" w:sz="0" w:space="0" w:color="auto"/>
        <w:right w:val="none" w:sz="0" w:space="0" w:color="auto"/>
      </w:divBdr>
    </w:div>
    <w:div w:id="1986423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teaonews.co.nz/2024/07/20/tessa-taurere-is-forced-to-drive-five-hours-if-she-wants-to-see-her-gp/?fbclid=IwZXh0bgNhZW0CMTEAAR3Duk2kDzLW5YtbybS45q50rx0Wm5faK6j79Ig-VBSZZHX0IDBOHutfLe4_aem__5bl9XwKt0Z2Brqfig1xmw"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454f39ce-282d-4767-85c2-7c8cb75cd93f.usrfiles.com/ugd/454f39_80a8c70425284293801e04c475e1e0ef.pdf"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Props1.xml><?xml version="1.0" encoding="utf-8"?>
<ds:datastoreItem xmlns:ds="http://schemas.openxmlformats.org/officeDocument/2006/customXml" ds:itemID="{D84FF4F9-6E1A-422E-8FE3-5A46368DDD1F}">
  <ds:schemaRefs>
    <ds:schemaRef ds:uri="http://schemas.openxmlformats.org/officeDocument/2006/bibliography"/>
  </ds:schemaRefs>
</ds:datastoreItem>
</file>

<file path=customXml/itemProps2.xml><?xml version="1.0" encoding="utf-8"?>
<ds:datastoreItem xmlns:ds="http://schemas.openxmlformats.org/officeDocument/2006/customXml" ds:itemID="{49C968DD-81CA-4395-A9CF-8A01E9A32119}">
  <ds:schemaRefs>
    <ds:schemaRef ds:uri="http://schemas.openxmlformats.org/officeDocument/2006/bibliography"/>
  </ds:schemaRefs>
</ds:datastoreItem>
</file>

<file path=customXml/itemProps3.xml><?xml version="1.0" encoding="utf-8"?>
<ds:datastoreItem xmlns:ds="http://schemas.openxmlformats.org/officeDocument/2006/customXml" ds:itemID="{1197B34C-2872-4992-9607-51437AB5F7F9}">
  <ds:schemaRefs>
    <ds:schemaRef ds:uri="http://schemas.microsoft.com/office/2006/metadata/longProperties"/>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3615</Words>
  <Characters>20609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2024-12-16T22:39:00Z</dcterms:created>
  <dcterms:modified xsi:type="dcterms:W3CDTF">2024-12-16T22:40:00Z</dcterms:modified>
</cp:coreProperties>
</file>