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4E755" w14:textId="50AB09F0" w:rsidR="001731DC" w:rsidRDefault="00B34D26" w:rsidP="001731DC">
      <w:pPr>
        <w:jc w:val="center"/>
        <w:rPr>
          <w:b/>
          <w:sz w:val="26"/>
          <w:szCs w:val="26"/>
        </w:rPr>
      </w:pPr>
      <w:r w:rsidRPr="001731DC">
        <w:rPr>
          <w:b/>
          <w:sz w:val="26"/>
          <w:szCs w:val="26"/>
        </w:rPr>
        <w:t>Minutes of the</w:t>
      </w:r>
      <w:r>
        <w:t xml:space="preserve"> </w:t>
      </w:r>
      <w:r w:rsidR="001731DC">
        <w:rPr>
          <w:b/>
          <w:sz w:val="26"/>
          <w:szCs w:val="26"/>
        </w:rPr>
        <w:t>T</w:t>
      </w:r>
      <w:r w:rsidR="001731DC" w:rsidRPr="0087018D">
        <w:rPr>
          <w:b/>
          <w:sz w:val="26"/>
          <w:szCs w:val="26"/>
        </w:rPr>
        <w:t xml:space="preserve">e </w:t>
      </w:r>
      <w:r w:rsidR="001731DC">
        <w:rPr>
          <w:b/>
          <w:sz w:val="26"/>
          <w:szCs w:val="26"/>
        </w:rPr>
        <w:t>K</w:t>
      </w:r>
      <w:r w:rsidR="001731DC" w:rsidRPr="0087018D">
        <w:rPr>
          <w:b/>
          <w:sz w:val="26"/>
          <w:szCs w:val="26"/>
        </w:rPr>
        <w:t xml:space="preserve">āhui </w:t>
      </w:r>
      <w:r w:rsidR="001731DC">
        <w:rPr>
          <w:b/>
          <w:sz w:val="26"/>
          <w:szCs w:val="26"/>
        </w:rPr>
        <w:t>M</w:t>
      </w:r>
      <w:r w:rsidR="001731DC" w:rsidRPr="0087018D">
        <w:rPr>
          <w:b/>
          <w:sz w:val="26"/>
          <w:szCs w:val="26"/>
        </w:rPr>
        <w:t xml:space="preserve">ahi </w:t>
      </w:r>
      <w:r w:rsidR="001731DC">
        <w:rPr>
          <w:b/>
          <w:sz w:val="26"/>
          <w:szCs w:val="26"/>
        </w:rPr>
        <w:t>Ngātahi</w:t>
      </w:r>
      <w:r w:rsidR="002C7D89">
        <w:rPr>
          <w:b/>
          <w:sz w:val="26"/>
          <w:szCs w:val="26"/>
        </w:rPr>
        <w:t xml:space="preserve"> |</w:t>
      </w:r>
      <w:r w:rsidR="001731DC">
        <w:rPr>
          <w:b/>
          <w:sz w:val="26"/>
          <w:szCs w:val="26"/>
        </w:rPr>
        <w:t xml:space="preserve"> Consumer Advisory Group </w:t>
      </w:r>
      <w:r w:rsidR="00E71084">
        <w:rPr>
          <w:b/>
          <w:sz w:val="26"/>
          <w:szCs w:val="26"/>
        </w:rPr>
        <w:t>(CAG)</w:t>
      </w:r>
    </w:p>
    <w:p w14:paraId="238AF782" w14:textId="2B40BDD1" w:rsidR="004A0CF4" w:rsidRPr="004A0CF4" w:rsidRDefault="001731DC" w:rsidP="001731DC">
      <w:pPr>
        <w:jc w:val="center"/>
      </w:pPr>
      <w:r>
        <w:rPr>
          <w:b/>
          <w:sz w:val="26"/>
          <w:szCs w:val="26"/>
        </w:rPr>
        <w:t xml:space="preserve">to the </w:t>
      </w:r>
      <w:r w:rsidR="00D559B2" w:rsidRPr="00D559B2">
        <w:rPr>
          <w:b/>
          <w:sz w:val="26"/>
          <w:szCs w:val="26"/>
        </w:rPr>
        <w:t>Te Tāhū Hauora</w:t>
      </w:r>
      <w:r w:rsidR="00D559B2" w:rsidRPr="00F6387D">
        <w:rPr>
          <w:sz w:val="30"/>
          <w:szCs w:val="30"/>
        </w:rPr>
        <w:t xml:space="preserve"> </w:t>
      </w:r>
      <w:r>
        <w:rPr>
          <w:b/>
          <w:sz w:val="26"/>
          <w:szCs w:val="26"/>
        </w:rPr>
        <w:t>Board</w:t>
      </w:r>
    </w:p>
    <w:tbl>
      <w:tblPr>
        <w:tblStyle w:val="HQSCdefault"/>
        <w:tblW w:w="5000" w:type="pct"/>
        <w:tblLayout w:type="fixed"/>
        <w:tblLook w:val="0680" w:firstRow="0" w:lastRow="0" w:firstColumn="1" w:lastColumn="0" w:noHBand="1" w:noVBand="1"/>
      </w:tblPr>
      <w:tblGrid>
        <w:gridCol w:w="2310"/>
        <w:gridCol w:w="6753"/>
      </w:tblGrid>
      <w:tr w:rsidR="00B34D26" w:rsidRPr="005C7770" w14:paraId="7D845F66" w14:textId="77777777" w:rsidTr="1A9E9EE5">
        <w:trPr>
          <w:trHeight w:val="397"/>
        </w:trPr>
        <w:tc>
          <w:tcPr>
            <w:cnfStyle w:val="001000000000" w:firstRow="0" w:lastRow="0" w:firstColumn="1" w:lastColumn="0" w:oddVBand="0" w:evenVBand="0" w:oddHBand="0" w:evenHBand="0" w:firstRowFirstColumn="0" w:firstRowLastColumn="0" w:lastRowFirstColumn="0" w:lastRowLastColumn="0"/>
            <w:tcW w:w="2310" w:type="dxa"/>
          </w:tcPr>
          <w:p w14:paraId="01D15CE3" w14:textId="69FB8758" w:rsidR="00B34D26" w:rsidRPr="005C7770" w:rsidRDefault="001731DC" w:rsidP="00BC4426">
            <w:pPr>
              <w:pStyle w:val="Normalintable"/>
            </w:pPr>
            <w:r>
              <w:t>Co-</w:t>
            </w:r>
            <w:r w:rsidR="00B25618">
              <w:t>c</w:t>
            </w:r>
            <w:r w:rsidR="00B34D26">
              <w:t>hair</w:t>
            </w:r>
            <w:r w:rsidR="00B25618">
              <w:t>s</w:t>
            </w:r>
          </w:p>
        </w:tc>
        <w:tc>
          <w:tcPr>
            <w:tcW w:w="6753" w:type="dxa"/>
          </w:tcPr>
          <w:p w14:paraId="1BCF5F36" w14:textId="131B6A83" w:rsidR="00B34D26" w:rsidRPr="005C7770" w:rsidRDefault="00B25618" w:rsidP="00BC4426">
            <w:pPr>
              <w:pStyle w:val="Normalintable"/>
              <w:cnfStyle w:val="000000000000" w:firstRow="0" w:lastRow="0" w:firstColumn="0" w:lastColumn="0" w:oddVBand="0" w:evenVBand="0" w:oddHBand="0" w:evenHBand="0" w:firstRowFirstColumn="0" w:firstRowLastColumn="0" w:lastRowFirstColumn="0" w:lastRowLastColumn="0"/>
            </w:pPr>
            <w:r>
              <w:t>Angie Smith</w:t>
            </w:r>
            <w:r w:rsidR="008E26AD">
              <w:t xml:space="preserve"> &amp; Russ Aiton</w:t>
            </w:r>
          </w:p>
        </w:tc>
      </w:tr>
      <w:tr w:rsidR="003506E9" w:rsidRPr="005C7770" w14:paraId="1E6CC0C8" w14:textId="77777777" w:rsidTr="1A9E9EE5">
        <w:trPr>
          <w:trHeight w:val="397"/>
        </w:trPr>
        <w:tc>
          <w:tcPr>
            <w:cnfStyle w:val="001000000000" w:firstRow="0" w:lastRow="0" w:firstColumn="1" w:lastColumn="0" w:oddVBand="0" w:evenVBand="0" w:oddHBand="0" w:evenHBand="0" w:firstRowFirstColumn="0" w:firstRowLastColumn="0" w:lastRowFirstColumn="0" w:lastRowLastColumn="0"/>
            <w:tcW w:w="2310" w:type="dxa"/>
          </w:tcPr>
          <w:p w14:paraId="5A4CC284" w14:textId="455FA797" w:rsidR="003506E9" w:rsidRPr="005C7770" w:rsidRDefault="003506E9" w:rsidP="003506E9">
            <w:pPr>
              <w:pStyle w:val="Normalintable"/>
            </w:pPr>
            <w:r>
              <w:t>Members in attendance</w:t>
            </w:r>
          </w:p>
        </w:tc>
        <w:tc>
          <w:tcPr>
            <w:tcW w:w="6753" w:type="dxa"/>
          </w:tcPr>
          <w:p w14:paraId="4DCF2289" w14:textId="56F1DF20" w:rsidR="003506E9" w:rsidRPr="003506E9" w:rsidRDefault="00E203B5" w:rsidP="003506E9">
            <w:pPr>
              <w:pStyle w:val="Normalintable"/>
              <w:cnfStyle w:val="000000000000" w:firstRow="0" w:lastRow="0" w:firstColumn="0" w:lastColumn="0" w:oddVBand="0" w:evenVBand="0" w:oddHBand="0" w:evenHBand="0" w:firstRowFirstColumn="0" w:firstRowLastColumn="0" w:lastRowFirstColumn="0" w:lastRowLastColumn="0"/>
            </w:pPr>
            <w:r w:rsidRPr="003506E9">
              <w:t>Jodie Bennett,</w:t>
            </w:r>
            <w:r w:rsidR="00152848" w:rsidRPr="003506E9">
              <w:t xml:space="preserve"> </w:t>
            </w:r>
            <w:r w:rsidR="00477249" w:rsidRPr="003506E9">
              <w:t>Boyd Broughton</w:t>
            </w:r>
            <w:r w:rsidR="00D559B2">
              <w:t>,</w:t>
            </w:r>
            <w:r w:rsidR="00D559B2" w:rsidRPr="003506E9">
              <w:t xml:space="preserve"> Delphina Soti</w:t>
            </w:r>
            <w:r w:rsidR="00D559B2">
              <w:t>,</w:t>
            </w:r>
            <w:r w:rsidR="00D559B2" w:rsidRPr="003506E9">
              <w:t xml:space="preserve"> </w:t>
            </w:r>
            <w:r w:rsidR="00D559B2">
              <w:t>Lisa Lawrence</w:t>
            </w:r>
          </w:p>
        </w:tc>
      </w:tr>
      <w:tr w:rsidR="003506E9" w:rsidRPr="005C7770" w14:paraId="360463A4" w14:textId="77777777" w:rsidTr="1A9E9EE5">
        <w:trPr>
          <w:trHeight w:val="397"/>
        </w:trPr>
        <w:tc>
          <w:tcPr>
            <w:cnfStyle w:val="001000000000" w:firstRow="0" w:lastRow="0" w:firstColumn="1" w:lastColumn="0" w:oddVBand="0" w:evenVBand="0" w:oddHBand="0" w:evenHBand="0" w:firstRowFirstColumn="0" w:firstRowLastColumn="0" w:lastRowFirstColumn="0" w:lastRowLastColumn="0"/>
            <w:tcW w:w="2310" w:type="dxa"/>
          </w:tcPr>
          <w:p w14:paraId="4D2C786B" w14:textId="61EFDC88" w:rsidR="003506E9" w:rsidRPr="005C7770" w:rsidRDefault="02E55C84" w:rsidP="003506E9">
            <w:pPr>
              <w:pStyle w:val="Normalintable"/>
            </w:pPr>
            <w:r>
              <w:t>He Hoa Tiaki</w:t>
            </w:r>
            <w:r w:rsidR="003506E9">
              <w:t xml:space="preserve"> in attendance</w:t>
            </w:r>
          </w:p>
        </w:tc>
        <w:tc>
          <w:tcPr>
            <w:tcW w:w="6753" w:type="dxa"/>
          </w:tcPr>
          <w:p w14:paraId="3E1490D0" w14:textId="275BBE27" w:rsidR="003506E9" w:rsidRPr="003506E9" w:rsidRDefault="00AF7C37" w:rsidP="003506E9">
            <w:pPr>
              <w:spacing w:after="80"/>
              <w:cnfStyle w:val="000000000000" w:firstRow="0" w:lastRow="0" w:firstColumn="0" w:lastColumn="0" w:oddVBand="0" w:evenVBand="0" w:oddHBand="0" w:evenHBand="0" w:firstRowFirstColumn="0" w:firstRowLastColumn="0" w:lastRowFirstColumn="0" w:lastRowLastColumn="0"/>
            </w:pPr>
            <w:r w:rsidRPr="003506E9">
              <w:t>Deon York,</w:t>
            </w:r>
            <w:r>
              <w:t xml:space="preserve"> </w:t>
            </w:r>
            <w:r w:rsidR="00152848" w:rsidRPr="003506E9">
              <w:t>DJ Adams</w:t>
            </w:r>
            <w:r w:rsidR="00CC3678">
              <w:t>,</w:t>
            </w:r>
            <w:r>
              <w:t xml:space="preserve"> </w:t>
            </w:r>
            <w:r w:rsidR="003506E9" w:rsidRPr="003506E9">
              <w:t xml:space="preserve">Dez McCormack (minutes), </w:t>
            </w:r>
            <w:r w:rsidR="00D559B2" w:rsidRPr="003506E9">
              <w:t>Allison Anderson</w:t>
            </w:r>
            <w:r w:rsidR="00D559B2">
              <w:t>,</w:t>
            </w:r>
            <w:r w:rsidR="00D559B2" w:rsidRPr="003506E9">
              <w:t xml:space="preserve"> Anne Buckley</w:t>
            </w:r>
          </w:p>
        </w:tc>
      </w:tr>
      <w:tr w:rsidR="00CC3678" w:rsidRPr="005C7770" w14:paraId="72C2058B" w14:textId="77777777" w:rsidTr="1A9E9EE5">
        <w:trPr>
          <w:trHeight w:val="397"/>
        </w:trPr>
        <w:tc>
          <w:tcPr>
            <w:cnfStyle w:val="001000000000" w:firstRow="0" w:lastRow="0" w:firstColumn="1" w:lastColumn="0" w:oddVBand="0" w:evenVBand="0" w:oddHBand="0" w:evenHBand="0" w:firstRowFirstColumn="0" w:firstRowLastColumn="0" w:lastRowFirstColumn="0" w:lastRowLastColumn="0"/>
            <w:tcW w:w="2310" w:type="dxa"/>
          </w:tcPr>
          <w:p w14:paraId="3C66DEA1" w14:textId="6BFC0E1C" w:rsidR="00CC3678" w:rsidRDefault="00CC3678" w:rsidP="003506E9">
            <w:pPr>
              <w:pStyle w:val="Normalintable"/>
            </w:pPr>
            <w:r>
              <w:t>Apologies</w:t>
            </w:r>
          </w:p>
        </w:tc>
        <w:tc>
          <w:tcPr>
            <w:tcW w:w="6753" w:type="dxa"/>
          </w:tcPr>
          <w:p w14:paraId="51778F51" w14:textId="30122270" w:rsidR="00CC3678" w:rsidRPr="003506E9" w:rsidRDefault="00A3205C" w:rsidP="003506E9">
            <w:pPr>
              <w:spacing w:after="80"/>
              <w:cnfStyle w:val="000000000000" w:firstRow="0" w:lastRow="0" w:firstColumn="0" w:lastColumn="0" w:oddVBand="0" w:evenVBand="0" w:oddHBand="0" w:evenHBand="0" w:firstRowFirstColumn="0" w:firstRowLastColumn="0" w:lastRowFirstColumn="0" w:lastRowLastColumn="0"/>
            </w:pPr>
            <w:r w:rsidRPr="003506E9">
              <w:t>Mary Schnackenberg</w:t>
            </w:r>
            <w:r>
              <w:t>, Maine Johnson</w:t>
            </w:r>
          </w:p>
        </w:tc>
      </w:tr>
    </w:tbl>
    <w:p w14:paraId="54C4BF3B" w14:textId="53A034CA" w:rsidR="004A0CF4" w:rsidRDefault="004A0CF4" w:rsidP="004A0CF4"/>
    <w:p w14:paraId="17899201" w14:textId="4602E35F" w:rsidR="003A0437" w:rsidRDefault="00B34D26" w:rsidP="00520EC5">
      <w:r>
        <w:t xml:space="preserve">The </w:t>
      </w:r>
      <w:r w:rsidR="003A0437">
        <w:t>hui</w:t>
      </w:r>
      <w:r>
        <w:t xml:space="preserve"> </w:t>
      </w:r>
      <w:r w:rsidR="003A0437">
        <w:t xml:space="preserve">was held </w:t>
      </w:r>
      <w:r w:rsidR="00040CFD">
        <w:t>via zoom</w:t>
      </w:r>
      <w:r w:rsidR="008A3C06">
        <w:t xml:space="preserve"> </w:t>
      </w:r>
      <w:r w:rsidR="00AF4697">
        <w:t>on</w:t>
      </w:r>
      <w:r w:rsidR="00FD0835">
        <w:t xml:space="preserve"> </w:t>
      </w:r>
      <w:r w:rsidR="00A3205C">
        <w:t>31 May</w:t>
      </w:r>
      <w:r w:rsidR="002E04B7">
        <w:t xml:space="preserve"> 202</w:t>
      </w:r>
      <w:r w:rsidR="00927EF8">
        <w:t>4</w:t>
      </w:r>
      <w:r w:rsidR="003A0437">
        <w:t xml:space="preserve">. </w:t>
      </w:r>
    </w:p>
    <w:p w14:paraId="449770E1" w14:textId="5398B784" w:rsidR="00520EC5" w:rsidRDefault="003A0437" w:rsidP="00520EC5">
      <w:r>
        <w:t xml:space="preserve">The hui </w:t>
      </w:r>
      <w:r w:rsidR="00B34D26">
        <w:t xml:space="preserve">began at </w:t>
      </w:r>
      <w:r w:rsidR="00BF558F">
        <w:t>10.00am</w:t>
      </w:r>
      <w:r w:rsidR="00520EC5" w:rsidRPr="00520EC5">
        <w:t xml:space="preserve"> </w:t>
      </w:r>
    </w:p>
    <w:p w14:paraId="692FF697" w14:textId="685FF86E" w:rsidR="00520EC5" w:rsidRPr="00520EC5" w:rsidRDefault="00520EC5" w:rsidP="00520EC5">
      <w:pPr>
        <w:pStyle w:val="Heading3"/>
      </w:pPr>
      <w:r w:rsidRPr="00520EC5">
        <w:t xml:space="preserve">Welcome and </w:t>
      </w:r>
      <w:r w:rsidR="00203375" w:rsidRPr="00520EC5">
        <w:t>karakia.</w:t>
      </w:r>
    </w:p>
    <w:p w14:paraId="7013FB75" w14:textId="32CB6BB5" w:rsidR="00520EC5" w:rsidRDefault="00927EF8" w:rsidP="00520EC5">
      <w:r>
        <w:t xml:space="preserve">Russ welcomed </w:t>
      </w:r>
      <w:r w:rsidR="00FF4A98" w:rsidRPr="003A7237">
        <w:t>everyone</w:t>
      </w:r>
      <w:r w:rsidR="00EA2BC4">
        <w:t xml:space="preserve"> </w:t>
      </w:r>
      <w:r w:rsidR="00FF4A98" w:rsidRPr="003A7237">
        <w:t xml:space="preserve">to the hui </w:t>
      </w:r>
      <w:r w:rsidR="00D96A72">
        <w:t>and Angie</w:t>
      </w:r>
      <w:r w:rsidR="00D96A72" w:rsidRPr="003A7237">
        <w:t xml:space="preserve"> </w:t>
      </w:r>
      <w:r w:rsidR="00D96A72">
        <w:t>o</w:t>
      </w:r>
      <w:r w:rsidR="001C5733" w:rsidRPr="003A7237">
        <w:t>pened with</w:t>
      </w:r>
      <w:r w:rsidR="00FF4A98" w:rsidRPr="003A7237">
        <w:t xml:space="preserve"> karakia</w:t>
      </w:r>
      <w:r w:rsidR="004F32C1" w:rsidRPr="003A7237">
        <w:t>.</w:t>
      </w:r>
    </w:p>
    <w:p w14:paraId="04FBF19E" w14:textId="6CD44AF8" w:rsidR="007B0B59" w:rsidRPr="004A3446" w:rsidRDefault="00E20AD3" w:rsidP="007B0B59">
      <w:pPr>
        <w:pStyle w:val="Heading3"/>
      </w:pPr>
      <w:r w:rsidRPr="004A3446">
        <w:t xml:space="preserve">General business </w:t>
      </w:r>
    </w:p>
    <w:p w14:paraId="3E217528" w14:textId="19683FBD" w:rsidR="006E727F" w:rsidRPr="00063D83" w:rsidRDefault="006E727F" w:rsidP="00E571FA">
      <w:pPr>
        <w:pStyle w:val="ListParagraph"/>
        <w:numPr>
          <w:ilvl w:val="1"/>
          <w:numId w:val="13"/>
        </w:numPr>
      </w:pPr>
      <w:r w:rsidRPr="00063D83">
        <w:t xml:space="preserve">The minutes from </w:t>
      </w:r>
      <w:r w:rsidR="004A3446" w:rsidRPr="00063D83">
        <w:t xml:space="preserve">9 February </w:t>
      </w:r>
      <w:r w:rsidRPr="00063D83">
        <w:t xml:space="preserve">were confirmed as true and correct. </w:t>
      </w:r>
      <w:r w:rsidR="00FA75CF">
        <w:t xml:space="preserve">Moved by </w:t>
      </w:r>
      <w:r w:rsidR="006B183C">
        <w:t>Jodie and</w:t>
      </w:r>
      <w:r w:rsidR="00FA75CF">
        <w:t xml:space="preserve"> s</w:t>
      </w:r>
      <w:r w:rsidR="003D6ED0">
        <w:t xml:space="preserve">econded by </w:t>
      </w:r>
      <w:r w:rsidR="006B183C">
        <w:t>Angie</w:t>
      </w:r>
      <w:r w:rsidR="00FA75CF">
        <w:t>.</w:t>
      </w:r>
    </w:p>
    <w:p w14:paraId="6AC8BDB2" w14:textId="68247CB9" w:rsidR="000D2B95" w:rsidRDefault="00F025F9" w:rsidP="00360249">
      <w:r w:rsidRPr="000121AF">
        <w:t>2.2</w:t>
      </w:r>
      <w:r w:rsidRPr="000121AF">
        <w:tab/>
      </w:r>
      <w:r w:rsidR="000D2B95" w:rsidRPr="000121AF">
        <w:t xml:space="preserve">Action items </w:t>
      </w:r>
      <w:r w:rsidR="000121AF" w:rsidRPr="000121AF">
        <w:t>were complete</w:t>
      </w:r>
      <w:r w:rsidR="00EC7FD8">
        <w:t>d</w:t>
      </w:r>
      <w:r w:rsidR="000121AF" w:rsidRPr="000121AF">
        <w:t xml:space="preserve">. Nothing </w:t>
      </w:r>
      <w:r w:rsidR="00BE628D">
        <w:t>on</w:t>
      </w:r>
      <w:r w:rsidR="00360249">
        <w:t>going.</w:t>
      </w:r>
    </w:p>
    <w:p w14:paraId="518FC71B" w14:textId="2EB5C0AD" w:rsidR="004F634B" w:rsidRPr="006F0E4C" w:rsidRDefault="004F634B" w:rsidP="00A432F8">
      <w:pPr>
        <w:spacing w:after="0"/>
      </w:pPr>
      <w:r w:rsidRPr="006F0E4C">
        <w:t xml:space="preserve">2.3       </w:t>
      </w:r>
      <w:r w:rsidR="0090743D" w:rsidRPr="006F0E4C">
        <w:t>Interests register</w:t>
      </w:r>
      <w:r w:rsidR="00A432F8" w:rsidRPr="006F0E4C">
        <w:t xml:space="preserve"> is up to date</w:t>
      </w:r>
      <w:r w:rsidR="00E05F76" w:rsidRPr="006F0E4C">
        <w:t>.</w:t>
      </w:r>
    </w:p>
    <w:p w14:paraId="7B20D85D" w14:textId="77777777" w:rsidR="003A3B11" w:rsidRDefault="003A3B11" w:rsidP="003A3B11">
      <w:pPr>
        <w:pStyle w:val="Heading3"/>
      </w:pPr>
      <w:r w:rsidRPr="003A3B11">
        <w:t>De-brief on board hui 19 April 2024</w:t>
      </w:r>
    </w:p>
    <w:p w14:paraId="74E99380" w14:textId="14214250" w:rsidR="003A3B11" w:rsidRDefault="003A3B11" w:rsidP="003A3B11">
      <w:r>
        <w:t>Angie gave the update</w:t>
      </w:r>
      <w:r w:rsidR="00485DB1">
        <w:t>.</w:t>
      </w:r>
    </w:p>
    <w:p w14:paraId="0FF98C90" w14:textId="3297185F" w:rsidR="005900BD" w:rsidRDefault="00972ABB" w:rsidP="003A3B11">
      <w:r>
        <w:t xml:space="preserve">Mention made that </w:t>
      </w:r>
      <w:r w:rsidR="00081089">
        <w:t xml:space="preserve">moving forward, </w:t>
      </w:r>
      <w:r w:rsidR="005900BD">
        <w:t xml:space="preserve">due to </w:t>
      </w:r>
      <w:r w:rsidR="00DA4EB9">
        <w:t>fiscal</w:t>
      </w:r>
      <w:r w:rsidR="005900BD">
        <w:t xml:space="preserve"> pressures,</w:t>
      </w:r>
      <w:r w:rsidR="001C083D">
        <w:t xml:space="preserve"> the CAG co-chair</w:t>
      </w:r>
      <w:r w:rsidR="00474897">
        <w:t>s attendance at Te Tāhū Hauora</w:t>
      </w:r>
      <w:r w:rsidR="00081089">
        <w:t xml:space="preserve"> board hui</w:t>
      </w:r>
      <w:r w:rsidR="007E241A">
        <w:t xml:space="preserve"> will be via zoom</w:t>
      </w:r>
      <w:r w:rsidR="004359F5">
        <w:t>, starting at the boards 14 June hui.</w:t>
      </w:r>
      <w:r w:rsidR="00081089">
        <w:t xml:space="preserve"> </w:t>
      </w:r>
    </w:p>
    <w:p w14:paraId="65239755" w14:textId="3242A694" w:rsidR="00332192" w:rsidRDefault="004201E5" w:rsidP="003A3B11">
      <w:r>
        <w:t>M</w:t>
      </w:r>
      <w:r w:rsidR="006A17E6">
        <w:t>atters covered off in the board hui as follows</w:t>
      </w:r>
      <w:r w:rsidR="00C444FD">
        <w:t>:</w:t>
      </w:r>
    </w:p>
    <w:p w14:paraId="4B36EE3D" w14:textId="06943D7A" w:rsidR="005900BD" w:rsidRDefault="005900BD" w:rsidP="003A3B11">
      <w:r>
        <w:t>CE report</w:t>
      </w:r>
      <w:r w:rsidR="00560259">
        <w:t xml:space="preserve"> covered off </w:t>
      </w:r>
      <w:r w:rsidR="00D44129">
        <w:t>the change process being undertaken.</w:t>
      </w:r>
      <w:r w:rsidR="00F819E3">
        <w:t xml:space="preserve"> The finance report was noted</w:t>
      </w:r>
      <w:r w:rsidR="00AA0834">
        <w:t xml:space="preserve"> and that required cost changes are on track</w:t>
      </w:r>
      <w:r w:rsidR="00F819E3">
        <w:t xml:space="preserve">. </w:t>
      </w:r>
    </w:p>
    <w:p w14:paraId="44B9E55C" w14:textId="027D2988" w:rsidR="006F6937" w:rsidRDefault="00051698" w:rsidP="003A3B11">
      <w:r>
        <w:t xml:space="preserve">An updated Statement of </w:t>
      </w:r>
      <w:r w:rsidR="00AA0834">
        <w:t>I</w:t>
      </w:r>
      <w:r>
        <w:t>ntent was tabled</w:t>
      </w:r>
      <w:r w:rsidR="00CB647B">
        <w:t>, as was the draft Window on quality</w:t>
      </w:r>
      <w:r w:rsidR="006F6937">
        <w:t xml:space="preserve"> and main messages that will come from this</w:t>
      </w:r>
      <w:r w:rsidR="00AF36BF">
        <w:t xml:space="preserve"> in the coming year</w:t>
      </w:r>
      <w:r w:rsidR="002320B1">
        <w:t>.</w:t>
      </w:r>
    </w:p>
    <w:p w14:paraId="7094BB26" w14:textId="4D1144F2" w:rsidR="00051698" w:rsidRDefault="00A01291" w:rsidP="003A3B11">
      <w:r>
        <w:t xml:space="preserve">Mention made that </w:t>
      </w:r>
      <w:r w:rsidR="00F8599D">
        <w:t>IMPB</w:t>
      </w:r>
      <w:r>
        <w:t>s</w:t>
      </w:r>
      <w:r w:rsidR="00F8599D">
        <w:t xml:space="preserve"> have funding to assist in</w:t>
      </w:r>
      <w:r w:rsidR="00051698">
        <w:t xml:space="preserve"> </w:t>
      </w:r>
      <w:r>
        <w:t>the set-up</w:t>
      </w:r>
      <w:r w:rsidR="0052033F">
        <w:t xml:space="preserve"> of boards</w:t>
      </w:r>
      <w:r w:rsidR="008D007F">
        <w:t xml:space="preserve">, </w:t>
      </w:r>
      <w:r w:rsidR="005E275D">
        <w:t xml:space="preserve">and there is more to </w:t>
      </w:r>
      <w:r w:rsidR="00057FF9">
        <w:t>be negotiated</w:t>
      </w:r>
      <w:r w:rsidR="00143CB9">
        <w:t xml:space="preserve"> in terms of their role in planning and delivery of health care in their communities.</w:t>
      </w:r>
      <w:r w:rsidR="008349E5">
        <w:t xml:space="preserve"> </w:t>
      </w:r>
    </w:p>
    <w:p w14:paraId="36167782" w14:textId="0C5E0603" w:rsidR="00F24A59" w:rsidRDefault="00F24A59" w:rsidP="003A3B11">
      <w:r>
        <w:t>The clinical governance framework continues</w:t>
      </w:r>
      <w:r w:rsidR="000D038B">
        <w:t xml:space="preserve"> to progress.</w:t>
      </w:r>
    </w:p>
    <w:p w14:paraId="01E57E7B" w14:textId="5BA8F1DE" w:rsidR="00254125" w:rsidRDefault="00254125" w:rsidP="003A3B11">
      <w:r>
        <w:t xml:space="preserve">The </w:t>
      </w:r>
      <w:r w:rsidR="008030D0">
        <w:t>National</w:t>
      </w:r>
      <w:r w:rsidR="009924DF">
        <w:t xml:space="preserve"> </w:t>
      </w:r>
      <w:r w:rsidR="00D6024E">
        <w:t>M</w:t>
      </w:r>
      <w:r w:rsidR="009924DF">
        <w:t xml:space="preserve">ortality review committee </w:t>
      </w:r>
      <w:r w:rsidR="008030D0">
        <w:t>work program</w:t>
      </w:r>
      <w:r w:rsidR="00792F62">
        <w:t xml:space="preserve">me </w:t>
      </w:r>
      <w:r w:rsidR="009924DF">
        <w:t>was tabled.</w:t>
      </w:r>
    </w:p>
    <w:p w14:paraId="55EA76E6" w14:textId="114B4A7C" w:rsidR="00792F62" w:rsidRDefault="005A0702" w:rsidP="003A3B11">
      <w:r>
        <w:lastRenderedPageBreak/>
        <w:t>A HDC update was provided by Morag McDowell.</w:t>
      </w:r>
    </w:p>
    <w:p w14:paraId="545C8246" w14:textId="1DACB1B2" w:rsidR="00FA1EF4" w:rsidRDefault="00FA1EF4" w:rsidP="003A3B11">
      <w:r>
        <w:t>The nurse s</w:t>
      </w:r>
      <w:r w:rsidR="00FF22B8">
        <w:t xml:space="preserve">hortage and need for cultural </w:t>
      </w:r>
      <w:r w:rsidR="00F72B87">
        <w:t>competencies</w:t>
      </w:r>
      <w:r w:rsidR="00FF22B8">
        <w:t xml:space="preserve"> by any overseas personnel employed was covered off by Jenny Parr.</w:t>
      </w:r>
    </w:p>
    <w:p w14:paraId="4AF908F4" w14:textId="63B3CCE6" w:rsidR="00817F7A" w:rsidRPr="008C3C35" w:rsidRDefault="00817F7A" w:rsidP="00817F7A">
      <w:pPr>
        <w:pStyle w:val="Heading3"/>
      </w:pPr>
      <w:r>
        <w:t>Feedback on Ō Mātou Reo</w:t>
      </w:r>
      <w:r w:rsidR="00F04776">
        <w:t xml:space="preserve"> </w:t>
      </w:r>
      <w:r>
        <w:t>| Our Voices forum</w:t>
      </w:r>
    </w:p>
    <w:p w14:paraId="4EDEF68A" w14:textId="64946F7A" w:rsidR="00437B7A" w:rsidRDefault="00EA432F" w:rsidP="004B2627">
      <w:r>
        <w:t>Delphina started</w:t>
      </w:r>
      <w:r w:rsidR="004B2627">
        <w:t xml:space="preserve"> feedback and</w:t>
      </w:r>
      <w:r w:rsidR="009A52A2">
        <w:t xml:space="preserve"> had heard</w:t>
      </w:r>
      <w:r w:rsidR="003309CA">
        <w:t xml:space="preserve"> very positive </w:t>
      </w:r>
      <w:r w:rsidR="00E73C8B">
        <w:t>comments</w:t>
      </w:r>
      <w:r w:rsidR="003309CA">
        <w:t xml:space="preserve"> from attendees</w:t>
      </w:r>
      <w:r w:rsidR="004B2627">
        <w:t>.</w:t>
      </w:r>
      <w:r w:rsidR="00E73C8B">
        <w:t xml:space="preserve"> </w:t>
      </w:r>
      <w:r w:rsidR="00063322">
        <w:t>Mention</w:t>
      </w:r>
      <w:r w:rsidR="009A52A2">
        <w:t>ed</w:t>
      </w:r>
      <w:r w:rsidR="00063322">
        <w:t xml:space="preserve"> </w:t>
      </w:r>
      <w:r w:rsidR="005A1950">
        <w:t xml:space="preserve">it was easier than </w:t>
      </w:r>
      <w:r w:rsidR="00A02313">
        <w:t xml:space="preserve">the </w:t>
      </w:r>
      <w:r w:rsidR="00E34EAC">
        <w:t>Christchurch</w:t>
      </w:r>
      <w:r w:rsidR="00A02313">
        <w:t xml:space="preserve"> forum</w:t>
      </w:r>
      <w:r w:rsidR="005A1950">
        <w:t xml:space="preserve"> for face-to face discussions and that the venue was great.</w:t>
      </w:r>
      <w:r w:rsidR="00063322">
        <w:t xml:space="preserve"> </w:t>
      </w:r>
    </w:p>
    <w:p w14:paraId="5640CE20" w14:textId="46C6A94E" w:rsidR="005A6EEF" w:rsidRDefault="005A6EEF" w:rsidP="005A6EEF">
      <w:r>
        <w:t xml:space="preserve">Deon then </w:t>
      </w:r>
      <w:r w:rsidR="00CB15D5">
        <w:t>gav</w:t>
      </w:r>
      <w:r>
        <w:t>e his reflections</w:t>
      </w:r>
      <w:r w:rsidR="009946F5">
        <w:t xml:space="preserve"> and gave </w:t>
      </w:r>
      <w:r w:rsidR="00C57510">
        <w:t xml:space="preserve">comparisons to last year’s forum. </w:t>
      </w:r>
      <w:r w:rsidR="002B5972">
        <w:t>On balance, the content was improved on last time and it was evident that we had listened to what last year’s participants had suggested, particularly in terms o</w:t>
      </w:r>
      <w:r w:rsidR="00C65CDD">
        <w:t>f</w:t>
      </w:r>
      <w:r w:rsidR="002B5972">
        <w:t xml:space="preserve"> content.</w:t>
      </w:r>
    </w:p>
    <w:p w14:paraId="152B2F74" w14:textId="2434456E" w:rsidR="00057C22" w:rsidRDefault="002E202F" w:rsidP="005A6EEF">
      <w:r>
        <w:t xml:space="preserve">DJ then gave thanks for the referral from Boyd for </w:t>
      </w:r>
      <w:proofErr w:type="spellStart"/>
      <w:r w:rsidR="00AE7514">
        <w:t>m</w:t>
      </w:r>
      <w:r w:rsidR="007701C2">
        <w:t>anu</w:t>
      </w:r>
      <w:proofErr w:type="spellEnd"/>
      <w:r w:rsidR="007701C2">
        <w:t xml:space="preserve"> whenua </w:t>
      </w:r>
      <w:r w:rsidR="00EB5786">
        <w:t>Ngāti</w:t>
      </w:r>
      <w:r w:rsidR="00BC1CD0">
        <w:t xml:space="preserve"> </w:t>
      </w:r>
      <w:r w:rsidR="005A3B65" w:rsidRPr="00B6182F">
        <w:rPr>
          <w:rFonts w:eastAsiaTheme="minorEastAsia"/>
        </w:rPr>
        <w:t>Pāoa</w:t>
      </w:r>
      <w:r w:rsidR="00BC1CD0">
        <w:t xml:space="preserve"> </w:t>
      </w:r>
      <w:r w:rsidR="0002292A">
        <w:t>and the relationship now built with them.</w:t>
      </w:r>
    </w:p>
    <w:p w14:paraId="4451D24F" w14:textId="621C70A2" w:rsidR="00EE5627" w:rsidRDefault="00EE5627" w:rsidP="005A6EEF">
      <w:r>
        <w:t>Angie spoke about how much she enjoyed it</w:t>
      </w:r>
      <w:r w:rsidR="003D15C6">
        <w:t xml:space="preserve"> and all the mahi </w:t>
      </w:r>
      <w:r w:rsidR="00892D43">
        <w:t xml:space="preserve">from staff </w:t>
      </w:r>
      <w:r w:rsidR="00E60B64">
        <w:t>to make it successful</w:t>
      </w:r>
      <w:r w:rsidR="004A25F6">
        <w:t xml:space="preserve">. </w:t>
      </w:r>
      <w:r w:rsidR="00892D43">
        <w:t xml:space="preserve">Thought the </w:t>
      </w:r>
      <w:r w:rsidR="005F76E4">
        <w:t>MC Brian Sagala</w:t>
      </w:r>
      <w:r w:rsidR="268D4FDF">
        <w:t xml:space="preserve"> was very good.</w:t>
      </w:r>
    </w:p>
    <w:p w14:paraId="17C8C2C0" w14:textId="598418EC" w:rsidR="002414CA" w:rsidRDefault="002414CA" w:rsidP="005A6EEF">
      <w:r>
        <w:t xml:space="preserve">Russ </w:t>
      </w:r>
      <w:r w:rsidR="004D2F83">
        <w:t xml:space="preserve">agreed with previous comments </w:t>
      </w:r>
      <w:r w:rsidR="00E35D41">
        <w:t>and</w:t>
      </w:r>
      <w:r>
        <w:t xml:space="preserve"> </w:t>
      </w:r>
      <w:r w:rsidR="004A3AAC">
        <w:t>not</w:t>
      </w:r>
      <w:r w:rsidR="00E35D41">
        <w:t>ed</w:t>
      </w:r>
      <w:r w:rsidR="004A3AAC">
        <w:t xml:space="preserve"> the </w:t>
      </w:r>
      <w:r w:rsidR="003A23C9">
        <w:t>professionalism</w:t>
      </w:r>
      <w:r w:rsidR="002054CD">
        <w:t xml:space="preserve"> </w:t>
      </w:r>
      <w:r w:rsidR="008A2BD8">
        <w:t>of staff however was</w:t>
      </w:r>
      <w:r w:rsidR="002054CD">
        <w:t xml:space="preserve"> disappoint</w:t>
      </w:r>
      <w:r w:rsidR="00A72723">
        <w:t>ed</w:t>
      </w:r>
      <w:r w:rsidR="002054CD">
        <w:t xml:space="preserve"> in some aspects of the workshops</w:t>
      </w:r>
      <w:r w:rsidR="00890C0B">
        <w:t>, not being as consumer focused as they could be.</w:t>
      </w:r>
    </w:p>
    <w:p w14:paraId="53097234" w14:textId="3BBD0321" w:rsidR="00A938B7" w:rsidRDefault="00A938B7" w:rsidP="005A6EEF">
      <w:r>
        <w:t xml:space="preserve">Jodie </w:t>
      </w:r>
      <w:r w:rsidR="00D622F6">
        <w:t>although</w:t>
      </w:r>
      <w:r>
        <w:t xml:space="preserve"> unable to attend did receive </w:t>
      </w:r>
      <w:r w:rsidR="00E76CB2">
        <w:t xml:space="preserve">positive feedback from many with lived experience </w:t>
      </w:r>
      <w:proofErr w:type="spellStart"/>
      <w:r w:rsidR="00AB085B">
        <w:t>in</w:t>
      </w:r>
      <w:r w:rsidR="5C926AD3">
        <w:t>the</w:t>
      </w:r>
      <w:proofErr w:type="spellEnd"/>
      <w:r w:rsidR="5C926AD3">
        <w:t xml:space="preserve"> mental health and addictions community</w:t>
      </w:r>
      <w:r w:rsidR="00AB085B">
        <w:t xml:space="preserve"> </w:t>
      </w:r>
      <w:r w:rsidR="00E76CB2">
        <w:t>who attended</w:t>
      </w:r>
      <w:r w:rsidR="00633D61">
        <w:t>.</w:t>
      </w:r>
    </w:p>
    <w:p w14:paraId="6AF450A8" w14:textId="10AFD365" w:rsidR="000A604C" w:rsidRDefault="00ED6A7D" w:rsidP="000A604C">
      <w:pPr>
        <w:pStyle w:val="Heading3"/>
      </w:pPr>
      <w:r>
        <w:t>Members environmental scans</w:t>
      </w:r>
    </w:p>
    <w:p w14:paraId="638C9106" w14:textId="00A6A01A" w:rsidR="00DF66B5" w:rsidRDefault="00DF66B5" w:rsidP="002F0EF8">
      <w:r>
        <w:t xml:space="preserve">Following is a brief outline of members comments. </w:t>
      </w:r>
    </w:p>
    <w:p w14:paraId="1A339191" w14:textId="77777777" w:rsidR="00B31C2D" w:rsidRDefault="009833A8" w:rsidP="003A3B11">
      <w:pPr>
        <w:spacing w:after="0"/>
      </w:pPr>
      <w:r w:rsidRPr="00115789">
        <w:rPr>
          <w:b/>
          <w:bCs/>
        </w:rPr>
        <w:t>Angie</w:t>
      </w:r>
      <w:r w:rsidR="00750FD5">
        <w:t xml:space="preserve"> </w:t>
      </w:r>
      <w:r w:rsidR="003A3B11">
        <w:t>–</w:t>
      </w:r>
      <w:r w:rsidRPr="009833A8">
        <w:t xml:space="preserve"> </w:t>
      </w:r>
      <w:r w:rsidR="00633D61">
        <w:t xml:space="preserve">spoke of </w:t>
      </w:r>
      <w:r w:rsidR="00B82B0D">
        <w:t xml:space="preserve">the </w:t>
      </w:r>
      <w:r w:rsidR="00633D61">
        <w:t>EOI for the new regional consumer councils</w:t>
      </w:r>
      <w:r w:rsidR="00926856">
        <w:t>.</w:t>
      </w:r>
      <w:r w:rsidR="006870C6">
        <w:t xml:space="preserve"> There are four regions – Northern, Te Manawa Taki, Central </w:t>
      </w:r>
      <w:r w:rsidR="00A712BB">
        <w:t>and Te Waipounamu.</w:t>
      </w:r>
      <w:r w:rsidR="00D1791E">
        <w:t xml:space="preserve"> </w:t>
      </w:r>
      <w:r w:rsidR="008047D3">
        <w:t xml:space="preserve">Angie also spoke of issues with the </w:t>
      </w:r>
      <w:r w:rsidR="00A943C6">
        <w:t xml:space="preserve">local </w:t>
      </w:r>
      <w:r w:rsidR="008047D3">
        <w:t xml:space="preserve">pharmacy </w:t>
      </w:r>
      <w:r w:rsidR="006D15F4">
        <w:t>that have seen huge delays in prescription orders</w:t>
      </w:r>
      <w:r w:rsidR="00B31C2D">
        <w:t>.</w:t>
      </w:r>
    </w:p>
    <w:p w14:paraId="10D68101" w14:textId="5E7D6DF3" w:rsidR="00675C8A" w:rsidRDefault="00372719" w:rsidP="003A3B11">
      <w:pPr>
        <w:spacing w:after="0"/>
      </w:pPr>
      <w:r>
        <w:t xml:space="preserve">From consumers and whānau </w:t>
      </w:r>
      <w:r w:rsidR="00640DDE">
        <w:t>the issues were tabled at the Tihei Wairoa clinical governance group</w:t>
      </w:r>
      <w:r w:rsidR="00181307">
        <w:t xml:space="preserve"> (TWCGC); </w:t>
      </w:r>
      <w:r w:rsidR="008047D3">
        <w:t xml:space="preserve">and </w:t>
      </w:r>
      <w:r w:rsidR="009F76BB">
        <w:t xml:space="preserve">raised </w:t>
      </w:r>
      <w:r w:rsidR="00B81A75">
        <w:t xml:space="preserve">in a </w:t>
      </w:r>
      <w:r w:rsidR="009F76BB">
        <w:t>previous</w:t>
      </w:r>
      <w:r w:rsidR="00B81A75">
        <w:t xml:space="preserve"> </w:t>
      </w:r>
      <w:r w:rsidR="00A806E1">
        <w:t>scan</w:t>
      </w:r>
      <w:r w:rsidR="00DA3B0F">
        <w:t xml:space="preserve"> to CAG.</w:t>
      </w:r>
      <w:r w:rsidR="00091496">
        <w:t xml:space="preserve"> There will be continuing discussions to improve the service, with the </w:t>
      </w:r>
      <w:r w:rsidR="00057FF9">
        <w:t>pharmacy</w:t>
      </w:r>
      <w:r w:rsidR="00091496">
        <w:t xml:space="preserve"> and TW</w:t>
      </w:r>
      <w:r w:rsidR="00057FF9">
        <w:t>CGG.</w:t>
      </w:r>
      <w:r w:rsidR="00A806E1">
        <w:t xml:space="preserve"> </w:t>
      </w:r>
    </w:p>
    <w:p w14:paraId="21F10B9C" w14:textId="77777777" w:rsidR="003A3B11" w:rsidRDefault="003A3B11" w:rsidP="003A3B11">
      <w:pPr>
        <w:spacing w:after="0"/>
      </w:pPr>
    </w:p>
    <w:p w14:paraId="2D6E49C4" w14:textId="08FE8EA3" w:rsidR="00EC561E" w:rsidRDefault="00E31379" w:rsidP="003A3B11">
      <w:r w:rsidRPr="00115789">
        <w:rPr>
          <w:b/>
          <w:bCs/>
        </w:rPr>
        <w:t>Jodie</w:t>
      </w:r>
      <w:r>
        <w:t xml:space="preserve"> </w:t>
      </w:r>
      <w:r w:rsidR="00081443">
        <w:t>–</w:t>
      </w:r>
      <w:r>
        <w:t xml:space="preserve"> </w:t>
      </w:r>
      <w:r w:rsidR="00D02C71">
        <w:t xml:space="preserve">the MHA sector is trying to seek clarification </w:t>
      </w:r>
      <w:r w:rsidR="00416497">
        <w:t>from</w:t>
      </w:r>
      <w:r w:rsidR="00D02C71">
        <w:t xml:space="preserve"> the min</w:t>
      </w:r>
      <w:r w:rsidR="00416497">
        <w:t>ist</w:t>
      </w:r>
      <w:r w:rsidR="00D02C71">
        <w:t xml:space="preserve">er of mental health </w:t>
      </w:r>
      <w:r w:rsidR="00A16C3E">
        <w:t>as to what powers</w:t>
      </w:r>
      <w:r w:rsidR="00857BAF">
        <w:t xml:space="preserve">, </w:t>
      </w:r>
      <w:r w:rsidR="0031300A">
        <w:t>budget,</w:t>
      </w:r>
      <w:r w:rsidR="00857BAF">
        <w:t xml:space="preserve"> </w:t>
      </w:r>
      <w:r w:rsidR="008E2E44">
        <w:t xml:space="preserve">and level of influence in health </w:t>
      </w:r>
      <w:r w:rsidR="00A16C3E">
        <w:t>he has</w:t>
      </w:r>
      <w:r w:rsidR="004F00DE">
        <w:t>.</w:t>
      </w:r>
    </w:p>
    <w:p w14:paraId="7215A8E3" w14:textId="7B10B2A7" w:rsidR="0085633A" w:rsidRDefault="008E2E44" w:rsidP="003A3B11">
      <w:r>
        <w:t>Also see Jo</w:t>
      </w:r>
      <w:r w:rsidR="0063560E">
        <w:t>die’s</w:t>
      </w:r>
      <w:r w:rsidR="001C423C">
        <w:t xml:space="preserve"> written</w:t>
      </w:r>
      <w:r w:rsidR="0063560E">
        <w:t xml:space="preserve"> input at Appendix 1.</w:t>
      </w:r>
    </w:p>
    <w:p w14:paraId="796E4A75" w14:textId="77777777" w:rsidR="00122D48" w:rsidRDefault="004116FF" w:rsidP="00081443">
      <w:r w:rsidRPr="00115789">
        <w:rPr>
          <w:b/>
          <w:bCs/>
        </w:rPr>
        <w:t>Boyd</w:t>
      </w:r>
      <w:r>
        <w:t xml:space="preserve"> – </w:t>
      </w:r>
      <w:r w:rsidR="006616BD">
        <w:t xml:space="preserve">Apologies for not being able to attend the forum. </w:t>
      </w:r>
    </w:p>
    <w:p w14:paraId="3DF93BE3" w14:textId="5D2DEA52" w:rsidR="00240C6D" w:rsidRDefault="00FD7095" w:rsidP="00081443">
      <w:r>
        <w:t xml:space="preserve">Workforce progress in </w:t>
      </w:r>
      <w:r w:rsidR="006F462B">
        <w:t xml:space="preserve">the </w:t>
      </w:r>
      <w:r>
        <w:t>North – still issue</w:t>
      </w:r>
      <w:r w:rsidR="0022227A">
        <w:t>s</w:t>
      </w:r>
      <w:r>
        <w:t xml:space="preserve"> with access to GPs. </w:t>
      </w:r>
      <w:r w:rsidR="0022227A">
        <w:t xml:space="preserve">and getting culturally </w:t>
      </w:r>
      <w:r w:rsidR="00F61819">
        <w:t>appropriate clinicians.</w:t>
      </w:r>
      <w:r w:rsidR="00EA55DB">
        <w:t xml:space="preserve"> </w:t>
      </w:r>
    </w:p>
    <w:p w14:paraId="541A3A77" w14:textId="6FF78301" w:rsidR="00F967BD" w:rsidRDefault="00F967BD" w:rsidP="00081443">
      <w:r>
        <w:t xml:space="preserve">IMPB funding established to get a board. </w:t>
      </w:r>
      <w:r w:rsidR="002A2A02">
        <w:t>Many discussions around</w:t>
      </w:r>
      <w:r w:rsidR="005F79A5">
        <w:t xml:space="preserve"> strategic commissioning.</w:t>
      </w:r>
    </w:p>
    <w:p w14:paraId="138B23E9" w14:textId="240FE3F7" w:rsidR="00E27066" w:rsidRDefault="00132C8A" w:rsidP="00081443">
      <w:r>
        <w:t>More r</w:t>
      </w:r>
      <w:r w:rsidR="00E27066">
        <w:t>ecognition</w:t>
      </w:r>
      <w:r>
        <w:t xml:space="preserve"> is happening </w:t>
      </w:r>
      <w:r w:rsidR="00E27066">
        <w:t xml:space="preserve">around </w:t>
      </w:r>
      <w:r w:rsidR="0024788F">
        <w:t xml:space="preserve">the </w:t>
      </w:r>
      <w:r w:rsidR="00E27066">
        <w:t xml:space="preserve">role of support services </w:t>
      </w:r>
      <w:r>
        <w:t>for those with lived experience in health conditions</w:t>
      </w:r>
      <w:r w:rsidR="002B536C">
        <w:t>.</w:t>
      </w:r>
    </w:p>
    <w:p w14:paraId="4AE8EEE4" w14:textId="60967FC4" w:rsidR="0063560E" w:rsidRDefault="0063560E" w:rsidP="00081443">
      <w:r>
        <w:t>Also see Boyd’s</w:t>
      </w:r>
      <w:r w:rsidR="001C423C">
        <w:t xml:space="preserve"> written</w:t>
      </w:r>
      <w:r>
        <w:t xml:space="preserve"> input at Appendix 1.</w:t>
      </w:r>
    </w:p>
    <w:p w14:paraId="1857F2FD" w14:textId="532F0413" w:rsidR="00081443" w:rsidRDefault="00CB0916" w:rsidP="00081443">
      <w:pPr>
        <w:rPr>
          <w:b/>
          <w:bCs/>
        </w:rPr>
      </w:pPr>
      <w:r w:rsidRPr="5B5E696E">
        <w:rPr>
          <w:b/>
          <w:bCs/>
        </w:rPr>
        <w:t>Delphina</w:t>
      </w:r>
      <w:r w:rsidR="000D1AD7" w:rsidRPr="5B5E696E">
        <w:rPr>
          <w:b/>
          <w:bCs/>
        </w:rPr>
        <w:t xml:space="preserve"> – </w:t>
      </w:r>
      <w:r w:rsidR="00DF52B1">
        <w:t xml:space="preserve">spoke of her </w:t>
      </w:r>
      <w:r w:rsidR="00C70540">
        <w:t xml:space="preserve">current health journey and </w:t>
      </w:r>
      <w:r w:rsidR="00222176">
        <w:t xml:space="preserve">her lived experience of the health system. </w:t>
      </w:r>
      <w:r w:rsidR="00091B37">
        <w:t>Was p</w:t>
      </w:r>
      <w:r w:rsidR="0093189D">
        <w:t xml:space="preserve">rovided with </w:t>
      </w:r>
      <w:r w:rsidR="0616740B">
        <w:t xml:space="preserve">a copy of the </w:t>
      </w:r>
      <w:r w:rsidR="0093189D">
        <w:t xml:space="preserve">code of </w:t>
      </w:r>
      <w:r w:rsidR="5AC7FFA4">
        <w:t xml:space="preserve">rights </w:t>
      </w:r>
      <w:r w:rsidR="0093189D">
        <w:t xml:space="preserve">and </w:t>
      </w:r>
      <w:r w:rsidR="189E1CCE">
        <w:t>offered a Pacific advocate to assist her in navigating her care. Although she didn’t choose to make use of this service</w:t>
      </w:r>
      <w:r w:rsidR="5A9E331B">
        <w:t>,</w:t>
      </w:r>
      <w:r w:rsidR="189E1CCE">
        <w:t xml:space="preserve"> felt it was a good service improvement</w:t>
      </w:r>
      <w:proofErr w:type="gramStart"/>
      <w:r w:rsidR="189E1CCE">
        <w:t>.</w:t>
      </w:r>
      <w:r w:rsidR="00E647E3">
        <w:t xml:space="preserve"> .</w:t>
      </w:r>
      <w:proofErr w:type="gramEnd"/>
      <w:r w:rsidR="00E647E3">
        <w:t xml:space="preserve"> Identified pressures in </w:t>
      </w:r>
      <w:r w:rsidR="003402B1">
        <w:t>d</w:t>
      </w:r>
      <w:r w:rsidR="0019671C">
        <w:t xml:space="preserve">istrict </w:t>
      </w:r>
      <w:r w:rsidR="00643425">
        <w:t xml:space="preserve">nursing </w:t>
      </w:r>
      <w:r w:rsidR="0019671C">
        <w:t>services</w:t>
      </w:r>
      <w:r w:rsidR="00091B37">
        <w:t>.</w:t>
      </w:r>
      <w:r w:rsidR="00E647E3">
        <w:t xml:space="preserve"> </w:t>
      </w:r>
      <w:r w:rsidR="00222176">
        <w:t xml:space="preserve">There </w:t>
      </w:r>
      <w:r w:rsidR="00222176">
        <w:lastRenderedPageBreak/>
        <w:t>are on-</w:t>
      </w:r>
      <w:r w:rsidR="00783E72">
        <w:t>going</w:t>
      </w:r>
      <w:r w:rsidR="00C70540">
        <w:t xml:space="preserve"> </w:t>
      </w:r>
      <w:r w:rsidR="003402B1">
        <w:t xml:space="preserve">competing </w:t>
      </w:r>
      <w:r w:rsidR="00D96187">
        <w:t xml:space="preserve">pressures in the </w:t>
      </w:r>
      <w:r w:rsidR="003402B1">
        <w:t>social services sector</w:t>
      </w:r>
      <w:r w:rsidR="00222176">
        <w:t xml:space="preserve">. </w:t>
      </w:r>
      <w:r w:rsidR="00783E72">
        <w:t xml:space="preserve">Food continues to be a </w:t>
      </w:r>
      <w:r w:rsidR="00E27C0E">
        <w:t>priority</w:t>
      </w:r>
      <w:r w:rsidR="001769AD">
        <w:t xml:space="preserve">, and unfortunately </w:t>
      </w:r>
      <w:r w:rsidR="001029DE">
        <w:t>unfunded</w:t>
      </w:r>
      <w:r w:rsidR="00984FB5">
        <w:t>.</w:t>
      </w:r>
      <w:r w:rsidR="00E27C0E">
        <w:t xml:space="preserve"> </w:t>
      </w:r>
    </w:p>
    <w:p w14:paraId="47FCC923" w14:textId="1311E1C7" w:rsidR="000D1AD7" w:rsidRPr="000D1AD7" w:rsidRDefault="000D1AD7" w:rsidP="00081443">
      <w:pPr>
        <w:rPr>
          <w:b/>
          <w:bCs/>
        </w:rPr>
      </w:pPr>
      <w:r>
        <w:rPr>
          <w:b/>
          <w:bCs/>
        </w:rPr>
        <w:t xml:space="preserve">Lisa Lawrence </w:t>
      </w:r>
      <w:r w:rsidR="00C70540">
        <w:rPr>
          <w:b/>
          <w:bCs/>
        </w:rPr>
        <w:t>–</w:t>
      </w:r>
      <w:r>
        <w:rPr>
          <w:b/>
          <w:bCs/>
        </w:rPr>
        <w:t xml:space="preserve"> </w:t>
      </w:r>
      <w:r w:rsidR="00C70540" w:rsidRPr="00D96187">
        <w:t xml:space="preserve">Apologies </w:t>
      </w:r>
      <w:r w:rsidR="00D96187" w:rsidRPr="00D96187">
        <w:t xml:space="preserve">for </w:t>
      </w:r>
      <w:r w:rsidR="00D96187">
        <w:t>absence from Forum.</w:t>
      </w:r>
    </w:p>
    <w:p w14:paraId="553A8228" w14:textId="77777777" w:rsidR="00F95A65" w:rsidRDefault="00AE3788" w:rsidP="00081443">
      <w:r>
        <w:t xml:space="preserve">In capacity as chair of the NZ board of </w:t>
      </w:r>
      <w:r w:rsidR="000736F0">
        <w:t>Psychology</w:t>
      </w:r>
      <w:r>
        <w:t>, s</w:t>
      </w:r>
      <w:r w:rsidR="00C45145">
        <w:t xml:space="preserve">poke of </w:t>
      </w:r>
      <w:r w:rsidR="005875B7">
        <w:t>o</w:t>
      </w:r>
      <w:r w:rsidR="00984FB5">
        <w:t xml:space="preserve">verseas </w:t>
      </w:r>
      <w:r w:rsidR="00C45145">
        <w:t>phycologists</w:t>
      </w:r>
      <w:r w:rsidR="00B050E5">
        <w:t xml:space="preserve"> </w:t>
      </w:r>
      <w:r w:rsidR="00C77AA0">
        <w:t xml:space="preserve">coming to NZ </w:t>
      </w:r>
      <w:r w:rsidR="005875B7">
        <w:t xml:space="preserve">and the need </w:t>
      </w:r>
      <w:r w:rsidR="00C77AA0">
        <w:t>to require cul</w:t>
      </w:r>
      <w:r w:rsidR="005875B7">
        <w:t>tural competencies.</w:t>
      </w:r>
      <w:r w:rsidR="00BB518B">
        <w:t xml:space="preserve"> </w:t>
      </w:r>
    </w:p>
    <w:p w14:paraId="633D1920" w14:textId="670A5FC6" w:rsidR="00CB0F50" w:rsidRDefault="002B50AF" w:rsidP="00081443">
      <w:r>
        <w:t>A paper is</w:t>
      </w:r>
      <w:r w:rsidR="00BF0C8C">
        <w:t xml:space="preserve"> at the consultation stage</w:t>
      </w:r>
      <w:r w:rsidR="00B458C8">
        <w:t>, with</w:t>
      </w:r>
      <w:r w:rsidR="00EE207A">
        <w:t xml:space="preserve"> a view to making</w:t>
      </w:r>
      <w:r w:rsidR="00C401BC">
        <w:t xml:space="preserve"> </w:t>
      </w:r>
      <w:r w:rsidR="00332480">
        <w:t xml:space="preserve">cultural </w:t>
      </w:r>
      <w:r w:rsidR="00EE207A">
        <w:t>competency</w:t>
      </w:r>
      <w:r w:rsidR="00D05454">
        <w:t xml:space="preserve"> </w:t>
      </w:r>
      <w:r w:rsidR="00A0171D">
        <w:t>training</w:t>
      </w:r>
      <w:r w:rsidR="00FD06BF">
        <w:t xml:space="preserve"> </w:t>
      </w:r>
      <w:r w:rsidR="00A0171D">
        <w:t xml:space="preserve">compulsory as part of </w:t>
      </w:r>
      <w:r w:rsidR="00332480">
        <w:t xml:space="preserve">regulation and </w:t>
      </w:r>
      <w:r w:rsidR="00A0171D">
        <w:t>registration</w:t>
      </w:r>
      <w:r w:rsidR="00332480">
        <w:t xml:space="preserve"> for overseas</w:t>
      </w:r>
      <w:r w:rsidR="00D5567E">
        <w:t>-trained practitioners</w:t>
      </w:r>
      <w:r w:rsidR="00332480">
        <w:t>.</w:t>
      </w:r>
    </w:p>
    <w:p w14:paraId="227829C7" w14:textId="685C9F63" w:rsidR="003C4C52" w:rsidRDefault="00750F32" w:rsidP="00081443">
      <w:r>
        <w:t xml:space="preserve">Also looking at how consumer complaints are being </w:t>
      </w:r>
      <w:r w:rsidR="0072650A">
        <w:t xml:space="preserve">managed according to both law &amp; natural justice. </w:t>
      </w:r>
      <w:r w:rsidR="00716D9F">
        <w:t xml:space="preserve">Board </w:t>
      </w:r>
      <w:r w:rsidR="0072650A">
        <w:t>looking at consumer voice on a</w:t>
      </w:r>
      <w:r w:rsidR="00A02FB8">
        <w:t>ll committees</w:t>
      </w:r>
      <w:r w:rsidR="00D511CD">
        <w:t xml:space="preserve"> or </w:t>
      </w:r>
      <w:r w:rsidR="008D61B8">
        <w:t>consumer focus groups</w:t>
      </w:r>
      <w:r w:rsidR="00A02FB8">
        <w:t xml:space="preserve">. This is </w:t>
      </w:r>
      <w:r w:rsidR="00716D9F">
        <w:t>new</w:t>
      </w:r>
      <w:r w:rsidR="00A02FB8">
        <w:t xml:space="preserve"> for regulatory bodies</w:t>
      </w:r>
      <w:r w:rsidR="00716D9F">
        <w:t xml:space="preserve"> of this nature</w:t>
      </w:r>
      <w:r w:rsidR="001543FF">
        <w:t xml:space="preserve"> and even though not required under the Pae Ora Act, they are t</w:t>
      </w:r>
      <w:r w:rsidR="001F1A96">
        <w:t xml:space="preserve">aking this on board </w:t>
      </w:r>
      <w:r w:rsidR="00A13E0B">
        <w:t xml:space="preserve">voluntarily </w:t>
      </w:r>
      <w:r w:rsidR="00206AB6">
        <w:t>from the new consumer code of expectations.</w:t>
      </w:r>
    </w:p>
    <w:p w14:paraId="547BD8C8" w14:textId="2C8A0166" w:rsidR="00E0756B" w:rsidRDefault="00C25390" w:rsidP="007D2F40">
      <w:r w:rsidRPr="00115789">
        <w:rPr>
          <w:b/>
          <w:bCs/>
        </w:rPr>
        <w:t>Russ</w:t>
      </w:r>
      <w:r>
        <w:t xml:space="preserve"> </w:t>
      </w:r>
      <w:r w:rsidR="001C3E26">
        <w:t>– Spoke</w:t>
      </w:r>
      <w:r w:rsidR="00943690">
        <w:t xml:space="preserve"> mainly about </w:t>
      </w:r>
      <w:r w:rsidR="00085870">
        <w:t>the new regional structure of consumer councils</w:t>
      </w:r>
      <w:r w:rsidR="000F609F">
        <w:t>, which is covered below.</w:t>
      </w:r>
      <w:r w:rsidR="001C3E26">
        <w:t xml:space="preserve"> </w:t>
      </w:r>
    </w:p>
    <w:p w14:paraId="2C2607A7" w14:textId="32EEF80C" w:rsidR="000A281E" w:rsidRDefault="000A281E" w:rsidP="007D2F40">
      <w:r>
        <w:t xml:space="preserve">The </w:t>
      </w:r>
      <w:r w:rsidR="002C3BFE">
        <w:t xml:space="preserve">contents of </w:t>
      </w:r>
      <w:r w:rsidR="00DE6E7B">
        <w:t xml:space="preserve">the board paper </w:t>
      </w:r>
      <w:r w:rsidR="00F328D3">
        <w:t>for the</w:t>
      </w:r>
      <w:r w:rsidR="00DE6E7B">
        <w:t>ir</w:t>
      </w:r>
      <w:r w:rsidR="00F328D3">
        <w:t xml:space="preserve"> next board hui, taken from these comments</w:t>
      </w:r>
      <w:r w:rsidR="00DE6E7B">
        <w:t>, is attached as Appendix 2</w:t>
      </w:r>
      <w:r w:rsidR="004E5BDF">
        <w:t>.</w:t>
      </w:r>
      <w:r w:rsidR="00DE6E7B">
        <w:t xml:space="preserve"> </w:t>
      </w:r>
    </w:p>
    <w:p w14:paraId="6DCC45CA" w14:textId="7A0DE769" w:rsidR="00520EC5" w:rsidRDefault="00B41B9A" w:rsidP="00EA09CA">
      <w:pPr>
        <w:pStyle w:val="Heading3"/>
      </w:pPr>
      <w:r>
        <w:t xml:space="preserve">Regional consumer council structure under Te Whatu Ora </w:t>
      </w:r>
    </w:p>
    <w:p w14:paraId="7412FE15" w14:textId="4F0B6528" w:rsidR="002844AD" w:rsidRDefault="002D4574" w:rsidP="002844AD">
      <w:r>
        <w:t>Russ spoke about the new structur</w:t>
      </w:r>
      <w:r w:rsidR="00206CE5">
        <w:t>e which</w:t>
      </w:r>
      <w:r w:rsidR="005B64BE">
        <w:t xml:space="preserve"> will be broken down into four regional consumer councils</w:t>
      </w:r>
      <w:r w:rsidR="00422081">
        <w:t xml:space="preserve">. </w:t>
      </w:r>
    </w:p>
    <w:p w14:paraId="4923022E" w14:textId="4C91C299" w:rsidR="00E36B08" w:rsidRDefault="00E36B08" w:rsidP="00C27C70">
      <w:r>
        <w:t xml:space="preserve">Russ shared a </w:t>
      </w:r>
      <w:r w:rsidR="00DB5EC8">
        <w:t>diagram</w:t>
      </w:r>
      <w:r>
        <w:t xml:space="preserve"> showing </w:t>
      </w:r>
      <w:r w:rsidR="00DB5EC8">
        <w:t xml:space="preserve">how everything has come about including </w:t>
      </w:r>
      <w:r w:rsidR="00723239">
        <w:t>timelines</w:t>
      </w:r>
      <w:r w:rsidR="00DB5EC8">
        <w:t xml:space="preserve">. </w:t>
      </w:r>
      <w:r w:rsidR="0042796A">
        <w:t xml:space="preserve">Contact was made with CEO of </w:t>
      </w:r>
      <w:r w:rsidR="001B53D0">
        <w:t>Te Whatu Ora</w:t>
      </w:r>
      <w:r w:rsidR="00723239">
        <w:t xml:space="preserve"> re concerns of the outcome of a rapid review held. </w:t>
      </w:r>
    </w:p>
    <w:p w14:paraId="5D6CD3B1" w14:textId="173C2C50" w:rsidR="002D4574" w:rsidRDefault="00E5152B" w:rsidP="00C27C70">
      <w:r>
        <w:t xml:space="preserve">Approx. 8 local consumer councils are </w:t>
      </w:r>
      <w:proofErr w:type="gramStart"/>
      <w:r>
        <w:t>contin</w:t>
      </w:r>
      <w:r w:rsidR="00854399">
        <w:t>uing on</w:t>
      </w:r>
      <w:proofErr w:type="gramEnd"/>
      <w:r w:rsidR="00854399">
        <w:t xml:space="preserve"> </w:t>
      </w:r>
      <w:r w:rsidR="0081022C">
        <w:t>their own</w:t>
      </w:r>
      <w:r w:rsidR="00083641">
        <w:t>, with different names a</w:t>
      </w:r>
      <w:r w:rsidR="00E05879">
        <w:t>nd</w:t>
      </w:r>
      <w:r w:rsidR="00854399">
        <w:t xml:space="preserve"> with support from local Te Whatu ora </w:t>
      </w:r>
      <w:r w:rsidR="00E94D30">
        <w:t>staff</w:t>
      </w:r>
      <w:r w:rsidR="00432238">
        <w:t>. S</w:t>
      </w:r>
      <w:r w:rsidR="00E94D30">
        <w:t>ome funding has been guaranteed for the first year</w:t>
      </w:r>
      <w:r w:rsidR="00E05879">
        <w:t xml:space="preserve">. </w:t>
      </w:r>
    </w:p>
    <w:p w14:paraId="724DE96A" w14:textId="7644960F" w:rsidR="002D4574" w:rsidRDefault="00432238" w:rsidP="00C27C70">
      <w:r>
        <w:t xml:space="preserve">It’s expected these </w:t>
      </w:r>
      <w:r w:rsidR="00F71E97">
        <w:t>8 established local groups that wish to co</w:t>
      </w:r>
      <w:r w:rsidR="000D3C99">
        <w:t>ntinue will feed into the regional councils</w:t>
      </w:r>
      <w:r w:rsidR="00E20A1D">
        <w:t>. Mechanisms for this are still to be established.</w:t>
      </w:r>
    </w:p>
    <w:p w14:paraId="7696178C" w14:textId="4AB26857" w:rsidR="00576D73" w:rsidRDefault="00694DFE" w:rsidP="00C27C70">
      <w:r>
        <w:t>F</w:t>
      </w:r>
      <w:r w:rsidR="00576D73">
        <w:t xml:space="preserve">urther conversations </w:t>
      </w:r>
      <w:r w:rsidR="00382783">
        <w:t xml:space="preserve">of clarification on process and consumer involvement as per the code </w:t>
      </w:r>
      <w:r w:rsidR="00576D73">
        <w:t>a</w:t>
      </w:r>
      <w:r w:rsidR="00382783">
        <w:t xml:space="preserve">re </w:t>
      </w:r>
      <w:r>
        <w:t>anticipated</w:t>
      </w:r>
      <w:r w:rsidR="00382783">
        <w:t>.</w:t>
      </w:r>
      <w:r w:rsidR="006028F5">
        <w:t xml:space="preserve"> </w:t>
      </w:r>
    </w:p>
    <w:p w14:paraId="2835F205" w14:textId="4A58E41B" w:rsidR="00CA4AFB" w:rsidRDefault="00957C45" w:rsidP="00CA4AFB">
      <w:pPr>
        <w:pStyle w:val="Heading3"/>
      </w:pPr>
      <w:r>
        <w:t xml:space="preserve">He Hoa Tiaki Partners </w:t>
      </w:r>
      <w:r w:rsidR="00F10571">
        <w:t>PIC report update. Change proposal</w:t>
      </w:r>
      <w:r w:rsidR="00983AA9">
        <w:t>.</w:t>
      </w:r>
      <w:r w:rsidR="00F10571">
        <w:t xml:space="preserve"> </w:t>
      </w:r>
      <w:r w:rsidR="00CA4AFB">
        <w:t xml:space="preserve"> </w:t>
      </w:r>
    </w:p>
    <w:p w14:paraId="3BAE57A9" w14:textId="6B923A4F" w:rsidR="00070ACC" w:rsidRDefault="00C018CA" w:rsidP="00D64680">
      <w:pPr>
        <w:spacing w:after="0"/>
      </w:pPr>
      <w:r>
        <w:t xml:space="preserve">A </w:t>
      </w:r>
      <w:r w:rsidR="00B87998">
        <w:t xml:space="preserve">brief </w:t>
      </w:r>
      <w:r>
        <w:t xml:space="preserve">verbal update on the PIC report was </w:t>
      </w:r>
      <w:r w:rsidR="0009504D">
        <w:t>given by Deon</w:t>
      </w:r>
      <w:r w:rsidR="003E6B4F">
        <w:t>.</w:t>
      </w:r>
      <w:r w:rsidR="00427C4B">
        <w:t xml:space="preserve"> Our </w:t>
      </w:r>
      <w:r w:rsidR="003258AF">
        <w:t xml:space="preserve">deliverables </w:t>
      </w:r>
      <w:r w:rsidR="00BA06DE">
        <w:t>will be</w:t>
      </w:r>
      <w:r w:rsidR="003258AF">
        <w:t xml:space="preserve"> met.</w:t>
      </w:r>
      <w:r w:rsidR="00F230AE">
        <w:t xml:space="preserve"> </w:t>
      </w:r>
      <w:r w:rsidR="003258AF">
        <w:t xml:space="preserve">QSM will be uploaded </w:t>
      </w:r>
      <w:r w:rsidR="002050E2">
        <w:t xml:space="preserve">to the platform </w:t>
      </w:r>
      <w:r w:rsidR="003258AF">
        <w:t>shortly.</w:t>
      </w:r>
    </w:p>
    <w:p w14:paraId="58321674" w14:textId="4FFA40B4" w:rsidR="00CE3BBB" w:rsidRDefault="00F230AE" w:rsidP="00D64680">
      <w:pPr>
        <w:spacing w:after="0"/>
      </w:pPr>
      <w:r>
        <w:t>Re change proposal</w:t>
      </w:r>
      <w:r w:rsidR="00114342">
        <w:t xml:space="preserve">, </w:t>
      </w:r>
      <w:r w:rsidR="00182A26">
        <w:t xml:space="preserve">both a team and individual submissions were made. </w:t>
      </w:r>
      <w:r w:rsidR="00694DFE">
        <w:t>Deon thanked the team for their professionalism and integrity during this time.</w:t>
      </w:r>
    </w:p>
    <w:p w14:paraId="7E2E56A9" w14:textId="264F3AB7" w:rsidR="00BC46C9" w:rsidRPr="00BC46C9" w:rsidRDefault="003E6B4F" w:rsidP="1F5553E2">
      <w:pPr>
        <w:pStyle w:val="Heading3"/>
        <w:rPr>
          <w:i/>
          <w:iCs/>
        </w:rPr>
      </w:pPr>
      <w:r>
        <w:t>Prep for joint hui with Te Kāhui Piringa on 25 July</w:t>
      </w:r>
    </w:p>
    <w:p w14:paraId="663310B5" w14:textId="5901EE00" w:rsidR="00983AA9" w:rsidRDefault="00C4670D" w:rsidP="00DF35AD">
      <w:r>
        <w:t xml:space="preserve">Request was made for any </w:t>
      </w:r>
      <w:r w:rsidR="00DF35AD">
        <w:t xml:space="preserve">suggestions or comments </w:t>
      </w:r>
      <w:r w:rsidR="00684418">
        <w:t xml:space="preserve">for agenda </w:t>
      </w:r>
      <w:r w:rsidR="00DF35AD">
        <w:t>be sent to Dez</w:t>
      </w:r>
      <w:r w:rsidR="00684418">
        <w:t>.</w:t>
      </w:r>
    </w:p>
    <w:p w14:paraId="2539DDE7" w14:textId="501B0F61" w:rsidR="00A538A1" w:rsidRPr="00D0502A" w:rsidRDefault="00D2295E" w:rsidP="004564F7">
      <w:pPr>
        <w:pStyle w:val="Heading3"/>
        <w:numPr>
          <w:ilvl w:val="0"/>
          <w:numId w:val="0"/>
        </w:numPr>
      </w:pPr>
      <w:r>
        <w:t>9</w:t>
      </w:r>
      <w:r w:rsidR="004564F7">
        <w:t>. Wrap of day</w:t>
      </w:r>
      <w:r w:rsidR="001C6132">
        <w:t xml:space="preserve">, other business </w:t>
      </w:r>
      <w:r w:rsidR="00F7159C">
        <w:t>and noting paper</w:t>
      </w:r>
    </w:p>
    <w:p w14:paraId="2B8CD2D0" w14:textId="071072B9" w:rsidR="000A71BF" w:rsidRDefault="00CE4CD9" w:rsidP="000A71BF">
      <w:pPr>
        <w:spacing w:after="0"/>
        <w:rPr>
          <w:rFonts w:ascii="Aptos" w:hAnsi="Aptos" w:cs="Aptos"/>
        </w:rPr>
      </w:pPr>
      <w:r w:rsidRPr="00C53AF1">
        <w:t>There</w:t>
      </w:r>
      <w:r w:rsidR="00C53AF1" w:rsidRPr="00C53AF1">
        <w:t xml:space="preserve"> was no other business</w:t>
      </w:r>
      <w:r w:rsidR="00555019">
        <w:t>.</w:t>
      </w:r>
      <w:r w:rsidR="00712F71">
        <w:t xml:space="preserve"> </w:t>
      </w:r>
      <w:r w:rsidR="000A71BF">
        <w:t>Contents of the “Sepsis thematic analysis (final) and</w:t>
      </w:r>
    </w:p>
    <w:p w14:paraId="353E07BA" w14:textId="51986580" w:rsidR="00447BCF" w:rsidRPr="00C53AF1" w:rsidRDefault="000A71BF" w:rsidP="000A71BF">
      <w:r>
        <w:t>Qualitative analysis of maternity events”</w:t>
      </w:r>
      <w:r w:rsidR="00DB5B0B">
        <w:t xml:space="preserve"> </w:t>
      </w:r>
      <w:r w:rsidR="009D5455">
        <w:t>has been noted.</w:t>
      </w:r>
    </w:p>
    <w:p w14:paraId="6216D0B9" w14:textId="66AF1BED" w:rsidR="00520EC5" w:rsidRDefault="00E86257" w:rsidP="00B73416">
      <w:pPr>
        <w:pStyle w:val="Heading3"/>
        <w:numPr>
          <w:ilvl w:val="0"/>
          <w:numId w:val="0"/>
        </w:numPr>
      </w:pPr>
      <w:r>
        <w:t>1</w:t>
      </w:r>
      <w:r w:rsidR="00D2295E">
        <w:t>0</w:t>
      </w:r>
      <w:r w:rsidR="00B73416">
        <w:t xml:space="preserve">.  </w:t>
      </w:r>
      <w:r w:rsidR="00520EC5">
        <w:t>Karakia and close</w:t>
      </w:r>
    </w:p>
    <w:p w14:paraId="20522CDD" w14:textId="755B5ACB" w:rsidR="00520EC5" w:rsidRDefault="00CC40D9" w:rsidP="00520EC5">
      <w:r w:rsidRPr="00CE4CD9">
        <w:t>Angie</w:t>
      </w:r>
      <w:r w:rsidR="00A85ADC" w:rsidRPr="00CE4CD9">
        <w:t xml:space="preserve"> closed with</w:t>
      </w:r>
      <w:r w:rsidR="00435E16" w:rsidRPr="00CE4CD9">
        <w:t xml:space="preserve"> karakia.</w:t>
      </w:r>
    </w:p>
    <w:p w14:paraId="3110B7C2" w14:textId="77777777" w:rsidR="003100FB" w:rsidRPr="00CE4CD9" w:rsidRDefault="003100FB" w:rsidP="00520EC5"/>
    <w:p w14:paraId="396E11A6" w14:textId="77777777" w:rsidR="00D2295E" w:rsidRDefault="00D2295E" w:rsidP="00520EC5"/>
    <w:p w14:paraId="0B8FE418" w14:textId="77777777" w:rsidR="00520EC5" w:rsidRPr="00AE5203" w:rsidRDefault="00520EC5" w:rsidP="00B1002B">
      <w:pPr>
        <w:pStyle w:val="Heading3"/>
        <w:numPr>
          <w:ilvl w:val="0"/>
          <w:numId w:val="0"/>
        </w:numPr>
        <w:ind w:left="360" w:hanging="360"/>
      </w:pPr>
      <w:r>
        <w:t>Actions list</w:t>
      </w:r>
    </w:p>
    <w:tbl>
      <w:tblPr>
        <w:tblStyle w:val="HQSCdefault"/>
        <w:tblW w:w="5000" w:type="pct"/>
        <w:tblLook w:val="0680" w:firstRow="0" w:lastRow="0" w:firstColumn="1" w:lastColumn="0" w:noHBand="1" w:noVBand="1"/>
      </w:tblPr>
      <w:tblGrid>
        <w:gridCol w:w="1559"/>
        <w:gridCol w:w="4247"/>
        <w:gridCol w:w="3257"/>
      </w:tblGrid>
      <w:tr w:rsidR="00094421" w:rsidRPr="005C7770" w14:paraId="059F73DD" w14:textId="77777777" w:rsidTr="00BC4426">
        <w:tc>
          <w:tcPr>
            <w:cnfStyle w:val="001000000000" w:firstRow="0" w:lastRow="0" w:firstColumn="1" w:lastColumn="0" w:oddVBand="0" w:evenVBand="0" w:oddHBand="0" w:evenHBand="0" w:firstRowFirstColumn="0" w:firstRowLastColumn="0" w:lastRowFirstColumn="0" w:lastRowLastColumn="0"/>
            <w:tcW w:w="860" w:type="pct"/>
          </w:tcPr>
          <w:p w14:paraId="2A2E1CF9" w14:textId="6782640D" w:rsidR="00094421" w:rsidRPr="005C7770" w:rsidRDefault="00094421" w:rsidP="00094421">
            <w:pPr>
              <w:pStyle w:val="Normalintable"/>
            </w:pPr>
            <w:r w:rsidRPr="00C7362D">
              <w:rPr>
                <w:bCs/>
              </w:rPr>
              <w:t>Date</w:t>
            </w:r>
          </w:p>
        </w:tc>
        <w:tc>
          <w:tcPr>
            <w:tcW w:w="2343" w:type="pct"/>
            <w:shd w:val="clear" w:color="auto" w:fill="F2F2F2" w:themeFill="background1" w:themeFillShade="F2"/>
          </w:tcPr>
          <w:p w14:paraId="461A5566" w14:textId="104538D7" w:rsidR="00094421" w:rsidRPr="00AE5203" w:rsidRDefault="00094421" w:rsidP="00094421">
            <w:pPr>
              <w:pStyle w:val="Normalintable"/>
              <w:cnfStyle w:val="000000000000" w:firstRow="0" w:lastRow="0" w:firstColumn="0" w:lastColumn="0" w:oddVBand="0" w:evenVBand="0" w:oddHBand="0" w:evenHBand="0" w:firstRowFirstColumn="0" w:firstRowLastColumn="0" w:lastRowFirstColumn="0" w:lastRowLastColumn="0"/>
              <w:rPr>
                <w:b/>
                <w:bCs/>
              </w:rPr>
            </w:pPr>
            <w:r w:rsidRPr="00AE5203">
              <w:rPr>
                <w:b/>
                <w:bCs/>
              </w:rPr>
              <w:t>Action</w:t>
            </w:r>
          </w:p>
        </w:tc>
        <w:tc>
          <w:tcPr>
            <w:tcW w:w="1797" w:type="pct"/>
            <w:shd w:val="clear" w:color="auto" w:fill="F2F2F2" w:themeFill="background1" w:themeFillShade="F2"/>
          </w:tcPr>
          <w:p w14:paraId="7B4AF4D4" w14:textId="4AA25C15" w:rsidR="00094421" w:rsidRPr="00A42B79" w:rsidRDefault="00094421" w:rsidP="00094421">
            <w:pPr>
              <w:pStyle w:val="Normalintable"/>
              <w:cnfStyle w:val="000000000000" w:firstRow="0" w:lastRow="0" w:firstColumn="0" w:lastColumn="0" w:oddVBand="0" w:evenVBand="0" w:oddHBand="0" w:evenHBand="0" w:firstRowFirstColumn="0" w:firstRowLastColumn="0" w:lastRowFirstColumn="0" w:lastRowLastColumn="0"/>
              <w:rPr>
                <w:b/>
              </w:rPr>
            </w:pPr>
            <w:r>
              <w:rPr>
                <w:b/>
              </w:rPr>
              <w:t>Responsibility</w:t>
            </w:r>
          </w:p>
        </w:tc>
      </w:tr>
      <w:tr w:rsidR="006A00D8" w:rsidRPr="00596D7F" w14:paraId="519DE336" w14:textId="77777777" w:rsidTr="00BC4426">
        <w:tc>
          <w:tcPr>
            <w:cnfStyle w:val="001000000000" w:firstRow="0" w:lastRow="0" w:firstColumn="1" w:lastColumn="0" w:oddVBand="0" w:evenVBand="0" w:oddHBand="0" w:evenHBand="0" w:firstRowFirstColumn="0" w:firstRowLastColumn="0" w:lastRowFirstColumn="0" w:lastRowLastColumn="0"/>
            <w:tcW w:w="860" w:type="pct"/>
            <w:shd w:val="clear" w:color="auto" w:fill="FFFFFF" w:themeFill="background1"/>
          </w:tcPr>
          <w:p w14:paraId="60FCAC00" w14:textId="7120E0E5" w:rsidR="006A00D8" w:rsidRDefault="00115B26" w:rsidP="00BC4426">
            <w:pPr>
              <w:pStyle w:val="Normalintable"/>
              <w:rPr>
                <w:b w:val="0"/>
                <w:bCs/>
              </w:rPr>
            </w:pPr>
            <w:r>
              <w:rPr>
                <w:b w:val="0"/>
                <w:bCs/>
              </w:rPr>
              <w:t>5 June</w:t>
            </w:r>
            <w:r w:rsidR="00B63CCF">
              <w:rPr>
                <w:b w:val="0"/>
                <w:bCs/>
              </w:rPr>
              <w:t xml:space="preserve"> 2024</w:t>
            </w:r>
          </w:p>
        </w:tc>
        <w:tc>
          <w:tcPr>
            <w:tcW w:w="2343" w:type="pct"/>
            <w:shd w:val="clear" w:color="auto" w:fill="FFFFFF" w:themeFill="background1"/>
          </w:tcPr>
          <w:p w14:paraId="585F54CA" w14:textId="232EAFD5" w:rsidR="006A00D8" w:rsidRDefault="003100FB" w:rsidP="00BC4426">
            <w:pPr>
              <w:pStyle w:val="Normalintable"/>
              <w:cnfStyle w:val="000000000000" w:firstRow="0" w:lastRow="0" w:firstColumn="0" w:lastColumn="0" w:oddVBand="0" w:evenVBand="0" w:oddHBand="0" w:evenHBand="0" w:firstRowFirstColumn="0" w:firstRowLastColumn="0" w:lastRowFirstColumn="0" w:lastRowLastColumn="0"/>
              <w:rPr>
                <w:bCs/>
              </w:rPr>
            </w:pPr>
            <w:r>
              <w:rPr>
                <w:bCs/>
              </w:rPr>
              <w:t xml:space="preserve">Provide any agenda suggestions </w:t>
            </w:r>
            <w:r w:rsidR="00FE7FCF">
              <w:rPr>
                <w:bCs/>
              </w:rPr>
              <w:t>for the joint hui to De</w:t>
            </w:r>
            <w:r w:rsidR="00115B26">
              <w:rPr>
                <w:bCs/>
              </w:rPr>
              <w:t>z by 28 June</w:t>
            </w:r>
          </w:p>
        </w:tc>
        <w:tc>
          <w:tcPr>
            <w:tcW w:w="1797" w:type="pct"/>
            <w:shd w:val="clear" w:color="auto" w:fill="FFFFFF" w:themeFill="background1"/>
          </w:tcPr>
          <w:p w14:paraId="5C44AC96" w14:textId="3734FC07" w:rsidR="006A00D8" w:rsidRDefault="00115B26" w:rsidP="00BC4426">
            <w:pPr>
              <w:pStyle w:val="Normalintable"/>
              <w:cnfStyle w:val="000000000000" w:firstRow="0" w:lastRow="0" w:firstColumn="0" w:lastColumn="0" w:oddVBand="0" w:evenVBand="0" w:oddHBand="0" w:evenHBand="0" w:firstRowFirstColumn="0" w:firstRowLastColumn="0" w:lastRowFirstColumn="0" w:lastRowLastColumn="0"/>
              <w:rPr>
                <w:bCs/>
              </w:rPr>
            </w:pPr>
            <w:r>
              <w:rPr>
                <w:bCs/>
              </w:rPr>
              <w:t xml:space="preserve">All CAG. </w:t>
            </w:r>
          </w:p>
        </w:tc>
      </w:tr>
    </w:tbl>
    <w:p w14:paraId="07E5BC93" w14:textId="77777777" w:rsidR="00A74AB3" w:rsidRDefault="00A74AB3" w:rsidP="00302FDD"/>
    <w:p w14:paraId="2CA85B6C" w14:textId="22653CEC" w:rsidR="0060604F" w:rsidRDefault="00E92ED9" w:rsidP="00302FDD">
      <w:pPr>
        <w:rPr>
          <w:rFonts w:eastAsiaTheme="majorEastAsia" w:cstheme="majorBidi"/>
          <w:b/>
          <w:color w:val="293868"/>
          <w:sz w:val="24"/>
        </w:rPr>
      </w:pPr>
      <w:r>
        <w:t>Next hui</w:t>
      </w:r>
      <w:r w:rsidR="001E786B">
        <w:t xml:space="preserve"> – </w:t>
      </w:r>
      <w:r w:rsidR="00D31B5E">
        <w:t>25 July</w:t>
      </w:r>
      <w:r w:rsidR="006229DE">
        <w:t xml:space="preserve"> 202</w:t>
      </w:r>
      <w:r w:rsidR="00302FDD">
        <w:t xml:space="preserve">4 – </w:t>
      </w:r>
      <w:r w:rsidR="00D31B5E">
        <w:t>Joint hui with Te K</w:t>
      </w:r>
      <w:r w:rsidR="001015DA">
        <w:t>ā</w:t>
      </w:r>
      <w:r w:rsidR="00D31B5E">
        <w:t>hui</w:t>
      </w:r>
      <w:r w:rsidR="001015DA">
        <w:t xml:space="preserve"> Piringa at Rydges Wellington Airport</w:t>
      </w:r>
      <w:r w:rsidR="00302FDD">
        <w:t>.</w:t>
      </w:r>
      <w:r w:rsidR="0060604F">
        <w:rPr>
          <w:b/>
          <w:bCs/>
        </w:rPr>
        <w:br w:type="page"/>
      </w:r>
      <w:r w:rsidR="00AF7D6A" w:rsidRPr="00AF7D6A">
        <w:rPr>
          <w:rFonts w:eastAsiaTheme="majorEastAsia" w:cstheme="majorBidi"/>
          <w:b/>
          <w:color w:val="293868"/>
          <w:sz w:val="24"/>
        </w:rPr>
        <w:lastRenderedPageBreak/>
        <w:t>Appendix 1</w:t>
      </w:r>
    </w:p>
    <w:p w14:paraId="732684E9" w14:textId="1290948A" w:rsidR="004B59A1" w:rsidRDefault="004B59A1" w:rsidP="00302FDD">
      <w:pPr>
        <w:rPr>
          <w:rFonts w:eastAsiaTheme="majorEastAsia" w:cstheme="majorBidi"/>
          <w:b/>
          <w:color w:val="293868"/>
          <w:sz w:val="24"/>
        </w:rPr>
      </w:pPr>
      <w:r>
        <w:rPr>
          <w:rFonts w:eastAsiaTheme="majorEastAsia" w:cstheme="majorBidi"/>
          <w:b/>
          <w:color w:val="293868"/>
          <w:sz w:val="24"/>
        </w:rPr>
        <w:t>Update to last environmental scans</w:t>
      </w:r>
      <w:r w:rsidR="005E5F9F">
        <w:rPr>
          <w:rFonts w:eastAsiaTheme="majorEastAsia" w:cstheme="majorBidi"/>
          <w:b/>
          <w:color w:val="293868"/>
          <w:sz w:val="24"/>
        </w:rPr>
        <w:t>.</w:t>
      </w:r>
    </w:p>
    <w:p w14:paraId="63E28688" w14:textId="77777777" w:rsidR="004B59A1" w:rsidRPr="003E7A42" w:rsidRDefault="004B59A1" w:rsidP="004B59A1">
      <w:pPr>
        <w:rPr>
          <w:b/>
          <w:sz w:val="24"/>
          <w:szCs w:val="24"/>
        </w:rPr>
      </w:pPr>
      <w:r w:rsidRPr="00893035">
        <w:rPr>
          <w:b/>
          <w:sz w:val="24"/>
          <w:szCs w:val="24"/>
        </w:rPr>
        <w:t>Jodie Bennett</w:t>
      </w:r>
      <w:r w:rsidRPr="009C4156">
        <w:rPr>
          <w:b/>
        </w:rPr>
        <w:t xml:space="preserve">, </w:t>
      </w:r>
      <w:r w:rsidRPr="003E7A42">
        <w:rPr>
          <w:sz w:val="24"/>
          <w:szCs w:val="24"/>
        </w:rPr>
        <w:t>(Tāmaki Makaurau</w:t>
      </w:r>
      <w:r w:rsidRPr="003E7A42">
        <w:rPr>
          <w:bCs/>
          <w:sz w:val="24"/>
          <w:szCs w:val="24"/>
        </w:rPr>
        <w:t>) Changing Minds (Mental Health and Addiction Sector</w:t>
      </w:r>
      <w:r>
        <w:rPr>
          <w:bCs/>
          <w:sz w:val="24"/>
          <w:szCs w:val="24"/>
        </w:rPr>
        <w:t xml:space="preserve"> – Northland &amp; Auckland</w:t>
      </w:r>
      <w:r w:rsidRPr="003E7A42">
        <w:rPr>
          <w:bCs/>
          <w:sz w:val="24"/>
          <w:szCs w:val="24"/>
        </w:rPr>
        <w:t>)</w:t>
      </w:r>
    </w:p>
    <w:p w14:paraId="044FFFCD" w14:textId="77777777" w:rsidR="004B59A1" w:rsidRPr="00C712A1" w:rsidRDefault="004B59A1" w:rsidP="004B59A1">
      <w:pPr>
        <w:rPr>
          <w:b/>
          <w:bCs/>
          <w:lang w:val="mi-NZ"/>
        </w:rPr>
      </w:pPr>
      <w:r w:rsidRPr="00C712A1">
        <w:rPr>
          <w:b/>
          <w:bCs/>
          <w:lang w:val="mi-NZ"/>
        </w:rPr>
        <w:t>Lived Experience – Formal Qualifications</w:t>
      </w:r>
    </w:p>
    <w:p w14:paraId="0C1520A3" w14:textId="2B15F972" w:rsidR="004B59A1" w:rsidRPr="00C712A1" w:rsidRDefault="004B59A1" w:rsidP="004B59A1">
      <w:pPr>
        <w:rPr>
          <w:rFonts w:eastAsia="Times New Roman"/>
          <w:color w:val="000000"/>
        </w:rPr>
      </w:pPr>
      <w:r w:rsidRPr="00C712A1">
        <w:rPr>
          <w:rFonts w:eastAsia="Times New Roman"/>
          <w:color w:val="000000"/>
        </w:rPr>
        <w:t xml:space="preserve">The Level 7 </w:t>
      </w:r>
      <w:r w:rsidR="005E5F9F" w:rsidRPr="00C712A1">
        <w:rPr>
          <w:rFonts w:eastAsia="Times New Roman"/>
          <w:color w:val="000000"/>
        </w:rPr>
        <w:t>bachelor’s</w:t>
      </w:r>
      <w:r w:rsidRPr="00C712A1">
        <w:rPr>
          <w:rFonts w:eastAsia="Times New Roman"/>
          <w:color w:val="000000"/>
        </w:rPr>
        <w:t xml:space="preserve"> degree in Lived Experience is on track. We understand it is currently going through an 'approval process' through AUT and should be up and running for either the second half of 2024 or the first semester of 2025. This is the first qualification of its kind in Aotearoa and lends additional credibility to the voices of Lived Experience who want to contribute meaningfully and equally in partnership with the health system. </w:t>
      </w:r>
    </w:p>
    <w:p w14:paraId="4CB36B47" w14:textId="77777777" w:rsidR="003E4B3E" w:rsidRDefault="003E4B3E" w:rsidP="004B59A1">
      <w:pPr>
        <w:rPr>
          <w:b/>
          <w:bCs/>
          <w:lang w:val="mi-NZ"/>
        </w:rPr>
      </w:pPr>
    </w:p>
    <w:p w14:paraId="6D9D4EDC" w14:textId="610D0CDD" w:rsidR="004B59A1" w:rsidRPr="00C712A1" w:rsidRDefault="004B59A1" w:rsidP="004B59A1">
      <w:pPr>
        <w:rPr>
          <w:b/>
          <w:bCs/>
          <w:lang w:val="mi-NZ"/>
        </w:rPr>
      </w:pPr>
      <w:r w:rsidRPr="00C712A1">
        <w:rPr>
          <w:b/>
          <w:bCs/>
          <w:lang w:val="mi-NZ"/>
        </w:rPr>
        <w:t>Pae Ora (Healthy Futures) (Improving Mental Health Outcomes) Amendments Bill - Submission</w:t>
      </w:r>
    </w:p>
    <w:p w14:paraId="46E74E33" w14:textId="77777777" w:rsidR="004B59A1" w:rsidRPr="00C712A1" w:rsidRDefault="004B59A1" w:rsidP="004B59A1">
      <w:pPr>
        <w:rPr>
          <w:rFonts w:eastAsia="Times New Roman"/>
          <w:color w:val="000000"/>
        </w:rPr>
      </w:pPr>
      <w:r w:rsidRPr="00C712A1">
        <w:rPr>
          <w:rFonts w:eastAsia="Times New Roman"/>
          <w:color w:val="000000"/>
        </w:rPr>
        <w:t xml:space="preserve">In May Jodie prepared a verbal submission, supporting the written submission from Changing Minds made to the Health Committee regarding the Pae Ora Amendment Bill. </w:t>
      </w:r>
    </w:p>
    <w:p w14:paraId="32AFD32B" w14:textId="77777777" w:rsidR="004B59A1" w:rsidRPr="00C712A1" w:rsidRDefault="004B59A1" w:rsidP="004B59A1">
      <w:pPr>
        <w:rPr>
          <w:rFonts w:eastAsia="Times New Roman"/>
          <w:color w:val="000000"/>
        </w:rPr>
      </w:pPr>
      <w:r w:rsidRPr="00C712A1">
        <w:rPr>
          <w:rFonts w:eastAsia="Times New Roman"/>
          <w:color w:val="000000"/>
        </w:rPr>
        <w:t xml:space="preserve">This is important because the Amendment specifies the development of a national Mental Health and Wellbeing </w:t>
      </w:r>
      <w:r>
        <w:rPr>
          <w:rFonts w:eastAsia="Times New Roman"/>
          <w:color w:val="000000"/>
        </w:rPr>
        <w:t>S</w:t>
      </w:r>
      <w:r w:rsidRPr="00C712A1">
        <w:rPr>
          <w:rFonts w:eastAsia="Times New Roman"/>
          <w:color w:val="000000"/>
        </w:rPr>
        <w:t>trategy but contains:</w:t>
      </w:r>
    </w:p>
    <w:p w14:paraId="1E44EDE4" w14:textId="77777777" w:rsidR="004B59A1" w:rsidRPr="00C712A1" w:rsidRDefault="004B59A1" w:rsidP="004B59A1">
      <w:pPr>
        <w:pStyle w:val="ListParagraph"/>
        <w:numPr>
          <w:ilvl w:val="0"/>
          <w:numId w:val="36"/>
        </w:numPr>
        <w:autoSpaceDE/>
        <w:autoSpaceDN/>
        <w:adjustRightInd/>
        <w:spacing w:after="160" w:line="259" w:lineRule="auto"/>
        <w:rPr>
          <w:rFonts w:eastAsia="Times New Roman"/>
          <w:color w:val="000000"/>
        </w:rPr>
      </w:pPr>
      <w:r w:rsidRPr="00C712A1">
        <w:rPr>
          <w:rFonts w:eastAsia="Times New Roman"/>
          <w:color w:val="000000"/>
        </w:rPr>
        <w:t>No indication that the voice of the consumer and whānau are to contribute to the drafting, and did not specify the upholding or enacting of the Code of Expectations</w:t>
      </w:r>
    </w:p>
    <w:p w14:paraId="5567126D" w14:textId="77777777" w:rsidR="004B59A1" w:rsidRPr="00C712A1" w:rsidRDefault="004B59A1" w:rsidP="004B59A1">
      <w:pPr>
        <w:pStyle w:val="ListParagraph"/>
        <w:numPr>
          <w:ilvl w:val="0"/>
          <w:numId w:val="36"/>
        </w:numPr>
        <w:autoSpaceDE/>
        <w:autoSpaceDN/>
        <w:adjustRightInd/>
        <w:spacing w:after="160" w:line="259" w:lineRule="auto"/>
        <w:rPr>
          <w:rFonts w:eastAsia="Times New Roman"/>
          <w:color w:val="000000"/>
        </w:rPr>
      </w:pPr>
      <w:r w:rsidRPr="00C712A1">
        <w:rPr>
          <w:rFonts w:eastAsia="Times New Roman"/>
          <w:color w:val="000000"/>
        </w:rPr>
        <w:t>No reference to the Minister of Mental Health, referring only to the Minister of Health</w:t>
      </w:r>
    </w:p>
    <w:p w14:paraId="6E3ACE30" w14:textId="33BF01A3" w:rsidR="004B59A1" w:rsidRPr="00C712A1" w:rsidRDefault="004B59A1" w:rsidP="004B59A1">
      <w:pPr>
        <w:pStyle w:val="ListParagraph"/>
        <w:numPr>
          <w:ilvl w:val="0"/>
          <w:numId w:val="36"/>
        </w:numPr>
        <w:autoSpaceDE/>
        <w:autoSpaceDN/>
        <w:adjustRightInd/>
        <w:spacing w:after="160" w:line="259" w:lineRule="auto"/>
        <w:rPr>
          <w:rFonts w:eastAsia="Times New Roman"/>
          <w:color w:val="000000"/>
        </w:rPr>
      </w:pPr>
      <w:r w:rsidRPr="00C712A1">
        <w:rPr>
          <w:rFonts w:eastAsia="Times New Roman"/>
          <w:color w:val="000000"/>
        </w:rPr>
        <w:t xml:space="preserve">No provision for the approach for equitable outcomes for Māori, as it specifically refers to Te Aka Whai Ora as a partner, which has now been </w:t>
      </w:r>
      <w:r w:rsidR="00722201" w:rsidRPr="00C712A1">
        <w:rPr>
          <w:rFonts w:eastAsia="Times New Roman"/>
          <w:color w:val="000000"/>
        </w:rPr>
        <w:t>disestablished.</w:t>
      </w:r>
      <w:r w:rsidRPr="00C712A1">
        <w:rPr>
          <w:rFonts w:eastAsia="Times New Roman"/>
          <w:color w:val="000000"/>
        </w:rPr>
        <w:t xml:space="preserve"> </w:t>
      </w:r>
    </w:p>
    <w:p w14:paraId="61050B89" w14:textId="77777777" w:rsidR="004B59A1" w:rsidRPr="00C712A1" w:rsidRDefault="004B59A1" w:rsidP="004B59A1">
      <w:pPr>
        <w:rPr>
          <w:lang w:val="mi-NZ"/>
        </w:rPr>
      </w:pPr>
      <w:r w:rsidRPr="00C712A1">
        <w:rPr>
          <w:lang w:val="mi-NZ"/>
        </w:rPr>
        <w:t xml:space="preserve">Amongst many other points Changing Minds wished to reinforce the many questions our community have on the proposed </w:t>
      </w:r>
      <w:r>
        <w:rPr>
          <w:lang w:val="mi-NZ"/>
        </w:rPr>
        <w:t>s</w:t>
      </w:r>
      <w:r w:rsidRPr="00C712A1">
        <w:rPr>
          <w:lang w:val="mi-NZ"/>
        </w:rPr>
        <w:t>trategy, specifically asking:</w:t>
      </w:r>
    </w:p>
    <w:p w14:paraId="1998699A" w14:textId="77777777" w:rsidR="004B59A1" w:rsidRPr="00C712A1" w:rsidRDefault="004B59A1" w:rsidP="004B59A1">
      <w:pPr>
        <w:pStyle w:val="ListParagraph"/>
        <w:numPr>
          <w:ilvl w:val="0"/>
          <w:numId w:val="35"/>
        </w:numPr>
        <w:autoSpaceDE/>
        <w:autoSpaceDN/>
        <w:adjustRightInd/>
        <w:spacing w:after="0" w:line="240" w:lineRule="auto"/>
        <w:contextualSpacing w:val="0"/>
        <w:rPr>
          <w:rFonts w:eastAsia="Times New Roman"/>
        </w:rPr>
      </w:pPr>
      <w:r w:rsidRPr="00C712A1">
        <w:rPr>
          <w:rFonts w:eastAsia="Times New Roman"/>
        </w:rPr>
        <w:t xml:space="preserve">How will tāngata </w:t>
      </w:r>
      <w:proofErr w:type="spellStart"/>
      <w:r w:rsidRPr="00C712A1">
        <w:rPr>
          <w:rFonts w:eastAsia="Times New Roman"/>
        </w:rPr>
        <w:t>mātau</w:t>
      </w:r>
      <w:proofErr w:type="spellEnd"/>
      <w:r w:rsidRPr="00C712A1">
        <w:rPr>
          <w:rFonts w:eastAsia="Times New Roman"/>
        </w:rPr>
        <w:t xml:space="preserve"> a-</w:t>
      </w:r>
      <w:proofErr w:type="spellStart"/>
      <w:r w:rsidRPr="00C712A1">
        <w:rPr>
          <w:rFonts w:eastAsia="Times New Roman"/>
        </w:rPr>
        <w:t>wheako</w:t>
      </w:r>
      <w:proofErr w:type="spellEnd"/>
      <w:r w:rsidRPr="00C712A1">
        <w:rPr>
          <w:rFonts w:eastAsia="Times New Roman"/>
        </w:rPr>
        <w:t xml:space="preserve"> and whānau and other communities be part of the solution to direct the final Mental Health and Wellbeing Strategy? </w:t>
      </w:r>
      <w:r w:rsidRPr="00C712A1">
        <w:rPr>
          <w:rFonts w:eastAsia="Times New Roman"/>
        </w:rPr>
        <w:br/>
      </w:r>
    </w:p>
    <w:p w14:paraId="071802D4" w14:textId="1FD7E7C2" w:rsidR="004B59A1" w:rsidRPr="00C712A1" w:rsidRDefault="004B59A1" w:rsidP="004B59A1">
      <w:pPr>
        <w:pStyle w:val="ListParagraph"/>
        <w:numPr>
          <w:ilvl w:val="0"/>
          <w:numId w:val="35"/>
        </w:numPr>
        <w:autoSpaceDE/>
        <w:autoSpaceDN/>
        <w:adjustRightInd/>
        <w:spacing w:after="0" w:line="240" w:lineRule="auto"/>
        <w:contextualSpacing w:val="0"/>
        <w:rPr>
          <w:rFonts w:eastAsia="Times New Roman"/>
        </w:rPr>
      </w:pPr>
      <w:r w:rsidRPr="00C712A1">
        <w:rPr>
          <w:rFonts w:eastAsia="Times New Roman"/>
        </w:rPr>
        <w:t xml:space="preserve">When can we expect to see clarification of the Minister of Mental Health’s role, </w:t>
      </w:r>
      <w:r w:rsidR="002874B6" w:rsidRPr="00C712A1">
        <w:rPr>
          <w:rFonts w:eastAsia="Times New Roman"/>
        </w:rPr>
        <w:t>remit,</w:t>
      </w:r>
      <w:r w:rsidRPr="00C712A1">
        <w:rPr>
          <w:rFonts w:eastAsia="Times New Roman"/>
        </w:rPr>
        <w:t xml:space="preserve"> and budget to implement a Mental Health and Wellbeing Strategy?</w:t>
      </w:r>
      <w:r w:rsidRPr="00C712A1">
        <w:rPr>
          <w:rFonts w:eastAsia="Times New Roman"/>
        </w:rPr>
        <w:br/>
      </w:r>
    </w:p>
    <w:p w14:paraId="3F31363D" w14:textId="77777777" w:rsidR="004B59A1" w:rsidRPr="00C712A1" w:rsidRDefault="004B59A1" w:rsidP="004B59A1">
      <w:pPr>
        <w:pStyle w:val="ListParagraph"/>
        <w:numPr>
          <w:ilvl w:val="0"/>
          <w:numId w:val="35"/>
        </w:numPr>
        <w:autoSpaceDE/>
        <w:autoSpaceDN/>
        <w:adjustRightInd/>
        <w:spacing w:after="0" w:line="240" w:lineRule="auto"/>
        <w:contextualSpacing w:val="0"/>
        <w:rPr>
          <w:rFonts w:eastAsia="Times New Roman"/>
        </w:rPr>
      </w:pPr>
      <w:r w:rsidRPr="00C712A1">
        <w:rPr>
          <w:rFonts w:eastAsia="Times New Roman"/>
        </w:rPr>
        <w:t>Is the intention for this budget to have parity with investment into physical health?</w:t>
      </w:r>
    </w:p>
    <w:p w14:paraId="5DFA96FA" w14:textId="77777777" w:rsidR="004B59A1" w:rsidRPr="00C712A1" w:rsidRDefault="004B59A1" w:rsidP="004B59A1">
      <w:pPr>
        <w:pStyle w:val="ListParagraph"/>
        <w:spacing w:after="0" w:line="240" w:lineRule="auto"/>
        <w:contextualSpacing w:val="0"/>
        <w:rPr>
          <w:rFonts w:eastAsia="Times New Roman"/>
        </w:rPr>
      </w:pPr>
    </w:p>
    <w:p w14:paraId="717EE655" w14:textId="77777777" w:rsidR="004B59A1" w:rsidRPr="00C712A1" w:rsidRDefault="004B59A1" w:rsidP="004B59A1">
      <w:pPr>
        <w:pStyle w:val="ListParagraph"/>
        <w:numPr>
          <w:ilvl w:val="0"/>
          <w:numId w:val="35"/>
        </w:numPr>
        <w:autoSpaceDE/>
        <w:autoSpaceDN/>
        <w:adjustRightInd/>
        <w:spacing w:after="0" w:line="240" w:lineRule="auto"/>
        <w:contextualSpacing w:val="0"/>
        <w:rPr>
          <w:rFonts w:eastAsia="Times New Roman"/>
        </w:rPr>
      </w:pPr>
      <w:r w:rsidRPr="00C712A1">
        <w:rPr>
          <w:rFonts w:eastAsia="Times New Roman"/>
        </w:rPr>
        <w:t xml:space="preserve">What powers will be utilised or required </w:t>
      </w:r>
      <w:proofErr w:type="gramStart"/>
      <w:r w:rsidRPr="00C712A1">
        <w:rPr>
          <w:rFonts w:eastAsia="Times New Roman"/>
        </w:rPr>
        <w:t>in order to</w:t>
      </w:r>
      <w:proofErr w:type="gramEnd"/>
      <w:r w:rsidRPr="00C712A1">
        <w:rPr>
          <w:rFonts w:eastAsia="Times New Roman"/>
        </w:rPr>
        <w:t xml:space="preserve"> empower the Mental Health and Wellbeing Strategy into action?</w:t>
      </w:r>
    </w:p>
    <w:p w14:paraId="2C575233" w14:textId="77777777" w:rsidR="004B59A1" w:rsidRPr="00C712A1" w:rsidRDefault="004B59A1" w:rsidP="004B59A1">
      <w:pPr>
        <w:spacing w:after="0" w:line="240" w:lineRule="auto"/>
        <w:rPr>
          <w:rFonts w:eastAsia="Times New Roman"/>
        </w:rPr>
      </w:pPr>
    </w:p>
    <w:p w14:paraId="2CF94A2B" w14:textId="77777777" w:rsidR="004B59A1" w:rsidRPr="00C712A1" w:rsidRDefault="004B59A1" w:rsidP="004B59A1">
      <w:pPr>
        <w:rPr>
          <w:color w:val="1F497D"/>
          <w:lang w:val="mi-NZ"/>
        </w:rPr>
      </w:pPr>
      <w:r w:rsidRPr="00C712A1">
        <w:rPr>
          <w:lang w:val="mi-NZ"/>
        </w:rPr>
        <w:t xml:space="preserve">The full written submission can be viewed here: </w:t>
      </w:r>
      <w:hyperlink r:id="rId10" w:history="1">
        <w:r w:rsidRPr="00C712A1">
          <w:rPr>
            <w:rStyle w:val="Hyperlink"/>
            <w:lang w:val="mi-NZ"/>
          </w:rPr>
          <w:t>https://www.changingminds.org.nz/submissions/pae-ora-healthy-futures-improving-mental-health-outcomes-amendments-bill</w:t>
        </w:r>
      </w:hyperlink>
      <w:r w:rsidRPr="00C712A1">
        <w:rPr>
          <w:color w:val="1F497D"/>
          <w:lang w:val="mi-NZ"/>
        </w:rPr>
        <w:t xml:space="preserve"> </w:t>
      </w:r>
    </w:p>
    <w:p w14:paraId="729F0CB7" w14:textId="77777777" w:rsidR="004B59A1" w:rsidRPr="00C712A1" w:rsidRDefault="004B59A1" w:rsidP="004B59A1">
      <w:r w:rsidRPr="00C712A1">
        <w:rPr>
          <w:lang w:val="mi-NZ"/>
        </w:rPr>
        <w:t xml:space="preserve">The verbal submissions can all be viewed here: </w:t>
      </w:r>
      <w:hyperlink r:id="rId11" w:history="1">
        <w:r w:rsidRPr="00C712A1">
          <w:rPr>
            <w:rStyle w:val="Hyperlink"/>
          </w:rPr>
          <w:t>https://vimeo.com/showcase/10758257</w:t>
        </w:r>
      </w:hyperlink>
    </w:p>
    <w:p w14:paraId="5AB7B20E" w14:textId="77777777" w:rsidR="004B59A1" w:rsidRPr="00C712A1" w:rsidRDefault="004B59A1" w:rsidP="004B59A1">
      <w:pPr>
        <w:rPr>
          <w:b/>
          <w:bCs/>
          <w:u w:val="single"/>
          <w:lang w:val="mi-NZ"/>
        </w:rPr>
      </w:pPr>
    </w:p>
    <w:p w14:paraId="54369A60" w14:textId="77777777" w:rsidR="004B59A1" w:rsidRPr="00456D53" w:rsidRDefault="004B59A1" w:rsidP="004B59A1">
      <w:pPr>
        <w:rPr>
          <w:b/>
          <w:bCs/>
          <w:lang w:val="mi-NZ"/>
        </w:rPr>
      </w:pPr>
      <w:r w:rsidRPr="00456D53">
        <w:rPr>
          <w:b/>
          <w:bCs/>
          <w:lang w:val="mi-NZ"/>
        </w:rPr>
        <w:t>Open Letter to Minister of Mental Health, Matt Doocey</w:t>
      </w:r>
    </w:p>
    <w:p w14:paraId="4DCD462B" w14:textId="77777777" w:rsidR="004B59A1" w:rsidRPr="00C712A1" w:rsidRDefault="004B59A1" w:rsidP="004B59A1">
      <w:pPr>
        <w:rPr>
          <w:lang w:val="en-US"/>
        </w:rPr>
      </w:pPr>
      <w:r w:rsidRPr="00C712A1">
        <w:rPr>
          <w:lang w:val="en-US"/>
        </w:rPr>
        <w:t xml:space="preserve">The Royal Australian and New Zealand College of Psychiatrists (RANZCP) has written an open letter to Minister for Mental Health Matt </w:t>
      </w:r>
      <w:proofErr w:type="spellStart"/>
      <w:r w:rsidRPr="00C712A1">
        <w:rPr>
          <w:lang w:val="en-US"/>
        </w:rPr>
        <w:t>Doocey</w:t>
      </w:r>
      <w:proofErr w:type="spellEnd"/>
      <w:r w:rsidRPr="00C712A1">
        <w:rPr>
          <w:lang w:val="en-US"/>
        </w:rPr>
        <w:t>, encouraging the new Government to prioritise investment in mental health in the upcoming budget.</w:t>
      </w:r>
    </w:p>
    <w:p w14:paraId="5709ABAC" w14:textId="77777777" w:rsidR="004B59A1" w:rsidRPr="00C712A1" w:rsidRDefault="004B59A1" w:rsidP="004B59A1">
      <w:pPr>
        <w:rPr>
          <w:lang w:val="en-US"/>
        </w:rPr>
      </w:pPr>
    </w:p>
    <w:p w14:paraId="290BCD56" w14:textId="77777777" w:rsidR="004B59A1" w:rsidRPr="00C712A1" w:rsidRDefault="004B59A1" w:rsidP="004B59A1">
      <w:pPr>
        <w:rPr>
          <w:lang w:val="en-US"/>
        </w:rPr>
      </w:pPr>
      <w:r w:rsidRPr="00C712A1">
        <w:rPr>
          <w:lang w:val="en-US"/>
        </w:rPr>
        <w:t>In March, the Coalition Government released its </w:t>
      </w:r>
      <w:hyperlink r:id="rId12" w:tgtFrame="_blank" w:history="1">
        <w:r w:rsidRPr="00C712A1">
          <w:rPr>
            <w:rStyle w:val="Hyperlink"/>
            <w:lang w:val="en-US"/>
          </w:rPr>
          <w:t>budget policy statement</w:t>
        </w:r>
      </w:hyperlink>
      <w:r w:rsidRPr="00C712A1">
        <w:rPr>
          <w:lang w:val="en-US"/>
        </w:rPr>
        <w:t xml:space="preserve"> and mental health was not on the list, despite growing calls from New Zealanders to give it the attention and funding it needs.</w:t>
      </w:r>
    </w:p>
    <w:p w14:paraId="44D12CA4" w14:textId="77777777" w:rsidR="004B59A1" w:rsidRPr="00C712A1" w:rsidRDefault="004B59A1" w:rsidP="004B59A1">
      <w:pPr>
        <w:rPr>
          <w:lang w:val="en-US"/>
        </w:rPr>
      </w:pPr>
      <w:r w:rsidRPr="00C712A1">
        <w:rPr>
          <w:lang w:val="en-US"/>
        </w:rPr>
        <w:t>With Changing Minds’ and other NGO support for the letter, urged policymakers to do better and put mental health front and centre in their budget agenda.</w:t>
      </w:r>
    </w:p>
    <w:p w14:paraId="27AA6599" w14:textId="77777777" w:rsidR="004B59A1" w:rsidRPr="00C712A1" w:rsidRDefault="004B59A1" w:rsidP="004B59A1">
      <w:pPr>
        <w:rPr>
          <w:lang w:val="en-US"/>
        </w:rPr>
      </w:pPr>
      <w:r w:rsidRPr="00C712A1">
        <w:rPr>
          <w:lang w:val="en-US"/>
        </w:rPr>
        <w:t xml:space="preserve">In a supporting media release Jodie was quoted as saying: </w:t>
      </w:r>
      <w:r w:rsidRPr="00C712A1">
        <w:rPr>
          <w:lang w:val="en-AU"/>
        </w:rPr>
        <w:t xml:space="preserve">“We were very disappointed in the omission of mental health as a priority area in the latest budget policy statement. </w:t>
      </w:r>
      <w:r w:rsidRPr="00C712A1">
        <w:rPr>
          <w:lang w:val="en-US"/>
        </w:rPr>
        <w:t xml:space="preserve">This is an oversight our Lived Experience community expects answers on as a matter of priority.” </w:t>
      </w:r>
    </w:p>
    <w:p w14:paraId="4F086623" w14:textId="77777777" w:rsidR="004B59A1" w:rsidRPr="00C712A1" w:rsidRDefault="004B59A1" w:rsidP="004B59A1">
      <w:pPr>
        <w:rPr>
          <w:lang w:val="en-US"/>
        </w:rPr>
      </w:pPr>
      <w:r w:rsidRPr="00C712A1">
        <w:rPr>
          <w:lang w:val="en-US"/>
        </w:rPr>
        <w:t xml:space="preserve">A follow up interview for Jodie with Radio New Zealand reinforced our community disappointment, and emphasised our expectation that the new Government will prioritise not only the budget but clarify the actual remit and empowerment of the new Minister in his role, with urgency. </w:t>
      </w:r>
    </w:p>
    <w:p w14:paraId="4B2075D3" w14:textId="77777777" w:rsidR="00F70FAA" w:rsidRDefault="00F70FAA" w:rsidP="00302FDD">
      <w:pPr>
        <w:rPr>
          <w:rFonts w:eastAsiaTheme="majorEastAsia" w:cstheme="majorBidi"/>
          <w:b/>
          <w:color w:val="293868"/>
          <w:sz w:val="24"/>
        </w:rPr>
      </w:pPr>
    </w:p>
    <w:p w14:paraId="30C33B3E" w14:textId="1A6F7612" w:rsidR="00D22358" w:rsidRPr="0010606D" w:rsidRDefault="00D22358" w:rsidP="00D22358">
      <w:pPr>
        <w:jc w:val="both"/>
        <w:rPr>
          <w:bCs/>
          <w:sz w:val="24"/>
          <w:szCs w:val="24"/>
        </w:rPr>
      </w:pPr>
      <w:r>
        <w:rPr>
          <w:b/>
          <w:sz w:val="24"/>
          <w:szCs w:val="24"/>
        </w:rPr>
        <w:t xml:space="preserve">Boyd Broughton </w:t>
      </w:r>
      <w:r w:rsidRPr="0010606D">
        <w:rPr>
          <w:bCs/>
          <w:sz w:val="24"/>
          <w:szCs w:val="24"/>
        </w:rPr>
        <w:t>(</w:t>
      </w:r>
      <w:r w:rsidRPr="00FD6141">
        <w:rPr>
          <w:bCs/>
          <w:sz w:val="24"/>
          <w:szCs w:val="24"/>
        </w:rPr>
        <w:t>Te Hā Oranga</w:t>
      </w:r>
      <w:r>
        <w:rPr>
          <w:bCs/>
          <w:sz w:val="24"/>
          <w:szCs w:val="24"/>
        </w:rPr>
        <w:t xml:space="preserve">, </w:t>
      </w:r>
      <w:r w:rsidRPr="003E7A42">
        <w:rPr>
          <w:sz w:val="24"/>
          <w:szCs w:val="24"/>
        </w:rPr>
        <w:t>Tāmaki Makaurau</w:t>
      </w:r>
      <w:r w:rsidR="0029291A">
        <w:rPr>
          <w:sz w:val="24"/>
          <w:szCs w:val="24"/>
        </w:rPr>
        <w:t xml:space="preserve"> and </w:t>
      </w:r>
      <w:r w:rsidR="00D26ECE" w:rsidRPr="00D26ECE">
        <w:rPr>
          <w:sz w:val="24"/>
          <w:szCs w:val="24"/>
        </w:rPr>
        <w:t>Te Tai Tokerau</w:t>
      </w:r>
      <w:r w:rsidRPr="00D26ECE">
        <w:rPr>
          <w:sz w:val="24"/>
          <w:szCs w:val="24"/>
        </w:rPr>
        <w:t>)</w:t>
      </w:r>
    </w:p>
    <w:p w14:paraId="4CC47F5B" w14:textId="77777777" w:rsidR="00D22358" w:rsidRPr="00C93B83" w:rsidRDefault="00D22358" w:rsidP="00D22358">
      <w:pPr>
        <w:jc w:val="both"/>
        <w:rPr>
          <w:i/>
        </w:rPr>
      </w:pPr>
      <w:r>
        <w:rPr>
          <w:b/>
        </w:rPr>
        <w:t>Environmental scan/real time monitoring</w:t>
      </w:r>
    </w:p>
    <w:p w14:paraId="4FCCC0D5" w14:textId="77777777" w:rsidR="003B43C8" w:rsidRPr="004A604A" w:rsidRDefault="003B43C8" w:rsidP="003B43C8">
      <w:pPr>
        <w:pStyle w:val="ListParagraph"/>
        <w:numPr>
          <w:ilvl w:val="0"/>
          <w:numId w:val="39"/>
        </w:numPr>
        <w:autoSpaceDE/>
        <w:autoSpaceDN/>
        <w:adjustRightInd/>
        <w:spacing w:after="0" w:line="240" w:lineRule="auto"/>
        <w:rPr>
          <w:bCs/>
        </w:rPr>
      </w:pPr>
      <w:r w:rsidRPr="004A604A">
        <w:rPr>
          <w:bCs/>
        </w:rPr>
        <w:t xml:space="preserve">IMPB positioning and growth into strategic commissioning despite financial and other challenges. </w:t>
      </w:r>
    </w:p>
    <w:p w14:paraId="7D0E9639" w14:textId="77777777" w:rsidR="003B43C8" w:rsidRDefault="003B43C8" w:rsidP="003B43C8">
      <w:pPr>
        <w:pStyle w:val="ListParagraph"/>
        <w:numPr>
          <w:ilvl w:val="0"/>
          <w:numId w:val="39"/>
        </w:numPr>
        <w:autoSpaceDE/>
        <w:autoSpaceDN/>
        <w:adjustRightInd/>
        <w:spacing w:after="0" w:line="240" w:lineRule="auto"/>
        <w:rPr>
          <w:bCs/>
        </w:rPr>
      </w:pPr>
      <w:r w:rsidRPr="004A604A">
        <w:rPr>
          <w:bCs/>
        </w:rPr>
        <w:t>Upcoming budget and census analysis</w:t>
      </w:r>
      <w:r>
        <w:rPr>
          <w:bCs/>
        </w:rPr>
        <w:t xml:space="preserve"> for our region and communities. </w:t>
      </w:r>
    </w:p>
    <w:p w14:paraId="33A609A9" w14:textId="77777777" w:rsidR="003B43C8" w:rsidRDefault="003B43C8" w:rsidP="003B43C8">
      <w:pPr>
        <w:pStyle w:val="ListParagraph"/>
        <w:numPr>
          <w:ilvl w:val="0"/>
          <w:numId w:val="39"/>
        </w:numPr>
        <w:autoSpaceDE/>
        <w:autoSpaceDN/>
        <w:adjustRightInd/>
        <w:spacing w:after="0" w:line="240" w:lineRule="auto"/>
        <w:rPr>
          <w:bCs/>
        </w:rPr>
      </w:pPr>
      <w:r w:rsidRPr="00B1276B">
        <w:rPr>
          <w:bCs/>
        </w:rPr>
        <w:t xml:space="preserve">Regional approach widely utilised by Te Aka Whai Ora has been adopted by other organisations and groups i.e., Consumer Community Groups, Oranga Tamariki, and others, which has raised some concerns in Tāmaki with a fear that the resource and investment may shift which is problematic given the </w:t>
      </w:r>
      <w:r>
        <w:rPr>
          <w:bCs/>
        </w:rPr>
        <w:t xml:space="preserve">complex </w:t>
      </w:r>
      <w:r w:rsidRPr="00B1276B">
        <w:rPr>
          <w:bCs/>
        </w:rPr>
        <w:t xml:space="preserve">needs in Tāmaki. </w:t>
      </w:r>
    </w:p>
    <w:p w14:paraId="03CD631A" w14:textId="77777777" w:rsidR="003B43C8" w:rsidRPr="0039297E" w:rsidRDefault="003B43C8" w:rsidP="003B43C8">
      <w:pPr>
        <w:pStyle w:val="ListParagraph"/>
        <w:numPr>
          <w:ilvl w:val="0"/>
          <w:numId w:val="39"/>
        </w:numPr>
        <w:autoSpaceDE/>
        <w:autoSpaceDN/>
        <w:adjustRightInd/>
        <w:spacing w:after="0" w:line="240" w:lineRule="auto"/>
        <w:rPr>
          <w:bCs/>
        </w:rPr>
      </w:pPr>
      <w:r w:rsidRPr="00B1276B">
        <w:rPr>
          <w:bCs/>
        </w:rPr>
        <w:t xml:space="preserve">Hauora Māori Advisory Committee and IMPB </w:t>
      </w:r>
      <w:r>
        <w:rPr>
          <w:bCs/>
        </w:rPr>
        <w:t xml:space="preserve">finally </w:t>
      </w:r>
      <w:r w:rsidRPr="0039297E">
        <w:rPr>
          <w:bCs/>
        </w:rPr>
        <w:t>met with each other after two years of existence</w:t>
      </w:r>
      <w:r>
        <w:rPr>
          <w:bCs/>
        </w:rPr>
        <w:t xml:space="preserve"> since July 2022. Looking forward to working together to provide local whānau voice to their advice to the Minister. </w:t>
      </w:r>
    </w:p>
    <w:p w14:paraId="795F9397" w14:textId="77777777" w:rsidR="003B43C8" w:rsidRDefault="003B43C8" w:rsidP="003B43C8">
      <w:pPr>
        <w:spacing w:after="0" w:line="240" w:lineRule="auto"/>
        <w:rPr>
          <w:b/>
        </w:rPr>
      </w:pPr>
    </w:p>
    <w:p w14:paraId="62ADFC11" w14:textId="77777777" w:rsidR="003B43C8" w:rsidRPr="0039297E" w:rsidRDefault="003B43C8" w:rsidP="003B43C8">
      <w:pPr>
        <w:spacing w:after="0" w:line="240" w:lineRule="auto"/>
        <w:rPr>
          <w:b/>
        </w:rPr>
      </w:pPr>
      <w:r w:rsidRPr="0039297E">
        <w:rPr>
          <w:b/>
        </w:rPr>
        <w:t>Services</w:t>
      </w:r>
    </w:p>
    <w:p w14:paraId="47AC0DE3" w14:textId="77777777" w:rsidR="003B43C8" w:rsidRPr="0039297E" w:rsidRDefault="003B43C8" w:rsidP="003B43C8">
      <w:pPr>
        <w:spacing w:after="0" w:line="240" w:lineRule="auto"/>
        <w:rPr>
          <w:bCs/>
        </w:rPr>
      </w:pPr>
      <w:r w:rsidRPr="0039297E">
        <w:rPr>
          <w:bCs/>
        </w:rPr>
        <w:t xml:space="preserve">Local workforce development progress in the northern region: </w:t>
      </w:r>
    </w:p>
    <w:p w14:paraId="2E9DA504" w14:textId="77777777" w:rsidR="003B43C8" w:rsidRPr="0039297E" w:rsidRDefault="003B43C8" w:rsidP="003B43C8">
      <w:pPr>
        <w:pStyle w:val="ListParagraph"/>
        <w:numPr>
          <w:ilvl w:val="0"/>
          <w:numId w:val="37"/>
        </w:numPr>
        <w:autoSpaceDE/>
        <w:autoSpaceDN/>
        <w:adjustRightInd/>
        <w:spacing w:after="0" w:line="240" w:lineRule="auto"/>
        <w:rPr>
          <w:bCs/>
        </w:rPr>
      </w:pPr>
      <w:r w:rsidRPr="0039297E">
        <w:rPr>
          <w:bCs/>
        </w:rPr>
        <w:t xml:space="preserve">As wait times grow, whānau preference for quick access to clinical care over cultural capability of the provider increases.  </w:t>
      </w:r>
    </w:p>
    <w:p w14:paraId="70D06557" w14:textId="77777777" w:rsidR="003B43C8" w:rsidRPr="0039297E" w:rsidRDefault="003B43C8" w:rsidP="003B43C8">
      <w:pPr>
        <w:pStyle w:val="ListParagraph"/>
        <w:numPr>
          <w:ilvl w:val="0"/>
          <w:numId w:val="37"/>
        </w:numPr>
        <w:autoSpaceDE/>
        <w:autoSpaceDN/>
        <w:adjustRightInd/>
        <w:spacing w:after="0" w:line="240" w:lineRule="auto"/>
        <w:rPr>
          <w:bCs/>
        </w:rPr>
      </w:pPr>
      <w:r w:rsidRPr="0039297E">
        <w:rPr>
          <w:bCs/>
        </w:rPr>
        <w:t xml:space="preserve">There are still concerns regarding importing a workforce – concerns about cultural capability and long-term solutions. </w:t>
      </w:r>
    </w:p>
    <w:p w14:paraId="05CCA11C" w14:textId="77777777" w:rsidR="003B43C8" w:rsidRDefault="003B43C8" w:rsidP="003B43C8">
      <w:pPr>
        <w:pStyle w:val="ListParagraph"/>
        <w:numPr>
          <w:ilvl w:val="0"/>
          <w:numId w:val="37"/>
        </w:numPr>
        <w:autoSpaceDE/>
        <w:autoSpaceDN/>
        <w:adjustRightInd/>
        <w:spacing w:after="0" w:line="240" w:lineRule="auto"/>
        <w:rPr>
          <w:bCs/>
        </w:rPr>
      </w:pPr>
      <w:r w:rsidRPr="0039297E">
        <w:rPr>
          <w:bCs/>
        </w:rPr>
        <w:t>Challenges to workforce role-expansion suffers from protectionism from some groups.</w:t>
      </w:r>
    </w:p>
    <w:p w14:paraId="164D753C" w14:textId="77777777" w:rsidR="003B43C8" w:rsidRPr="002314B3" w:rsidRDefault="003B43C8" w:rsidP="003B43C8">
      <w:pPr>
        <w:pStyle w:val="ListParagraph"/>
        <w:numPr>
          <w:ilvl w:val="0"/>
          <w:numId w:val="37"/>
        </w:numPr>
        <w:autoSpaceDE/>
        <w:autoSpaceDN/>
        <w:adjustRightInd/>
        <w:spacing w:after="0" w:line="240" w:lineRule="auto"/>
        <w:rPr>
          <w:bCs/>
        </w:rPr>
      </w:pPr>
      <w:r w:rsidRPr="002314B3">
        <w:rPr>
          <w:bCs/>
        </w:rPr>
        <w:t xml:space="preserve">Local Consumer Group disestablished. Regional consumer council EOI email was distributed to networks. Pros and cons of the proposed new regional approach, so far, the establishment process seems fraught.  </w:t>
      </w:r>
    </w:p>
    <w:p w14:paraId="34972BE8" w14:textId="77777777" w:rsidR="003B43C8" w:rsidRPr="0039297E" w:rsidRDefault="003B43C8" w:rsidP="003B43C8">
      <w:pPr>
        <w:spacing w:after="0" w:line="240" w:lineRule="auto"/>
        <w:rPr>
          <w:b/>
        </w:rPr>
      </w:pPr>
    </w:p>
    <w:p w14:paraId="267C2419" w14:textId="77777777" w:rsidR="003B43C8" w:rsidRPr="0039297E" w:rsidRDefault="003B43C8" w:rsidP="003B43C8">
      <w:pPr>
        <w:spacing w:after="0" w:line="240" w:lineRule="auto"/>
        <w:rPr>
          <w:b/>
        </w:rPr>
      </w:pPr>
      <w:r w:rsidRPr="0039297E">
        <w:rPr>
          <w:b/>
        </w:rPr>
        <w:t>Positive stories and exemplars</w:t>
      </w:r>
    </w:p>
    <w:p w14:paraId="03818B22" w14:textId="77777777" w:rsidR="003B43C8" w:rsidRDefault="003B43C8" w:rsidP="003B43C8">
      <w:pPr>
        <w:pStyle w:val="ListParagraph"/>
        <w:numPr>
          <w:ilvl w:val="0"/>
          <w:numId w:val="38"/>
        </w:numPr>
        <w:autoSpaceDE/>
        <w:autoSpaceDN/>
        <w:adjustRightInd/>
        <w:spacing w:after="0" w:line="240" w:lineRule="auto"/>
        <w:rPr>
          <w:bCs/>
        </w:rPr>
      </w:pPr>
      <w:r>
        <w:rPr>
          <w:bCs/>
        </w:rPr>
        <w:t xml:space="preserve">Some of the earlier localities are continuing to work as intended to elevate whānau voice and seek local solutions to meet unmet needs – one of those localities is a prototype and has funding, the other is not. Good collective action for the benefit of whānau. </w:t>
      </w:r>
    </w:p>
    <w:p w14:paraId="1BC345BC" w14:textId="77777777" w:rsidR="003B43C8" w:rsidRPr="00E03B84" w:rsidRDefault="003B43C8" w:rsidP="003B43C8">
      <w:pPr>
        <w:pStyle w:val="ListParagraph"/>
        <w:numPr>
          <w:ilvl w:val="0"/>
          <w:numId w:val="38"/>
        </w:numPr>
        <w:autoSpaceDE/>
        <w:autoSpaceDN/>
        <w:adjustRightInd/>
        <w:spacing w:after="0" w:line="240" w:lineRule="auto"/>
        <w:rPr>
          <w:bCs/>
        </w:rPr>
      </w:pPr>
      <w:r>
        <w:rPr>
          <w:bCs/>
        </w:rPr>
        <w:t xml:space="preserve">The continued progress of the Bachelor of Nursing Māori in Te Tai Tokerau is set to start in February 2025 and hoping for a strong first cohort of up to 40 people in the ‘earn-as-you-learn’ approach. The curriculum has been developed by mātauranga Māori experts and will feature local history, stories, tikanga, and local reo Māori. Strong regional support from iwi, Te Whatu Ora, and providers. </w:t>
      </w:r>
      <w:r w:rsidRPr="00E03B84">
        <w:rPr>
          <w:bCs/>
        </w:rPr>
        <w:t xml:space="preserve"> </w:t>
      </w:r>
    </w:p>
    <w:p w14:paraId="2D57017C" w14:textId="77777777" w:rsidR="003B43C8" w:rsidRPr="0039297E" w:rsidRDefault="003B43C8" w:rsidP="003B43C8">
      <w:pPr>
        <w:spacing w:after="0" w:line="240" w:lineRule="auto"/>
        <w:rPr>
          <w:b/>
        </w:rPr>
      </w:pPr>
    </w:p>
    <w:p w14:paraId="7DE0B0C2" w14:textId="77777777" w:rsidR="003B43C8" w:rsidRPr="0039297E" w:rsidRDefault="003B43C8" w:rsidP="003B43C8">
      <w:pPr>
        <w:spacing w:after="0" w:line="240" w:lineRule="auto"/>
        <w:rPr>
          <w:b/>
        </w:rPr>
      </w:pPr>
      <w:r w:rsidRPr="0039297E">
        <w:rPr>
          <w:b/>
        </w:rPr>
        <w:lastRenderedPageBreak/>
        <w:t>Recommendations</w:t>
      </w:r>
    </w:p>
    <w:p w14:paraId="2FEA03F4" w14:textId="77777777" w:rsidR="003B43C8" w:rsidRPr="00E5565B" w:rsidRDefault="003B43C8" w:rsidP="003B43C8">
      <w:pPr>
        <w:pStyle w:val="ListParagraph"/>
        <w:numPr>
          <w:ilvl w:val="0"/>
          <w:numId w:val="40"/>
        </w:numPr>
        <w:autoSpaceDE/>
        <w:autoSpaceDN/>
        <w:adjustRightInd/>
        <w:spacing w:after="0" w:line="240" w:lineRule="auto"/>
        <w:rPr>
          <w:iCs/>
        </w:rPr>
      </w:pPr>
      <w:r w:rsidRPr="00E5565B">
        <w:rPr>
          <w:iCs/>
        </w:rPr>
        <w:t xml:space="preserve">Continued prioritisation from all crown entities in health to recognise community reach, cultural expertise, lived experience, and other unofficial pathways to expertise. </w:t>
      </w:r>
    </w:p>
    <w:p w14:paraId="3FA67CAF" w14:textId="77777777" w:rsidR="003B43C8" w:rsidRDefault="003B43C8" w:rsidP="003B43C8">
      <w:pPr>
        <w:spacing w:after="0" w:line="240" w:lineRule="auto"/>
        <w:rPr>
          <w:iCs/>
        </w:rPr>
      </w:pPr>
    </w:p>
    <w:p w14:paraId="710A25A1" w14:textId="77777777" w:rsidR="003B43C8" w:rsidRPr="00AD07F5" w:rsidRDefault="003B43C8" w:rsidP="003B43C8">
      <w:pPr>
        <w:spacing w:after="0" w:line="240" w:lineRule="auto"/>
        <w:rPr>
          <w:b/>
          <w:bCs/>
          <w:iCs/>
        </w:rPr>
      </w:pPr>
      <w:r w:rsidRPr="00AD07F5">
        <w:rPr>
          <w:b/>
          <w:bCs/>
          <w:iCs/>
        </w:rPr>
        <w:t xml:space="preserve">General Comments: </w:t>
      </w:r>
    </w:p>
    <w:p w14:paraId="2D528C72" w14:textId="77777777" w:rsidR="003B43C8" w:rsidRPr="00E03B84" w:rsidRDefault="003B43C8" w:rsidP="003B43C8">
      <w:pPr>
        <w:spacing w:after="0" w:line="240" w:lineRule="auto"/>
        <w:rPr>
          <w:iCs/>
        </w:rPr>
      </w:pPr>
      <w:r>
        <w:rPr>
          <w:iCs/>
        </w:rPr>
        <w:t xml:space="preserve">Challenging times with severe cuts to public services in the days, weeks, months, and years ahead. Those disengaged, disenfranchised, under served, and under serviced communities and populations will need lots of support. </w:t>
      </w:r>
    </w:p>
    <w:p w14:paraId="4073449A" w14:textId="77777777" w:rsidR="001A3BA6" w:rsidRDefault="001A3BA6" w:rsidP="00302FDD">
      <w:pPr>
        <w:rPr>
          <w:rFonts w:eastAsiaTheme="majorEastAsia" w:cstheme="majorBidi"/>
          <w:b/>
          <w:color w:val="293868"/>
          <w:sz w:val="24"/>
        </w:rPr>
      </w:pPr>
    </w:p>
    <w:p w14:paraId="3C79496D" w14:textId="77777777" w:rsidR="001A3BA6" w:rsidRDefault="001A3BA6" w:rsidP="00302FDD">
      <w:pPr>
        <w:rPr>
          <w:rFonts w:eastAsiaTheme="majorEastAsia" w:cstheme="majorBidi"/>
          <w:b/>
          <w:color w:val="293868"/>
          <w:sz w:val="24"/>
        </w:rPr>
      </w:pPr>
    </w:p>
    <w:p w14:paraId="439DC338" w14:textId="77777777" w:rsidR="001A3BA6" w:rsidRDefault="001A3BA6" w:rsidP="00302FDD">
      <w:pPr>
        <w:rPr>
          <w:rFonts w:eastAsiaTheme="majorEastAsia" w:cstheme="majorBidi"/>
          <w:b/>
          <w:color w:val="293868"/>
          <w:sz w:val="24"/>
        </w:rPr>
      </w:pPr>
    </w:p>
    <w:p w14:paraId="15BF7DFA" w14:textId="77777777" w:rsidR="0034477D" w:rsidRDefault="0034477D">
      <w:pPr>
        <w:autoSpaceDE/>
        <w:autoSpaceDN/>
        <w:adjustRightInd/>
        <w:spacing w:after="0" w:line="240" w:lineRule="auto"/>
        <w:rPr>
          <w:rFonts w:eastAsiaTheme="majorEastAsia" w:cstheme="majorBidi"/>
          <w:b/>
          <w:color w:val="293868"/>
          <w:sz w:val="24"/>
        </w:rPr>
      </w:pPr>
      <w:r>
        <w:rPr>
          <w:rFonts w:eastAsiaTheme="majorEastAsia" w:cstheme="majorBidi"/>
          <w:b/>
          <w:color w:val="293868"/>
          <w:sz w:val="24"/>
        </w:rPr>
        <w:br w:type="page"/>
      </w:r>
    </w:p>
    <w:p w14:paraId="238CF800" w14:textId="1396A834" w:rsidR="001A3BA6" w:rsidRDefault="0034477D" w:rsidP="00302FDD">
      <w:pPr>
        <w:rPr>
          <w:rFonts w:eastAsiaTheme="majorEastAsia" w:cstheme="majorBidi"/>
          <w:b/>
          <w:color w:val="293868"/>
          <w:sz w:val="24"/>
        </w:rPr>
      </w:pPr>
      <w:r>
        <w:rPr>
          <w:rFonts w:eastAsiaTheme="majorEastAsia" w:cstheme="majorBidi"/>
          <w:b/>
          <w:color w:val="293868"/>
          <w:sz w:val="24"/>
        </w:rPr>
        <w:lastRenderedPageBreak/>
        <w:t>Appendix 2</w:t>
      </w:r>
    </w:p>
    <w:p w14:paraId="5AA6C45B" w14:textId="39D0D93B" w:rsidR="001A3BA6" w:rsidRDefault="00DF04E2" w:rsidP="00302FDD">
      <w:pPr>
        <w:rPr>
          <w:rFonts w:eastAsiaTheme="majorEastAsia" w:cstheme="majorBidi"/>
          <w:b/>
          <w:color w:val="293868"/>
          <w:sz w:val="24"/>
        </w:rPr>
      </w:pPr>
      <w:r>
        <w:rPr>
          <w:rFonts w:eastAsiaTheme="majorEastAsia" w:cstheme="majorBidi"/>
          <w:b/>
          <w:color w:val="293868"/>
          <w:sz w:val="24"/>
        </w:rPr>
        <w:t xml:space="preserve">Contents of the </w:t>
      </w:r>
      <w:r w:rsidR="00754A1C">
        <w:rPr>
          <w:rFonts w:eastAsiaTheme="majorEastAsia" w:cstheme="majorBidi"/>
          <w:b/>
          <w:color w:val="293868"/>
          <w:sz w:val="24"/>
        </w:rPr>
        <w:t>p</w:t>
      </w:r>
      <w:r>
        <w:rPr>
          <w:rFonts w:eastAsiaTheme="majorEastAsia" w:cstheme="majorBidi"/>
          <w:b/>
          <w:color w:val="293868"/>
          <w:sz w:val="24"/>
        </w:rPr>
        <w:t>aper</w:t>
      </w:r>
      <w:r w:rsidR="00754A1C">
        <w:rPr>
          <w:rFonts w:eastAsiaTheme="majorEastAsia" w:cstheme="majorBidi"/>
          <w:b/>
          <w:color w:val="293868"/>
          <w:sz w:val="24"/>
        </w:rPr>
        <w:t xml:space="preserve"> for the </w:t>
      </w:r>
      <w:r w:rsidR="00BE1E8C">
        <w:rPr>
          <w:rFonts w:eastAsiaTheme="majorEastAsia" w:cstheme="majorBidi"/>
          <w:b/>
          <w:color w:val="293868"/>
          <w:sz w:val="24"/>
        </w:rPr>
        <w:t>14 June Board hui</w:t>
      </w:r>
    </w:p>
    <w:p w14:paraId="20243B7A" w14:textId="77777777" w:rsidR="00BA3EDE" w:rsidRPr="00BA3EDE" w:rsidRDefault="00BA3EDE" w:rsidP="00BA3EDE">
      <w:pPr>
        <w:rPr>
          <w:rFonts w:eastAsiaTheme="majorEastAsia" w:cstheme="majorBidi"/>
          <w:b/>
          <w:color w:val="293868"/>
          <w:sz w:val="24"/>
        </w:rPr>
      </w:pPr>
      <w:r w:rsidRPr="00BA3EDE">
        <w:rPr>
          <w:rFonts w:eastAsiaTheme="majorEastAsia" w:cstheme="majorBidi"/>
          <w:b/>
          <w:color w:val="293868"/>
          <w:sz w:val="24"/>
        </w:rPr>
        <w:t>Summary</w:t>
      </w:r>
    </w:p>
    <w:p w14:paraId="290A6DCB" w14:textId="77777777" w:rsidR="00BA3EDE" w:rsidRDefault="00BA3EDE" w:rsidP="00BA3EDE">
      <w:pPr>
        <w:pStyle w:val="NoSpacing"/>
        <w:rPr>
          <w:rFonts w:eastAsiaTheme="minorEastAsia" w:cs="Arial"/>
        </w:rPr>
      </w:pPr>
    </w:p>
    <w:p w14:paraId="1022E09D" w14:textId="77777777" w:rsidR="00BA3EDE" w:rsidRPr="00B6182F" w:rsidRDefault="00BA3EDE" w:rsidP="00BA3EDE">
      <w:pPr>
        <w:pStyle w:val="NoSpacing"/>
        <w:numPr>
          <w:ilvl w:val="0"/>
          <w:numId w:val="10"/>
        </w:numPr>
        <w:rPr>
          <w:rFonts w:eastAsiaTheme="minorEastAsia" w:cs="Arial"/>
          <w:sz w:val="22"/>
          <w:szCs w:val="22"/>
        </w:rPr>
      </w:pPr>
      <w:r w:rsidRPr="00B6182F">
        <w:rPr>
          <w:rFonts w:eastAsiaTheme="minorEastAsia" w:cs="Arial"/>
          <w:sz w:val="22"/>
          <w:szCs w:val="22"/>
        </w:rPr>
        <w:t xml:space="preserve">CAG noted that workforce issues continue to be of concern. The most pressing concern discussed was of the number of practitioners available to provide clinical care, especially in general practice settings. Several emerging programmes to address nursing and other shortages were highlighted. These include a planned </w:t>
      </w:r>
      <w:r w:rsidRPr="00B6182F">
        <w:rPr>
          <w:rFonts w:cs="Arial"/>
          <w:bCs/>
          <w:sz w:val="22"/>
          <w:szCs w:val="22"/>
        </w:rPr>
        <w:t>Bachelor of Nursing focusing on Māori in Te Tai Tokerau due to start in February 2025 and a first year of nursing training programme in Wairoa.</w:t>
      </w:r>
      <w:r w:rsidRPr="00B6182F">
        <w:rPr>
          <w:rFonts w:eastAsiaTheme="minorEastAsia" w:cs="Arial"/>
          <w:sz w:val="22"/>
          <w:szCs w:val="22"/>
        </w:rPr>
        <w:t xml:space="preserve"> It was noted that progress in workforce role expansion to address workforce shortages is slow and requires support from professional organisations.  The growing recognition of ‘prior learning’ and lived experience in developing support roles for services was also noted, as well as planning at AUT for a new bachelor’s degree qualification in Lived Experience.</w:t>
      </w:r>
    </w:p>
    <w:p w14:paraId="250F8EAD" w14:textId="77777777" w:rsidR="00BA3EDE" w:rsidRPr="00B6182F" w:rsidRDefault="00BA3EDE" w:rsidP="00BA3EDE">
      <w:pPr>
        <w:pStyle w:val="ListParagraph"/>
        <w:rPr>
          <w:rFonts w:eastAsiaTheme="minorEastAsia"/>
        </w:rPr>
      </w:pPr>
    </w:p>
    <w:p w14:paraId="60E139B2" w14:textId="77777777" w:rsidR="00BA3EDE" w:rsidRPr="00B6182F" w:rsidRDefault="00BA3EDE" w:rsidP="00BA3EDE">
      <w:pPr>
        <w:pStyle w:val="NoSpacing"/>
        <w:numPr>
          <w:ilvl w:val="0"/>
          <w:numId w:val="10"/>
        </w:numPr>
        <w:rPr>
          <w:rFonts w:eastAsiaTheme="minorEastAsia" w:cs="Arial"/>
          <w:sz w:val="22"/>
          <w:szCs w:val="22"/>
        </w:rPr>
      </w:pPr>
      <w:r w:rsidRPr="00B6182F">
        <w:rPr>
          <w:rFonts w:eastAsiaTheme="minorEastAsia" w:cs="Arial"/>
          <w:sz w:val="22"/>
          <w:szCs w:val="22"/>
        </w:rPr>
        <w:t xml:space="preserve">The Pae Ora Healthy Futures (Improving Mental Health Outcomes) Amendment Bill was drawn to members’ attention. It specifies the development of a national Mental Health and Wellbeing Strategy. The absence of reference to upholding or enacting the Code of Expectations for health entities’ engagement with consumers and whānau was expressed as a concern, along with the absence of reference to the participation of consumers and whānau in the drafting of the Bill, or to equity outcomes for Māori. </w:t>
      </w:r>
    </w:p>
    <w:p w14:paraId="3B6F3A01" w14:textId="77777777" w:rsidR="00BA3EDE" w:rsidRPr="00B6182F" w:rsidRDefault="00BA3EDE" w:rsidP="00BA3EDE">
      <w:pPr>
        <w:pStyle w:val="NoSpacing"/>
        <w:ind w:left="360"/>
        <w:rPr>
          <w:rFonts w:eastAsiaTheme="minorEastAsia" w:cs="Arial"/>
          <w:sz w:val="22"/>
          <w:szCs w:val="22"/>
          <w:highlight w:val="yellow"/>
        </w:rPr>
      </w:pPr>
    </w:p>
    <w:p w14:paraId="3511181F" w14:textId="77777777" w:rsidR="00BA3EDE" w:rsidRPr="00B6182F" w:rsidRDefault="00BA3EDE" w:rsidP="00BA3EDE">
      <w:pPr>
        <w:pStyle w:val="NoSpacing"/>
        <w:numPr>
          <w:ilvl w:val="0"/>
          <w:numId w:val="10"/>
        </w:numPr>
        <w:rPr>
          <w:rFonts w:eastAsiaTheme="minorEastAsia" w:cs="Arial"/>
          <w:sz w:val="22"/>
          <w:szCs w:val="22"/>
        </w:rPr>
      </w:pPr>
      <w:r w:rsidRPr="00B6182F">
        <w:rPr>
          <w:rFonts w:eastAsiaTheme="minorEastAsia" w:cs="Arial"/>
          <w:sz w:val="22"/>
          <w:szCs w:val="22"/>
        </w:rPr>
        <w:t>An update was provided to members on Te Whatu Ora planning and progress towards regional consumer councils. These are to replace the 19 consumer councils of 19 former District Health Board consumer councils. Concern was expressed about the lack of consumer involvement in the processes of establishing these regional councils, including the recruitment process for members. Russ Aiton spoke to his concerns in his capacity as chair of a consumer council chair’s group. The process of establishing a regional consumer council for Te Tai Tokerau and Tāmaki Makaurau was noted as challenging.</w:t>
      </w:r>
    </w:p>
    <w:p w14:paraId="6BD73C58" w14:textId="77777777" w:rsidR="00BA3EDE" w:rsidRPr="00B6182F" w:rsidRDefault="00BA3EDE" w:rsidP="00BA3EDE">
      <w:pPr>
        <w:pStyle w:val="ListParagraph"/>
        <w:rPr>
          <w:rFonts w:eastAsiaTheme="minorEastAsia"/>
        </w:rPr>
      </w:pPr>
    </w:p>
    <w:p w14:paraId="3B32E911" w14:textId="77777777" w:rsidR="00BA3EDE" w:rsidRPr="00B6182F" w:rsidRDefault="00BA3EDE" w:rsidP="00BA3EDE">
      <w:pPr>
        <w:pStyle w:val="NoSpacing"/>
        <w:numPr>
          <w:ilvl w:val="0"/>
          <w:numId w:val="10"/>
        </w:numPr>
        <w:rPr>
          <w:rFonts w:eastAsiaTheme="minorEastAsia" w:cs="Arial"/>
          <w:sz w:val="22"/>
          <w:szCs w:val="22"/>
        </w:rPr>
      </w:pPr>
      <w:r w:rsidRPr="00B6182F">
        <w:rPr>
          <w:rFonts w:eastAsiaTheme="minorEastAsia" w:cs="Arial"/>
          <w:sz w:val="22"/>
          <w:szCs w:val="22"/>
        </w:rPr>
        <w:t>Iwi Māori Partnership Boards (IMPBs) leads met recently for the first time with the Hauora Māori Advisory Board and plan to work together to provide local whānau voice advice to the Minister of Health.</w:t>
      </w:r>
    </w:p>
    <w:p w14:paraId="4D5AFCBF" w14:textId="77777777" w:rsidR="00FF42F5" w:rsidRDefault="00FF42F5" w:rsidP="00BA3EDE">
      <w:pPr>
        <w:pStyle w:val="NoSpacing"/>
        <w:ind w:left="360"/>
        <w:rPr>
          <w:rFonts w:eastAsiaTheme="minorEastAsia" w:cs="Arial"/>
          <w:sz w:val="22"/>
          <w:szCs w:val="22"/>
        </w:rPr>
      </w:pPr>
    </w:p>
    <w:p w14:paraId="1DB98D4E" w14:textId="1D75DAE3" w:rsidR="00BA3EDE" w:rsidRPr="00B6182F" w:rsidRDefault="00BA3EDE" w:rsidP="00BA3EDE">
      <w:pPr>
        <w:pStyle w:val="NoSpacing"/>
        <w:ind w:left="360"/>
        <w:rPr>
          <w:rFonts w:eastAsiaTheme="minorEastAsia" w:cs="Arial"/>
          <w:sz w:val="22"/>
          <w:szCs w:val="22"/>
        </w:rPr>
      </w:pPr>
      <w:r w:rsidRPr="00B6182F">
        <w:rPr>
          <w:rFonts w:eastAsiaTheme="minorEastAsia" w:cs="Arial"/>
          <w:sz w:val="22"/>
          <w:szCs w:val="22"/>
        </w:rPr>
        <w:t>Concern was expressed that a regional approach to service planning by organisations such as Oranga Tamariki may disadvantage Te Tai Tokerau given the resource needs of Tāmaki Makaurau.</w:t>
      </w:r>
    </w:p>
    <w:p w14:paraId="726EA4C0" w14:textId="77777777" w:rsidR="00BA3EDE" w:rsidRPr="00B6182F" w:rsidRDefault="00BA3EDE" w:rsidP="00BA3EDE">
      <w:pPr>
        <w:pStyle w:val="NoSpacing"/>
        <w:ind w:left="360"/>
        <w:rPr>
          <w:rFonts w:eastAsiaTheme="minorEastAsia" w:cs="Arial"/>
          <w:sz w:val="22"/>
          <w:szCs w:val="22"/>
        </w:rPr>
      </w:pPr>
    </w:p>
    <w:p w14:paraId="19B35B87" w14:textId="77777777" w:rsidR="00BA3EDE" w:rsidRPr="00B6182F" w:rsidRDefault="00BA3EDE" w:rsidP="00687BF4">
      <w:pPr>
        <w:pStyle w:val="NoSpacing"/>
        <w:numPr>
          <w:ilvl w:val="0"/>
          <w:numId w:val="10"/>
        </w:numPr>
        <w:rPr>
          <w:rFonts w:eastAsiaTheme="minorEastAsia" w:cs="Arial"/>
          <w:sz w:val="22"/>
          <w:szCs w:val="22"/>
        </w:rPr>
      </w:pPr>
      <w:r w:rsidRPr="00B6182F">
        <w:rPr>
          <w:rFonts w:eastAsiaTheme="minorEastAsia" w:cs="Arial"/>
          <w:sz w:val="22"/>
          <w:szCs w:val="22"/>
        </w:rPr>
        <w:t xml:space="preserve">CAG’s discussion at the 31 May meeting also highlighted the success of the recent Te Tāhū Hauora Our Voices event held in Auckland on 15 May and the professionalism of the He Hoa Tiaki staff in delivering this event at this time of change. The Ngāti Pāoa contribution to the event was noted, along with He Hoa </w:t>
      </w:r>
      <w:proofErr w:type="spellStart"/>
      <w:r w:rsidRPr="00B6182F">
        <w:rPr>
          <w:rFonts w:eastAsiaTheme="minorEastAsia" w:cs="Arial"/>
          <w:sz w:val="22"/>
          <w:szCs w:val="22"/>
        </w:rPr>
        <w:t>Tiaki’s</w:t>
      </w:r>
      <w:proofErr w:type="spellEnd"/>
      <w:r w:rsidRPr="00B6182F">
        <w:rPr>
          <w:rFonts w:eastAsiaTheme="minorEastAsia" w:cs="Arial"/>
          <w:sz w:val="22"/>
          <w:szCs w:val="22"/>
        </w:rPr>
        <w:t xml:space="preserve"> work in engaging with mana whenua utilising CAG’s connections. Positive feedback about the event was also reported through to some members from their consumer networks.</w:t>
      </w:r>
    </w:p>
    <w:sectPr w:rsidR="00BA3EDE" w:rsidRPr="00B6182F" w:rsidSect="008B4073">
      <w:headerReference w:type="default" r:id="rId13"/>
      <w:footerReference w:type="default" r:id="rId14"/>
      <w:headerReference w:type="first" r:id="rId15"/>
      <w:footerReference w:type="first" r:id="rId16"/>
      <w:pgSz w:w="11899" w:h="16838"/>
      <w:pgMar w:top="1276" w:right="1418" w:bottom="993" w:left="1418" w:header="850"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63801" w14:textId="77777777" w:rsidR="00D14F26" w:rsidRDefault="00D14F26" w:rsidP="00041D20">
      <w:r>
        <w:separator/>
      </w:r>
    </w:p>
  </w:endnote>
  <w:endnote w:type="continuationSeparator" w:id="0">
    <w:p w14:paraId="4D568700" w14:textId="77777777" w:rsidR="00D14F26" w:rsidRDefault="00D14F26" w:rsidP="00041D20">
      <w:r>
        <w:continuationSeparator/>
      </w:r>
    </w:p>
  </w:endnote>
  <w:endnote w:type="continuationNotice" w:id="1">
    <w:p w14:paraId="29FC658A" w14:textId="77777777" w:rsidR="00D14F26" w:rsidRDefault="00D14F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CE8BB" w14:textId="42C58986" w:rsidR="00FC4699" w:rsidRPr="005B429D" w:rsidRDefault="005B429D" w:rsidP="005B429D">
    <w:pPr>
      <w:pStyle w:val="Footer"/>
    </w:pPr>
    <w:r w:rsidRPr="005B429D">
      <w:t xml:space="preserve">Page </w:t>
    </w:r>
    <w:r w:rsidRPr="005B429D">
      <w:fldChar w:fldCharType="begin"/>
    </w:r>
    <w:r w:rsidRPr="005B429D">
      <w:instrText xml:space="preserve"> PAGE  \* Arabic  \* MERGEFORMAT </w:instrText>
    </w:r>
    <w:r w:rsidRPr="005B429D">
      <w:fldChar w:fldCharType="separate"/>
    </w:r>
    <w:r w:rsidRPr="005B429D">
      <w:t>1</w:t>
    </w:r>
    <w:r w:rsidRPr="005B429D">
      <w:fldChar w:fldCharType="end"/>
    </w:r>
    <w:r w:rsidRPr="005B429D">
      <w:t xml:space="preserve"> of </w:t>
    </w:r>
    <w:fldSimple w:instr="NUMPAGES   \* MERGEFORMAT">
      <w:r w:rsidRPr="005B429D">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C171E" w14:textId="4456DD01" w:rsidR="000F3896" w:rsidRPr="000F3896" w:rsidRDefault="00653D17" w:rsidP="00BD6090">
    <w:pPr>
      <w:pStyle w:val="Footer"/>
      <w:jc w:val="left"/>
    </w:pPr>
    <w:r w:rsidRPr="00653D17">
      <w:rPr>
        <w:bCs/>
        <w:szCs w:val="18"/>
      </w:rPr>
      <w:t>Te Kāhui Mahi Ngātahi/ Consumer Advisory Group</w:t>
    </w:r>
    <w:r>
      <w:t xml:space="preserve"> minutes </w:t>
    </w:r>
    <w:r w:rsidR="00A3205C">
      <w:t>May</w:t>
    </w:r>
    <w:r w:rsidR="0034610B">
      <w:t xml:space="preserve"> 2024</w:t>
    </w:r>
    <w:r w:rsidR="00E5129A">
      <w:tab/>
      <w:t xml:space="preserve"> </w:t>
    </w:r>
    <w:r w:rsidR="00E5129A" w:rsidRPr="00653D17">
      <w:t>Page</w:t>
    </w:r>
    <w:r w:rsidR="000F3896">
      <w:t xml:space="preserve"> </w:t>
    </w:r>
    <w:r w:rsidR="000F3896">
      <w:fldChar w:fldCharType="begin"/>
    </w:r>
    <w:r w:rsidR="000F3896">
      <w:instrText xml:space="preserve"> PAGE  \* Arabic  \* MERGEFORMAT </w:instrText>
    </w:r>
    <w:r w:rsidR="000F3896">
      <w:fldChar w:fldCharType="separate"/>
    </w:r>
    <w:r w:rsidR="000F3896">
      <w:rPr>
        <w:noProof/>
      </w:rPr>
      <w:t>1</w:t>
    </w:r>
    <w:r w:rsidR="000F3896">
      <w:fldChar w:fldCharType="end"/>
    </w:r>
    <w:r w:rsidR="009971DA">
      <w:t xml:space="preserve"> of </w:t>
    </w:r>
    <w:fldSimple w:instr="NUMPAGES   \* MERGEFORMAT">
      <w:r w:rsidR="009971DA">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6CEB4" w14:textId="77777777" w:rsidR="00D14F26" w:rsidRDefault="00D14F26" w:rsidP="00041D20">
      <w:r>
        <w:separator/>
      </w:r>
    </w:p>
  </w:footnote>
  <w:footnote w:type="continuationSeparator" w:id="0">
    <w:p w14:paraId="10F604BE" w14:textId="77777777" w:rsidR="00D14F26" w:rsidRDefault="00D14F26" w:rsidP="00041D20">
      <w:r>
        <w:continuationSeparator/>
      </w:r>
    </w:p>
  </w:footnote>
  <w:footnote w:type="continuationNotice" w:id="1">
    <w:p w14:paraId="0280CE46" w14:textId="77777777" w:rsidR="00D14F26" w:rsidRDefault="00D14F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4CF30" w14:textId="13E7AD35" w:rsidR="000F3896" w:rsidRPr="00CB5612" w:rsidRDefault="00CB5612" w:rsidP="00CB5612">
    <w:pPr>
      <w:pStyle w:val="Header"/>
    </w:pPr>
    <w:r w:rsidRPr="00653D17">
      <w:rPr>
        <w:szCs w:val="18"/>
      </w:rPr>
      <w:t>Te Kāhui Mahi Ngātahi/ Consumer Advisory Group</w:t>
    </w:r>
    <w:r>
      <w:t xml:space="preserve"> minutes May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E9459" w14:textId="2058F060" w:rsidR="009A38AB" w:rsidRDefault="000E44E3" w:rsidP="000E44E3">
    <w:pPr>
      <w:pStyle w:val="Header"/>
      <w:jc w:val="right"/>
    </w:pPr>
    <w:r>
      <w:rPr>
        <w:noProof/>
      </w:rPr>
      <w:drawing>
        <wp:inline distT="0" distB="0" distL="0" distR="0" wp14:anchorId="0F0A5138" wp14:editId="1445FC17">
          <wp:extent cx="1440000" cy="1286728"/>
          <wp:effectExtent l="0" t="0" r="8255" b="8890"/>
          <wp:docPr id="707857167" name="Picture 70785716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0000" cy="1286728"/>
                  </a:xfrm>
                  <a:prstGeom prst="rect">
                    <a:avLst/>
                  </a:prstGeom>
                </pic:spPr>
              </pic:pic>
            </a:graphicData>
          </a:graphic>
        </wp:inline>
      </w:drawing>
    </w:r>
  </w:p>
  <w:p w14:paraId="3C6CBD0D" w14:textId="7856E391" w:rsidR="00C23DDF" w:rsidRPr="00C23DDF" w:rsidRDefault="00C23DDF" w:rsidP="00C23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4138655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FC2A0EC"/>
    <w:lvl w:ilvl="0">
      <w:start w:val="1"/>
      <w:numFmt w:val="bullet"/>
      <w:pStyle w:val="Bullets"/>
      <w:lvlText w:val=""/>
      <w:lvlJc w:val="left"/>
      <w:pPr>
        <w:tabs>
          <w:tab w:val="num" w:pos="360"/>
        </w:tabs>
        <w:ind w:left="360" w:hanging="360"/>
      </w:pPr>
      <w:rPr>
        <w:rFonts w:ascii="Symbol" w:hAnsi="Symbol" w:hint="default"/>
        <w:color w:val="000000" w:themeColor="text1"/>
      </w:rPr>
    </w:lvl>
  </w:abstractNum>
  <w:abstractNum w:abstractNumId="2" w15:restartNumberingAfterBreak="0">
    <w:nsid w:val="004D36C0"/>
    <w:multiLevelType w:val="hybridMultilevel"/>
    <w:tmpl w:val="608096C8"/>
    <w:lvl w:ilvl="0" w:tplc="12129FD2">
      <w:start w:val="1"/>
      <w:numFmt w:val="bullet"/>
      <w:lvlText w:val="•"/>
      <w:lvlJc w:val="left"/>
      <w:pPr>
        <w:tabs>
          <w:tab w:val="num" w:pos="720"/>
        </w:tabs>
        <w:ind w:left="720" w:hanging="360"/>
      </w:pPr>
      <w:rPr>
        <w:rFonts w:ascii="Arial" w:hAnsi="Arial" w:hint="default"/>
      </w:rPr>
    </w:lvl>
    <w:lvl w:ilvl="1" w:tplc="E58CC722">
      <w:numFmt w:val="bullet"/>
      <w:lvlText w:val="o"/>
      <w:lvlJc w:val="left"/>
      <w:pPr>
        <w:tabs>
          <w:tab w:val="num" w:pos="1440"/>
        </w:tabs>
        <w:ind w:left="1440" w:hanging="360"/>
      </w:pPr>
      <w:rPr>
        <w:rFonts w:ascii="Courier New" w:hAnsi="Courier New" w:hint="default"/>
      </w:rPr>
    </w:lvl>
    <w:lvl w:ilvl="2" w:tplc="153C09C6" w:tentative="1">
      <w:start w:val="1"/>
      <w:numFmt w:val="bullet"/>
      <w:lvlText w:val="•"/>
      <w:lvlJc w:val="left"/>
      <w:pPr>
        <w:tabs>
          <w:tab w:val="num" w:pos="2160"/>
        </w:tabs>
        <w:ind w:left="2160" w:hanging="360"/>
      </w:pPr>
      <w:rPr>
        <w:rFonts w:ascii="Arial" w:hAnsi="Arial" w:hint="default"/>
      </w:rPr>
    </w:lvl>
    <w:lvl w:ilvl="3" w:tplc="60D89354" w:tentative="1">
      <w:start w:val="1"/>
      <w:numFmt w:val="bullet"/>
      <w:lvlText w:val="•"/>
      <w:lvlJc w:val="left"/>
      <w:pPr>
        <w:tabs>
          <w:tab w:val="num" w:pos="2880"/>
        </w:tabs>
        <w:ind w:left="2880" w:hanging="360"/>
      </w:pPr>
      <w:rPr>
        <w:rFonts w:ascii="Arial" w:hAnsi="Arial" w:hint="default"/>
      </w:rPr>
    </w:lvl>
    <w:lvl w:ilvl="4" w:tplc="97C4E2B6" w:tentative="1">
      <w:start w:val="1"/>
      <w:numFmt w:val="bullet"/>
      <w:lvlText w:val="•"/>
      <w:lvlJc w:val="left"/>
      <w:pPr>
        <w:tabs>
          <w:tab w:val="num" w:pos="3600"/>
        </w:tabs>
        <w:ind w:left="3600" w:hanging="360"/>
      </w:pPr>
      <w:rPr>
        <w:rFonts w:ascii="Arial" w:hAnsi="Arial" w:hint="default"/>
      </w:rPr>
    </w:lvl>
    <w:lvl w:ilvl="5" w:tplc="E354B8D0" w:tentative="1">
      <w:start w:val="1"/>
      <w:numFmt w:val="bullet"/>
      <w:lvlText w:val="•"/>
      <w:lvlJc w:val="left"/>
      <w:pPr>
        <w:tabs>
          <w:tab w:val="num" w:pos="4320"/>
        </w:tabs>
        <w:ind w:left="4320" w:hanging="360"/>
      </w:pPr>
      <w:rPr>
        <w:rFonts w:ascii="Arial" w:hAnsi="Arial" w:hint="default"/>
      </w:rPr>
    </w:lvl>
    <w:lvl w:ilvl="6" w:tplc="B8784B46" w:tentative="1">
      <w:start w:val="1"/>
      <w:numFmt w:val="bullet"/>
      <w:lvlText w:val="•"/>
      <w:lvlJc w:val="left"/>
      <w:pPr>
        <w:tabs>
          <w:tab w:val="num" w:pos="5040"/>
        </w:tabs>
        <w:ind w:left="5040" w:hanging="360"/>
      </w:pPr>
      <w:rPr>
        <w:rFonts w:ascii="Arial" w:hAnsi="Arial" w:hint="default"/>
      </w:rPr>
    </w:lvl>
    <w:lvl w:ilvl="7" w:tplc="2CA86C9A" w:tentative="1">
      <w:start w:val="1"/>
      <w:numFmt w:val="bullet"/>
      <w:lvlText w:val="•"/>
      <w:lvlJc w:val="left"/>
      <w:pPr>
        <w:tabs>
          <w:tab w:val="num" w:pos="5760"/>
        </w:tabs>
        <w:ind w:left="5760" w:hanging="360"/>
      </w:pPr>
      <w:rPr>
        <w:rFonts w:ascii="Arial" w:hAnsi="Arial" w:hint="default"/>
      </w:rPr>
    </w:lvl>
    <w:lvl w:ilvl="8" w:tplc="CB725BE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0E03A3E"/>
    <w:multiLevelType w:val="hybridMultilevel"/>
    <w:tmpl w:val="FA90F7B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 w15:restartNumberingAfterBreak="0">
    <w:nsid w:val="01710987"/>
    <w:multiLevelType w:val="hybridMultilevel"/>
    <w:tmpl w:val="777A28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1AD7D85"/>
    <w:multiLevelType w:val="hybridMultilevel"/>
    <w:tmpl w:val="2D8488B8"/>
    <w:lvl w:ilvl="0" w:tplc="476689E2">
      <w:start w:val="3"/>
      <w:numFmt w:val="bullet"/>
      <w:lvlText w:val="-"/>
      <w:lvlJc w:val="left"/>
      <w:pPr>
        <w:ind w:left="720" w:hanging="360"/>
      </w:pPr>
      <w:rPr>
        <w:rFonts w:ascii="Aptos" w:eastAsia="Times New Roman"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288502D"/>
    <w:multiLevelType w:val="hybridMultilevel"/>
    <w:tmpl w:val="A782C64E"/>
    <w:lvl w:ilvl="0" w:tplc="0744F452">
      <w:start w:val="1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45D1A0B"/>
    <w:multiLevelType w:val="multilevel"/>
    <w:tmpl w:val="E62EF77C"/>
    <w:styleLink w:val="CurrentList1"/>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65230A6"/>
    <w:multiLevelType w:val="multilevel"/>
    <w:tmpl w:val="3956F5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077A7DE8"/>
    <w:multiLevelType w:val="hybridMultilevel"/>
    <w:tmpl w:val="E2045C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9FE07B9"/>
    <w:multiLevelType w:val="hybridMultilevel"/>
    <w:tmpl w:val="E11465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EEE6262"/>
    <w:multiLevelType w:val="hybridMultilevel"/>
    <w:tmpl w:val="243EC7B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2" w15:restartNumberingAfterBreak="0">
    <w:nsid w:val="0F5015D6"/>
    <w:multiLevelType w:val="hybridMultilevel"/>
    <w:tmpl w:val="AC42D9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0A646EB"/>
    <w:multiLevelType w:val="hybridMultilevel"/>
    <w:tmpl w:val="FF342284"/>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22F37BAA"/>
    <w:multiLevelType w:val="hybridMultilevel"/>
    <w:tmpl w:val="DE482FD2"/>
    <w:lvl w:ilvl="0" w:tplc="1BC0DE66">
      <w:start w:val="1"/>
      <w:numFmt w:val="bullet"/>
      <w:lvlText w:val="•"/>
      <w:lvlJc w:val="left"/>
      <w:pPr>
        <w:tabs>
          <w:tab w:val="num" w:pos="720"/>
        </w:tabs>
        <w:ind w:left="720" w:hanging="360"/>
      </w:pPr>
      <w:rPr>
        <w:rFonts w:ascii="Arial" w:hAnsi="Arial" w:hint="default"/>
      </w:rPr>
    </w:lvl>
    <w:lvl w:ilvl="1" w:tplc="B01A6572" w:tentative="1">
      <w:start w:val="1"/>
      <w:numFmt w:val="bullet"/>
      <w:lvlText w:val="•"/>
      <w:lvlJc w:val="left"/>
      <w:pPr>
        <w:tabs>
          <w:tab w:val="num" w:pos="1440"/>
        </w:tabs>
        <w:ind w:left="1440" w:hanging="360"/>
      </w:pPr>
      <w:rPr>
        <w:rFonts w:ascii="Arial" w:hAnsi="Arial" w:hint="default"/>
      </w:rPr>
    </w:lvl>
    <w:lvl w:ilvl="2" w:tplc="4A504204" w:tentative="1">
      <w:start w:val="1"/>
      <w:numFmt w:val="bullet"/>
      <w:lvlText w:val="•"/>
      <w:lvlJc w:val="left"/>
      <w:pPr>
        <w:tabs>
          <w:tab w:val="num" w:pos="2160"/>
        </w:tabs>
        <w:ind w:left="2160" w:hanging="360"/>
      </w:pPr>
      <w:rPr>
        <w:rFonts w:ascii="Arial" w:hAnsi="Arial" w:hint="default"/>
      </w:rPr>
    </w:lvl>
    <w:lvl w:ilvl="3" w:tplc="F140BC9A" w:tentative="1">
      <w:start w:val="1"/>
      <w:numFmt w:val="bullet"/>
      <w:lvlText w:val="•"/>
      <w:lvlJc w:val="left"/>
      <w:pPr>
        <w:tabs>
          <w:tab w:val="num" w:pos="2880"/>
        </w:tabs>
        <w:ind w:left="2880" w:hanging="360"/>
      </w:pPr>
      <w:rPr>
        <w:rFonts w:ascii="Arial" w:hAnsi="Arial" w:hint="default"/>
      </w:rPr>
    </w:lvl>
    <w:lvl w:ilvl="4" w:tplc="CF3A8A26" w:tentative="1">
      <w:start w:val="1"/>
      <w:numFmt w:val="bullet"/>
      <w:lvlText w:val="•"/>
      <w:lvlJc w:val="left"/>
      <w:pPr>
        <w:tabs>
          <w:tab w:val="num" w:pos="3600"/>
        </w:tabs>
        <w:ind w:left="3600" w:hanging="360"/>
      </w:pPr>
      <w:rPr>
        <w:rFonts w:ascii="Arial" w:hAnsi="Arial" w:hint="default"/>
      </w:rPr>
    </w:lvl>
    <w:lvl w:ilvl="5" w:tplc="6C6AA788" w:tentative="1">
      <w:start w:val="1"/>
      <w:numFmt w:val="bullet"/>
      <w:lvlText w:val="•"/>
      <w:lvlJc w:val="left"/>
      <w:pPr>
        <w:tabs>
          <w:tab w:val="num" w:pos="4320"/>
        </w:tabs>
        <w:ind w:left="4320" w:hanging="360"/>
      </w:pPr>
      <w:rPr>
        <w:rFonts w:ascii="Arial" w:hAnsi="Arial" w:hint="default"/>
      </w:rPr>
    </w:lvl>
    <w:lvl w:ilvl="6" w:tplc="9C7490F8" w:tentative="1">
      <w:start w:val="1"/>
      <w:numFmt w:val="bullet"/>
      <w:lvlText w:val="•"/>
      <w:lvlJc w:val="left"/>
      <w:pPr>
        <w:tabs>
          <w:tab w:val="num" w:pos="5040"/>
        </w:tabs>
        <w:ind w:left="5040" w:hanging="360"/>
      </w:pPr>
      <w:rPr>
        <w:rFonts w:ascii="Arial" w:hAnsi="Arial" w:hint="default"/>
      </w:rPr>
    </w:lvl>
    <w:lvl w:ilvl="7" w:tplc="E9F02D7E" w:tentative="1">
      <w:start w:val="1"/>
      <w:numFmt w:val="bullet"/>
      <w:lvlText w:val="•"/>
      <w:lvlJc w:val="left"/>
      <w:pPr>
        <w:tabs>
          <w:tab w:val="num" w:pos="5760"/>
        </w:tabs>
        <w:ind w:left="5760" w:hanging="360"/>
      </w:pPr>
      <w:rPr>
        <w:rFonts w:ascii="Arial" w:hAnsi="Arial" w:hint="default"/>
      </w:rPr>
    </w:lvl>
    <w:lvl w:ilvl="8" w:tplc="A8DC6C7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C007C0"/>
    <w:multiLevelType w:val="multilevel"/>
    <w:tmpl w:val="9FA2A81A"/>
    <w:styleLink w:val="CurrentList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966916"/>
    <w:multiLevelType w:val="hybridMultilevel"/>
    <w:tmpl w:val="A07675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FF746E5"/>
    <w:multiLevelType w:val="multilevel"/>
    <w:tmpl w:val="88E4084C"/>
    <w:styleLink w:val="Endash-twolevels"/>
    <w:lvl w:ilvl="0">
      <w:start w:val="1"/>
      <w:numFmt w:val="bullet"/>
      <w:lvlText w:val="–"/>
      <w:lvlJc w:val="left"/>
      <w:pPr>
        <w:ind w:left="357" w:hanging="357"/>
      </w:pPr>
      <w:rPr>
        <w:rFonts w:ascii="Arial" w:hAnsi="Arial" w:hint="default"/>
        <w:color w:val="000000"/>
      </w:rPr>
    </w:lvl>
    <w:lvl w:ilvl="1">
      <w:start w:val="1"/>
      <w:numFmt w:val="bullet"/>
      <w:lvlText w:val="–"/>
      <w:lvlJc w:val="left"/>
      <w:pPr>
        <w:ind w:left="720" w:hanging="363"/>
      </w:pPr>
      <w:rPr>
        <w:rFonts w:ascii="Arial" w:hAnsi="Arial" w:hint="default"/>
        <w:color w:val="000000"/>
      </w:rPr>
    </w:lvl>
    <w:lvl w:ilvl="2">
      <w:start w:val="1"/>
      <w:numFmt w:val="bullet"/>
      <w:lvlText w:val="–"/>
      <w:lvlJc w:val="left"/>
      <w:pPr>
        <w:ind w:left="1134" w:hanging="414"/>
      </w:pPr>
      <w:rPr>
        <w:rFonts w:ascii="Arial" w:hAnsi="Arial" w:hint="default"/>
        <w:color w:val="000000"/>
      </w:rPr>
    </w:lvl>
    <w:lvl w:ilvl="3">
      <w:start w:val="1"/>
      <w:numFmt w:val="none"/>
      <w:lvlText w:val=""/>
      <w:lvlJc w:val="left"/>
      <w:pPr>
        <w:ind w:left="357" w:hanging="357"/>
      </w:pPr>
      <w:rPr>
        <w:rFonts w:hint="default"/>
      </w:rPr>
    </w:lvl>
    <w:lvl w:ilvl="4">
      <w:start w:val="1"/>
      <w:numFmt w:val="none"/>
      <w:lvlText w:val=""/>
      <w:lvlJc w:val="left"/>
      <w:pPr>
        <w:ind w:left="357" w:hanging="357"/>
      </w:pPr>
      <w:rPr>
        <w:rFonts w:hint="default"/>
      </w:rPr>
    </w:lvl>
    <w:lvl w:ilvl="5">
      <w:start w:val="1"/>
      <w:numFmt w:val="none"/>
      <w:lvlText w:val=""/>
      <w:lvlJc w:val="left"/>
      <w:pPr>
        <w:ind w:left="357" w:hanging="357"/>
      </w:pPr>
      <w:rPr>
        <w:rFonts w:hint="default"/>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8" w15:restartNumberingAfterBreak="0">
    <w:nsid w:val="33865844"/>
    <w:multiLevelType w:val="hybridMultilevel"/>
    <w:tmpl w:val="8216E5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4206544"/>
    <w:multiLevelType w:val="hybridMultilevel"/>
    <w:tmpl w:val="3D427226"/>
    <w:lvl w:ilvl="0" w:tplc="AFB09C98">
      <w:start w:val="1"/>
      <w:numFmt w:val="bullet"/>
      <w:lvlText w:val="•"/>
      <w:lvlJc w:val="left"/>
      <w:pPr>
        <w:tabs>
          <w:tab w:val="num" w:pos="720"/>
        </w:tabs>
        <w:ind w:left="720" w:hanging="360"/>
      </w:pPr>
      <w:rPr>
        <w:rFonts w:ascii="Arial" w:hAnsi="Arial" w:hint="default"/>
      </w:rPr>
    </w:lvl>
    <w:lvl w:ilvl="1" w:tplc="15EA292E">
      <w:numFmt w:val="bullet"/>
      <w:lvlText w:val="o"/>
      <w:lvlJc w:val="left"/>
      <w:pPr>
        <w:tabs>
          <w:tab w:val="num" w:pos="1440"/>
        </w:tabs>
        <w:ind w:left="1440" w:hanging="360"/>
      </w:pPr>
      <w:rPr>
        <w:rFonts w:ascii="Courier New" w:hAnsi="Courier New" w:hint="default"/>
      </w:rPr>
    </w:lvl>
    <w:lvl w:ilvl="2" w:tplc="3E443AE4" w:tentative="1">
      <w:start w:val="1"/>
      <w:numFmt w:val="bullet"/>
      <w:lvlText w:val="•"/>
      <w:lvlJc w:val="left"/>
      <w:pPr>
        <w:tabs>
          <w:tab w:val="num" w:pos="2160"/>
        </w:tabs>
        <w:ind w:left="2160" w:hanging="360"/>
      </w:pPr>
      <w:rPr>
        <w:rFonts w:ascii="Arial" w:hAnsi="Arial" w:hint="default"/>
      </w:rPr>
    </w:lvl>
    <w:lvl w:ilvl="3" w:tplc="BF9E8E92" w:tentative="1">
      <w:start w:val="1"/>
      <w:numFmt w:val="bullet"/>
      <w:lvlText w:val="•"/>
      <w:lvlJc w:val="left"/>
      <w:pPr>
        <w:tabs>
          <w:tab w:val="num" w:pos="2880"/>
        </w:tabs>
        <w:ind w:left="2880" w:hanging="360"/>
      </w:pPr>
      <w:rPr>
        <w:rFonts w:ascii="Arial" w:hAnsi="Arial" w:hint="default"/>
      </w:rPr>
    </w:lvl>
    <w:lvl w:ilvl="4" w:tplc="032E57D4" w:tentative="1">
      <w:start w:val="1"/>
      <w:numFmt w:val="bullet"/>
      <w:lvlText w:val="•"/>
      <w:lvlJc w:val="left"/>
      <w:pPr>
        <w:tabs>
          <w:tab w:val="num" w:pos="3600"/>
        </w:tabs>
        <w:ind w:left="3600" w:hanging="360"/>
      </w:pPr>
      <w:rPr>
        <w:rFonts w:ascii="Arial" w:hAnsi="Arial" w:hint="default"/>
      </w:rPr>
    </w:lvl>
    <w:lvl w:ilvl="5" w:tplc="C5C4AA76" w:tentative="1">
      <w:start w:val="1"/>
      <w:numFmt w:val="bullet"/>
      <w:lvlText w:val="•"/>
      <w:lvlJc w:val="left"/>
      <w:pPr>
        <w:tabs>
          <w:tab w:val="num" w:pos="4320"/>
        </w:tabs>
        <w:ind w:left="4320" w:hanging="360"/>
      </w:pPr>
      <w:rPr>
        <w:rFonts w:ascii="Arial" w:hAnsi="Arial" w:hint="default"/>
      </w:rPr>
    </w:lvl>
    <w:lvl w:ilvl="6" w:tplc="E75C43E4" w:tentative="1">
      <w:start w:val="1"/>
      <w:numFmt w:val="bullet"/>
      <w:lvlText w:val="•"/>
      <w:lvlJc w:val="left"/>
      <w:pPr>
        <w:tabs>
          <w:tab w:val="num" w:pos="5040"/>
        </w:tabs>
        <w:ind w:left="5040" w:hanging="360"/>
      </w:pPr>
      <w:rPr>
        <w:rFonts w:ascii="Arial" w:hAnsi="Arial" w:hint="default"/>
      </w:rPr>
    </w:lvl>
    <w:lvl w:ilvl="7" w:tplc="D0CA5006" w:tentative="1">
      <w:start w:val="1"/>
      <w:numFmt w:val="bullet"/>
      <w:lvlText w:val="•"/>
      <w:lvlJc w:val="left"/>
      <w:pPr>
        <w:tabs>
          <w:tab w:val="num" w:pos="5760"/>
        </w:tabs>
        <w:ind w:left="5760" w:hanging="360"/>
      </w:pPr>
      <w:rPr>
        <w:rFonts w:ascii="Arial" w:hAnsi="Arial" w:hint="default"/>
      </w:rPr>
    </w:lvl>
    <w:lvl w:ilvl="8" w:tplc="7574875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046095B"/>
    <w:multiLevelType w:val="multilevel"/>
    <w:tmpl w:val="9FA2A81A"/>
    <w:styleLink w:val="CurrentList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42853354"/>
    <w:multiLevelType w:val="hybridMultilevel"/>
    <w:tmpl w:val="5694CD2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33B6D40"/>
    <w:multiLevelType w:val="multilevel"/>
    <w:tmpl w:val="FB0248A6"/>
    <w:styleLink w:val="letters-twoandtwo"/>
    <w:lvl w:ilvl="0">
      <w:start w:val="1"/>
      <w:numFmt w:val="lowerLetter"/>
      <w:pStyle w:val="Letters-twoandtwo0"/>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tabs>
          <w:tab w:val="num" w:pos="624"/>
        </w:tabs>
        <w:ind w:left="357" w:hanging="73"/>
      </w:pPr>
      <w:rPr>
        <w:rFonts w:hint="default"/>
      </w:rPr>
    </w:lvl>
    <w:lvl w:ilvl="3">
      <w:start w:val="1"/>
      <w:numFmt w:val="lowerRoman"/>
      <w:lvlText w:val="%4."/>
      <w:lvlJc w:val="right"/>
      <w:pPr>
        <w:ind w:left="720" w:hanging="153"/>
      </w:pPr>
      <w:rPr>
        <w:rFonts w:hint="default"/>
      </w:rPr>
    </w:lvl>
    <w:lvl w:ilvl="4">
      <w:start w:val="1"/>
      <w:numFmt w:val="none"/>
      <w:lvlText w:val="%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3" w15:restartNumberingAfterBreak="0">
    <w:nsid w:val="441A546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5D07E20"/>
    <w:multiLevelType w:val="multilevel"/>
    <w:tmpl w:val="4FAE1AC6"/>
    <w:styleLink w:val="CurrentList3"/>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538F5686"/>
    <w:multiLevelType w:val="hybridMultilevel"/>
    <w:tmpl w:val="58AC56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4AF79CA"/>
    <w:multiLevelType w:val="hybridMultilevel"/>
    <w:tmpl w:val="239C66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5D171BE"/>
    <w:multiLevelType w:val="hybridMultilevel"/>
    <w:tmpl w:val="9EC690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A006EAC"/>
    <w:multiLevelType w:val="hybridMultilevel"/>
    <w:tmpl w:val="0E1EDAF4"/>
    <w:lvl w:ilvl="0" w:tplc="1B94426C">
      <w:start w:val="1"/>
      <w:numFmt w:val="bullet"/>
      <w:pStyle w:val="TableBullet"/>
      <w:lvlText w:val=""/>
      <w:lvlJc w:val="left"/>
      <w:pPr>
        <w:tabs>
          <w:tab w:val="num" w:pos="284"/>
        </w:tabs>
        <w:ind w:left="284" w:hanging="284"/>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BA5700"/>
    <w:multiLevelType w:val="multilevel"/>
    <w:tmpl w:val="4FAE1AC6"/>
    <w:styleLink w:val="CurrentList5"/>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6E9512CC"/>
    <w:multiLevelType w:val="hybridMultilevel"/>
    <w:tmpl w:val="93966C18"/>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1" w15:restartNumberingAfterBreak="0">
    <w:nsid w:val="721A0EB3"/>
    <w:multiLevelType w:val="hybridMultilevel"/>
    <w:tmpl w:val="DF1A80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2AB5702"/>
    <w:multiLevelType w:val="hybridMultilevel"/>
    <w:tmpl w:val="68A895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39F7924"/>
    <w:multiLevelType w:val="multilevel"/>
    <w:tmpl w:val="2FD2D62A"/>
    <w:lvl w:ilvl="0">
      <w:start w:val="1"/>
      <w:numFmt w:val="decimal"/>
      <w:pStyle w:val="Heading3"/>
      <w:lvlText w:val="%1."/>
      <w:lvlJc w:val="left"/>
      <w:pPr>
        <w:ind w:left="360" w:hanging="360"/>
      </w:pPr>
      <w:rPr>
        <w:i w:val="0"/>
        <w:i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7EA13759"/>
    <w:multiLevelType w:val="hybridMultilevel"/>
    <w:tmpl w:val="A5D216C6"/>
    <w:lvl w:ilvl="0" w:tplc="A5D216C6">
      <w:start w:val="1"/>
      <w:numFmt w:val="bullet"/>
      <w:pStyle w:val="Bulletsdash"/>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4A48D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A2A3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002358">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D21FE0">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70F854">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B0596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4DEF6">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4216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803307620">
    <w:abstractNumId w:val="7"/>
  </w:num>
  <w:num w:numId="2" w16cid:durableId="557473460">
    <w:abstractNumId w:val="15"/>
  </w:num>
  <w:num w:numId="3" w16cid:durableId="1793595470">
    <w:abstractNumId w:val="24"/>
  </w:num>
  <w:num w:numId="4" w16cid:durableId="678238914">
    <w:abstractNumId w:val="20"/>
  </w:num>
  <w:num w:numId="5" w16cid:durableId="1295134873">
    <w:abstractNumId w:val="29"/>
  </w:num>
  <w:num w:numId="6" w16cid:durableId="1582136737">
    <w:abstractNumId w:val="17"/>
  </w:num>
  <w:num w:numId="7" w16cid:durableId="1140223879">
    <w:abstractNumId w:val="22"/>
  </w:num>
  <w:num w:numId="8" w16cid:durableId="910701035">
    <w:abstractNumId w:val="1"/>
  </w:num>
  <w:num w:numId="9" w16cid:durableId="1318732170">
    <w:abstractNumId w:val="34"/>
  </w:num>
  <w:num w:numId="10" w16cid:durableId="2087606821">
    <w:abstractNumId w:val="0"/>
  </w:num>
  <w:num w:numId="11" w16cid:durableId="342754547">
    <w:abstractNumId w:val="28"/>
  </w:num>
  <w:num w:numId="12" w16cid:durableId="1381590228">
    <w:abstractNumId w:val="22"/>
  </w:num>
  <w:num w:numId="13" w16cid:durableId="947472017">
    <w:abstractNumId w:val="33"/>
  </w:num>
  <w:num w:numId="14" w16cid:durableId="2058166514">
    <w:abstractNumId w:val="33"/>
    <w:lvlOverride w:ilvl="0">
      <w:startOverride w:val="6"/>
    </w:lvlOverride>
  </w:num>
  <w:num w:numId="15" w16cid:durableId="1181234417">
    <w:abstractNumId w:val="14"/>
  </w:num>
  <w:num w:numId="16" w16cid:durableId="1270893353">
    <w:abstractNumId w:val="2"/>
  </w:num>
  <w:num w:numId="17" w16cid:durableId="1303078839">
    <w:abstractNumId w:val="19"/>
  </w:num>
  <w:num w:numId="18" w16cid:durableId="1378889807">
    <w:abstractNumId w:val="8"/>
  </w:num>
  <w:num w:numId="19" w16cid:durableId="1355494488">
    <w:abstractNumId w:val="26"/>
  </w:num>
  <w:num w:numId="20" w16cid:durableId="273365863">
    <w:abstractNumId w:val="11"/>
  </w:num>
  <w:num w:numId="21" w16cid:durableId="702826522">
    <w:abstractNumId w:val="25"/>
  </w:num>
  <w:num w:numId="22" w16cid:durableId="1862164170">
    <w:abstractNumId w:val="16"/>
  </w:num>
  <w:num w:numId="23" w16cid:durableId="1948542117">
    <w:abstractNumId w:val="27"/>
  </w:num>
  <w:num w:numId="24" w16cid:durableId="1561867498">
    <w:abstractNumId w:val="13"/>
  </w:num>
  <w:num w:numId="25" w16cid:durableId="1443915221">
    <w:abstractNumId w:val="31"/>
  </w:num>
  <w:num w:numId="26" w16cid:durableId="481510904">
    <w:abstractNumId w:val="6"/>
  </w:num>
  <w:num w:numId="27" w16cid:durableId="710694423">
    <w:abstractNumId w:val="33"/>
  </w:num>
  <w:num w:numId="28" w16cid:durableId="468086323">
    <w:abstractNumId w:val="30"/>
  </w:num>
  <w:num w:numId="29" w16cid:durableId="495070359">
    <w:abstractNumId w:val="23"/>
  </w:num>
  <w:num w:numId="30" w16cid:durableId="1576279662">
    <w:abstractNumId w:val="12"/>
  </w:num>
  <w:num w:numId="31" w16cid:durableId="984579508">
    <w:abstractNumId w:val="18"/>
  </w:num>
  <w:num w:numId="32" w16cid:durableId="714282856">
    <w:abstractNumId w:val="21"/>
  </w:num>
  <w:num w:numId="33" w16cid:durableId="655033462">
    <w:abstractNumId w:val="33"/>
  </w:num>
  <w:num w:numId="34" w16cid:durableId="1037975914">
    <w:abstractNumId w:val="33"/>
  </w:num>
  <w:num w:numId="35" w16cid:durableId="4747574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98184575">
    <w:abstractNumId w:val="5"/>
  </w:num>
  <w:num w:numId="37" w16cid:durableId="1948006650">
    <w:abstractNumId w:val="10"/>
  </w:num>
  <w:num w:numId="38" w16cid:durableId="876966188">
    <w:abstractNumId w:val="9"/>
  </w:num>
  <w:num w:numId="39" w16cid:durableId="578054390">
    <w:abstractNumId w:val="32"/>
  </w:num>
  <w:num w:numId="40" w16cid:durableId="902133661">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efaultTableStyle w:val="HQSCdefault"/>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BD"/>
    <w:rsid w:val="00000195"/>
    <w:rsid w:val="00000AD7"/>
    <w:rsid w:val="000012EC"/>
    <w:rsid w:val="00002608"/>
    <w:rsid w:val="00003CF1"/>
    <w:rsid w:val="000042EF"/>
    <w:rsid w:val="0000506A"/>
    <w:rsid w:val="000075F7"/>
    <w:rsid w:val="000078E9"/>
    <w:rsid w:val="00010B3B"/>
    <w:rsid w:val="00011BDA"/>
    <w:rsid w:val="00011FAF"/>
    <w:rsid w:val="000121AF"/>
    <w:rsid w:val="0001245F"/>
    <w:rsid w:val="000131D3"/>
    <w:rsid w:val="0001325E"/>
    <w:rsid w:val="0001488F"/>
    <w:rsid w:val="0001523E"/>
    <w:rsid w:val="00015601"/>
    <w:rsid w:val="00015CA6"/>
    <w:rsid w:val="00016544"/>
    <w:rsid w:val="00020CF2"/>
    <w:rsid w:val="000227C8"/>
    <w:rsid w:val="0002292A"/>
    <w:rsid w:val="00024E40"/>
    <w:rsid w:val="00025C22"/>
    <w:rsid w:val="00026709"/>
    <w:rsid w:val="00030721"/>
    <w:rsid w:val="00031B50"/>
    <w:rsid w:val="00033C2A"/>
    <w:rsid w:val="00033F21"/>
    <w:rsid w:val="00034E3E"/>
    <w:rsid w:val="00035486"/>
    <w:rsid w:val="000355BB"/>
    <w:rsid w:val="000358DC"/>
    <w:rsid w:val="00035CF2"/>
    <w:rsid w:val="00035DA3"/>
    <w:rsid w:val="00035DF1"/>
    <w:rsid w:val="00037241"/>
    <w:rsid w:val="00040CFD"/>
    <w:rsid w:val="00040E2F"/>
    <w:rsid w:val="00041D20"/>
    <w:rsid w:val="00042C91"/>
    <w:rsid w:val="00044432"/>
    <w:rsid w:val="00045A33"/>
    <w:rsid w:val="00045AD7"/>
    <w:rsid w:val="00045CFD"/>
    <w:rsid w:val="00046D9F"/>
    <w:rsid w:val="00047599"/>
    <w:rsid w:val="00047EA4"/>
    <w:rsid w:val="00050EB2"/>
    <w:rsid w:val="00051698"/>
    <w:rsid w:val="0005198C"/>
    <w:rsid w:val="00052965"/>
    <w:rsid w:val="00052ECE"/>
    <w:rsid w:val="000535C5"/>
    <w:rsid w:val="00054310"/>
    <w:rsid w:val="000564C8"/>
    <w:rsid w:val="00056A80"/>
    <w:rsid w:val="000571BA"/>
    <w:rsid w:val="000575FD"/>
    <w:rsid w:val="00057C22"/>
    <w:rsid w:val="00057FF9"/>
    <w:rsid w:val="0006054D"/>
    <w:rsid w:val="0006079A"/>
    <w:rsid w:val="00060CEF"/>
    <w:rsid w:val="00061D7D"/>
    <w:rsid w:val="00061E45"/>
    <w:rsid w:val="00061E65"/>
    <w:rsid w:val="00063322"/>
    <w:rsid w:val="000636E4"/>
    <w:rsid w:val="00063B08"/>
    <w:rsid w:val="00063C48"/>
    <w:rsid w:val="00063D83"/>
    <w:rsid w:val="000646DF"/>
    <w:rsid w:val="000651EE"/>
    <w:rsid w:val="00066EB4"/>
    <w:rsid w:val="000703C5"/>
    <w:rsid w:val="0007047D"/>
    <w:rsid w:val="00070A51"/>
    <w:rsid w:val="00070ACC"/>
    <w:rsid w:val="00070BD3"/>
    <w:rsid w:val="00071139"/>
    <w:rsid w:val="000711C7"/>
    <w:rsid w:val="00071B97"/>
    <w:rsid w:val="00072629"/>
    <w:rsid w:val="000736F0"/>
    <w:rsid w:val="0007392C"/>
    <w:rsid w:val="0007574A"/>
    <w:rsid w:val="00075C0B"/>
    <w:rsid w:val="00076985"/>
    <w:rsid w:val="00077660"/>
    <w:rsid w:val="00077E64"/>
    <w:rsid w:val="00080B41"/>
    <w:rsid w:val="00081089"/>
    <w:rsid w:val="00081443"/>
    <w:rsid w:val="00082205"/>
    <w:rsid w:val="00082489"/>
    <w:rsid w:val="00082AD6"/>
    <w:rsid w:val="00083641"/>
    <w:rsid w:val="00083776"/>
    <w:rsid w:val="0008436B"/>
    <w:rsid w:val="000853CD"/>
    <w:rsid w:val="00085532"/>
    <w:rsid w:val="00085870"/>
    <w:rsid w:val="00087847"/>
    <w:rsid w:val="00090B6D"/>
    <w:rsid w:val="00090C45"/>
    <w:rsid w:val="00091110"/>
    <w:rsid w:val="00091496"/>
    <w:rsid w:val="00091B37"/>
    <w:rsid w:val="00091C13"/>
    <w:rsid w:val="00094421"/>
    <w:rsid w:val="0009504D"/>
    <w:rsid w:val="000960E0"/>
    <w:rsid w:val="00096D49"/>
    <w:rsid w:val="000A03A8"/>
    <w:rsid w:val="000A0F78"/>
    <w:rsid w:val="000A1412"/>
    <w:rsid w:val="000A281E"/>
    <w:rsid w:val="000A478A"/>
    <w:rsid w:val="000A50F8"/>
    <w:rsid w:val="000A5557"/>
    <w:rsid w:val="000A5957"/>
    <w:rsid w:val="000A604C"/>
    <w:rsid w:val="000A62AC"/>
    <w:rsid w:val="000A71BF"/>
    <w:rsid w:val="000B20F0"/>
    <w:rsid w:val="000B2246"/>
    <w:rsid w:val="000B29C7"/>
    <w:rsid w:val="000B39FE"/>
    <w:rsid w:val="000B5144"/>
    <w:rsid w:val="000B575A"/>
    <w:rsid w:val="000B5ED3"/>
    <w:rsid w:val="000B6ECA"/>
    <w:rsid w:val="000C1C3E"/>
    <w:rsid w:val="000C1C67"/>
    <w:rsid w:val="000C2367"/>
    <w:rsid w:val="000C2420"/>
    <w:rsid w:val="000C287C"/>
    <w:rsid w:val="000C5561"/>
    <w:rsid w:val="000C6F13"/>
    <w:rsid w:val="000D038B"/>
    <w:rsid w:val="000D040B"/>
    <w:rsid w:val="000D04C1"/>
    <w:rsid w:val="000D1AD7"/>
    <w:rsid w:val="000D204E"/>
    <w:rsid w:val="000D2B95"/>
    <w:rsid w:val="000D2E78"/>
    <w:rsid w:val="000D397D"/>
    <w:rsid w:val="000D3C99"/>
    <w:rsid w:val="000D4950"/>
    <w:rsid w:val="000D4A83"/>
    <w:rsid w:val="000D4E6F"/>
    <w:rsid w:val="000D7099"/>
    <w:rsid w:val="000E10C5"/>
    <w:rsid w:val="000E1290"/>
    <w:rsid w:val="000E1BC6"/>
    <w:rsid w:val="000E1D64"/>
    <w:rsid w:val="000E1E91"/>
    <w:rsid w:val="000E28BF"/>
    <w:rsid w:val="000E3533"/>
    <w:rsid w:val="000E3A30"/>
    <w:rsid w:val="000E3E0D"/>
    <w:rsid w:val="000E44E3"/>
    <w:rsid w:val="000E4F27"/>
    <w:rsid w:val="000E52C4"/>
    <w:rsid w:val="000E5C5F"/>
    <w:rsid w:val="000E5FF7"/>
    <w:rsid w:val="000E6022"/>
    <w:rsid w:val="000F0FFF"/>
    <w:rsid w:val="000F2FE2"/>
    <w:rsid w:val="000F30A1"/>
    <w:rsid w:val="000F32B0"/>
    <w:rsid w:val="000F3896"/>
    <w:rsid w:val="000F3DCF"/>
    <w:rsid w:val="000F417D"/>
    <w:rsid w:val="000F5727"/>
    <w:rsid w:val="000F609F"/>
    <w:rsid w:val="000F772C"/>
    <w:rsid w:val="001015DA"/>
    <w:rsid w:val="001015E7"/>
    <w:rsid w:val="001018D6"/>
    <w:rsid w:val="00102534"/>
    <w:rsid w:val="001029DE"/>
    <w:rsid w:val="00102D20"/>
    <w:rsid w:val="00103DF7"/>
    <w:rsid w:val="00107041"/>
    <w:rsid w:val="001071FD"/>
    <w:rsid w:val="00110B7F"/>
    <w:rsid w:val="001111D7"/>
    <w:rsid w:val="00111276"/>
    <w:rsid w:val="0011199F"/>
    <w:rsid w:val="00111E3B"/>
    <w:rsid w:val="00112E20"/>
    <w:rsid w:val="0011302D"/>
    <w:rsid w:val="00114342"/>
    <w:rsid w:val="0011445B"/>
    <w:rsid w:val="00114F13"/>
    <w:rsid w:val="00115789"/>
    <w:rsid w:val="00115873"/>
    <w:rsid w:val="00115B26"/>
    <w:rsid w:val="001160F6"/>
    <w:rsid w:val="00116F55"/>
    <w:rsid w:val="00117025"/>
    <w:rsid w:val="00117508"/>
    <w:rsid w:val="001208CA"/>
    <w:rsid w:val="0012184C"/>
    <w:rsid w:val="001223FB"/>
    <w:rsid w:val="00122D48"/>
    <w:rsid w:val="00123238"/>
    <w:rsid w:val="001239A5"/>
    <w:rsid w:val="001241D1"/>
    <w:rsid w:val="00124A58"/>
    <w:rsid w:val="0012552C"/>
    <w:rsid w:val="001260CE"/>
    <w:rsid w:val="0012622B"/>
    <w:rsid w:val="001262D4"/>
    <w:rsid w:val="00126622"/>
    <w:rsid w:val="00126C8E"/>
    <w:rsid w:val="00126EDA"/>
    <w:rsid w:val="001270FA"/>
    <w:rsid w:val="00127731"/>
    <w:rsid w:val="00132C8A"/>
    <w:rsid w:val="00133059"/>
    <w:rsid w:val="00134504"/>
    <w:rsid w:val="0013718D"/>
    <w:rsid w:val="0014050A"/>
    <w:rsid w:val="001408F8"/>
    <w:rsid w:val="001421A8"/>
    <w:rsid w:val="001423B6"/>
    <w:rsid w:val="001439FB"/>
    <w:rsid w:val="00143CB9"/>
    <w:rsid w:val="001447E7"/>
    <w:rsid w:val="00145529"/>
    <w:rsid w:val="001457AE"/>
    <w:rsid w:val="00145995"/>
    <w:rsid w:val="00145EBF"/>
    <w:rsid w:val="00146383"/>
    <w:rsid w:val="00147147"/>
    <w:rsid w:val="00150A84"/>
    <w:rsid w:val="0015164A"/>
    <w:rsid w:val="00152692"/>
    <w:rsid w:val="00152848"/>
    <w:rsid w:val="001539F3"/>
    <w:rsid w:val="001542F0"/>
    <w:rsid w:val="001543FF"/>
    <w:rsid w:val="001554AF"/>
    <w:rsid w:val="00155895"/>
    <w:rsid w:val="00155FAF"/>
    <w:rsid w:val="00156207"/>
    <w:rsid w:val="00156627"/>
    <w:rsid w:val="00157F99"/>
    <w:rsid w:val="00162042"/>
    <w:rsid w:val="001621AF"/>
    <w:rsid w:val="001627D9"/>
    <w:rsid w:val="00163024"/>
    <w:rsid w:val="0016567A"/>
    <w:rsid w:val="001669C6"/>
    <w:rsid w:val="0016731C"/>
    <w:rsid w:val="0016735A"/>
    <w:rsid w:val="00167587"/>
    <w:rsid w:val="00171A2D"/>
    <w:rsid w:val="00172D18"/>
    <w:rsid w:val="001731DC"/>
    <w:rsid w:val="001745CE"/>
    <w:rsid w:val="00175146"/>
    <w:rsid w:val="00175225"/>
    <w:rsid w:val="00175AA5"/>
    <w:rsid w:val="00176708"/>
    <w:rsid w:val="001769AD"/>
    <w:rsid w:val="00177367"/>
    <w:rsid w:val="001778A8"/>
    <w:rsid w:val="001801F8"/>
    <w:rsid w:val="00181307"/>
    <w:rsid w:val="00182A26"/>
    <w:rsid w:val="00182CB5"/>
    <w:rsid w:val="001837BD"/>
    <w:rsid w:val="001839FA"/>
    <w:rsid w:val="00184914"/>
    <w:rsid w:val="00185228"/>
    <w:rsid w:val="00185B27"/>
    <w:rsid w:val="001860C6"/>
    <w:rsid w:val="001862E9"/>
    <w:rsid w:val="001863CA"/>
    <w:rsid w:val="00192627"/>
    <w:rsid w:val="00194DE2"/>
    <w:rsid w:val="001966D2"/>
    <w:rsid w:val="0019671C"/>
    <w:rsid w:val="0019751E"/>
    <w:rsid w:val="001A243C"/>
    <w:rsid w:val="001A2BA6"/>
    <w:rsid w:val="001A2EAA"/>
    <w:rsid w:val="001A3334"/>
    <w:rsid w:val="001A3BA6"/>
    <w:rsid w:val="001A4243"/>
    <w:rsid w:val="001A4D21"/>
    <w:rsid w:val="001A5494"/>
    <w:rsid w:val="001A7903"/>
    <w:rsid w:val="001B015A"/>
    <w:rsid w:val="001B0A55"/>
    <w:rsid w:val="001B2009"/>
    <w:rsid w:val="001B361B"/>
    <w:rsid w:val="001B36DA"/>
    <w:rsid w:val="001B4B47"/>
    <w:rsid w:val="001B4F52"/>
    <w:rsid w:val="001B53D0"/>
    <w:rsid w:val="001B6BA4"/>
    <w:rsid w:val="001B70FD"/>
    <w:rsid w:val="001B77AD"/>
    <w:rsid w:val="001B7B9A"/>
    <w:rsid w:val="001B7C2E"/>
    <w:rsid w:val="001C083D"/>
    <w:rsid w:val="001C170B"/>
    <w:rsid w:val="001C1951"/>
    <w:rsid w:val="001C3E26"/>
    <w:rsid w:val="001C3FCC"/>
    <w:rsid w:val="001C423C"/>
    <w:rsid w:val="001C4344"/>
    <w:rsid w:val="001C5733"/>
    <w:rsid w:val="001C6132"/>
    <w:rsid w:val="001C6938"/>
    <w:rsid w:val="001D0046"/>
    <w:rsid w:val="001D1192"/>
    <w:rsid w:val="001D3820"/>
    <w:rsid w:val="001D395D"/>
    <w:rsid w:val="001D3A1E"/>
    <w:rsid w:val="001D3B4D"/>
    <w:rsid w:val="001D5435"/>
    <w:rsid w:val="001D6030"/>
    <w:rsid w:val="001D6618"/>
    <w:rsid w:val="001E0A9C"/>
    <w:rsid w:val="001E0C2E"/>
    <w:rsid w:val="001E0ECE"/>
    <w:rsid w:val="001E164C"/>
    <w:rsid w:val="001E1978"/>
    <w:rsid w:val="001E1AC1"/>
    <w:rsid w:val="001E2349"/>
    <w:rsid w:val="001E3542"/>
    <w:rsid w:val="001E374C"/>
    <w:rsid w:val="001E3F18"/>
    <w:rsid w:val="001E3FC4"/>
    <w:rsid w:val="001E4F70"/>
    <w:rsid w:val="001E618A"/>
    <w:rsid w:val="001E6D0A"/>
    <w:rsid w:val="001E6E8C"/>
    <w:rsid w:val="001E786B"/>
    <w:rsid w:val="001E787E"/>
    <w:rsid w:val="001E7F13"/>
    <w:rsid w:val="001F164E"/>
    <w:rsid w:val="001F1A96"/>
    <w:rsid w:val="001F25CC"/>
    <w:rsid w:val="001F4D18"/>
    <w:rsid w:val="001F507E"/>
    <w:rsid w:val="001F6282"/>
    <w:rsid w:val="001F6FE0"/>
    <w:rsid w:val="001F7BFE"/>
    <w:rsid w:val="002012F7"/>
    <w:rsid w:val="00201B45"/>
    <w:rsid w:val="00201E31"/>
    <w:rsid w:val="00202781"/>
    <w:rsid w:val="00203375"/>
    <w:rsid w:val="00204509"/>
    <w:rsid w:val="002050E2"/>
    <w:rsid w:val="0020547D"/>
    <w:rsid w:val="002054CD"/>
    <w:rsid w:val="002069A1"/>
    <w:rsid w:val="00206AB6"/>
    <w:rsid w:val="00206CE5"/>
    <w:rsid w:val="002111D8"/>
    <w:rsid w:val="002111EE"/>
    <w:rsid w:val="00213D5B"/>
    <w:rsid w:val="00213DF4"/>
    <w:rsid w:val="0021739D"/>
    <w:rsid w:val="0021754F"/>
    <w:rsid w:val="00217D55"/>
    <w:rsid w:val="00220D6A"/>
    <w:rsid w:val="00222176"/>
    <w:rsid w:val="0022227A"/>
    <w:rsid w:val="00222889"/>
    <w:rsid w:val="00223405"/>
    <w:rsid w:val="002235E5"/>
    <w:rsid w:val="00224434"/>
    <w:rsid w:val="00226910"/>
    <w:rsid w:val="002276FD"/>
    <w:rsid w:val="00227D52"/>
    <w:rsid w:val="00230201"/>
    <w:rsid w:val="002312DD"/>
    <w:rsid w:val="00231C81"/>
    <w:rsid w:val="002320B1"/>
    <w:rsid w:val="002330F2"/>
    <w:rsid w:val="002338AE"/>
    <w:rsid w:val="00233BF6"/>
    <w:rsid w:val="00235871"/>
    <w:rsid w:val="00235E66"/>
    <w:rsid w:val="0023605A"/>
    <w:rsid w:val="002362A7"/>
    <w:rsid w:val="002379C2"/>
    <w:rsid w:val="0024058A"/>
    <w:rsid w:val="00240B2E"/>
    <w:rsid w:val="00240C6D"/>
    <w:rsid w:val="0024137A"/>
    <w:rsid w:val="002413ED"/>
    <w:rsid w:val="002414CA"/>
    <w:rsid w:val="00241B3E"/>
    <w:rsid w:val="002433B7"/>
    <w:rsid w:val="00243996"/>
    <w:rsid w:val="002452C8"/>
    <w:rsid w:val="0024549D"/>
    <w:rsid w:val="0024615D"/>
    <w:rsid w:val="0024788F"/>
    <w:rsid w:val="00247C28"/>
    <w:rsid w:val="00252604"/>
    <w:rsid w:val="00252E35"/>
    <w:rsid w:val="002531FF"/>
    <w:rsid w:val="0025352B"/>
    <w:rsid w:val="00254125"/>
    <w:rsid w:val="00254D51"/>
    <w:rsid w:val="002556A5"/>
    <w:rsid w:val="00255A10"/>
    <w:rsid w:val="00256DEA"/>
    <w:rsid w:val="00257380"/>
    <w:rsid w:val="0025753A"/>
    <w:rsid w:val="002609E5"/>
    <w:rsid w:val="00260CAA"/>
    <w:rsid w:val="002611B5"/>
    <w:rsid w:val="00262A43"/>
    <w:rsid w:val="0026329D"/>
    <w:rsid w:val="00264677"/>
    <w:rsid w:val="00266015"/>
    <w:rsid w:val="0026604B"/>
    <w:rsid w:val="00267551"/>
    <w:rsid w:val="00267CFE"/>
    <w:rsid w:val="00270CF7"/>
    <w:rsid w:val="00270D51"/>
    <w:rsid w:val="00271384"/>
    <w:rsid w:val="0027197F"/>
    <w:rsid w:val="0027454A"/>
    <w:rsid w:val="0027590E"/>
    <w:rsid w:val="00276008"/>
    <w:rsid w:val="002767E7"/>
    <w:rsid w:val="00276C76"/>
    <w:rsid w:val="002773CC"/>
    <w:rsid w:val="00277B5B"/>
    <w:rsid w:val="00277EAB"/>
    <w:rsid w:val="002803CA"/>
    <w:rsid w:val="00280D1E"/>
    <w:rsid w:val="00281650"/>
    <w:rsid w:val="002827D5"/>
    <w:rsid w:val="002841B0"/>
    <w:rsid w:val="002844AD"/>
    <w:rsid w:val="00285DFE"/>
    <w:rsid w:val="00286B9C"/>
    <w:rsid w:val="00286C6B"/>
    <w:rsid w:val="002874B6"/>
    <w:rsid w:val="00287A2C"/>
    <w:rsid w:val="00291D17"/>
    <w:rsid w:val="00291FCE"/>
    <w:rsid w:val="0029264B"/>
    <w:rsid w:val="0029291A"/>
    <w:rsid w:val="002933BC"/>
    <w:rsid w:val="00293E5D"/>
    <w:rsid w:val="00293F52"/>
    <w:rsid w:val="002954B8"/>
    <w:rsid w:val="00295FF4"/>
    <w:rsid w:val="00297DAE"/>
    <w:rsid w:val="002A1AFE"/>
    <w:rsid w:val="002A2972"/>
    <w:rsid w:val="002A2A02"/>
    <w:rsid w:val="002A2C0C"/>
    <w:rsid w:val="002A30CE"/>
    <w:rsid w:val="002A3781"/>
    <w:rsid w:val="002A51E2"/>
    <w:rsid w:val="002A735D"/>
    <w:rsid w:val="002B027E"/>
    <w:rsid w:val="002B0E7B"/>
    <w:rsid w:val="002B1D6E"/>
    <w:rsid w:val="002B2522"/>
    <w:rsid w:val="002B2F9A"/>
    <w:rsid w:val="002B3C08"/>
    <w:rsid w:val="002B4DA4"/>
    <w:rsid w:val="002B50AF"/>
    <w:rsid w:val="002B536C"/>
    <w:rsid w:val="002B5972"/>
    <w:rsid w:val="002B5C3C"/>
    <w:rsid w:val="002B6D3D"/>
    <w:rsid w:val="002B721F"/>
    <w:rsid w:val="002B758E"/>
    <w:rsid w:val="002B7953"/>
    <w:rsid w:val="002C1846"/>
    <w:rsid w:val="002C35E0"/>
    <w:rsid w:val="002C3BFE"/>
    <w:rsid w:val="002C3FFB"/>
    <w:rsid w:val="002C4D05"/>
    <w:rsid w:val="002C4E66"/>
    <w:rsid w:val="002C4FCC"/>
    <w:rsid w:val="002C5357"/>
    <w:rsid w:val="002C7ABE"/>
    <w:rsid w:val="002C7D89"/>
    <w:rsid w:val="002C7E56"/>
    <w:rsid w:val="002D04D3"/>
    <w:rsid w:val="002D0B6F"/>
    <w:rsid w:val="002D12A3"/>
    <w:rsid w:val="002D1FE4"/>
    <w:rsid w:val="002D4574"/>
    <w:rsid w:val="002D4908"/>
    <w:rsid w:val="002D54C0"/>
    <w:rsid w:val="002D63DC"/>
    <w:rsid w:val="002D6F29"/>
    <w:rsid w:val="002D7076"/>
    <w:rsid w:val="002D7544"/>
    <w:rsid w:val="002D763B"/>
    <w:rsid w:val="002E04B7"/>
    <w:rsid w:val="002E1CD4"/>
    <w:rsid w:val="002E202F"/>
    <w:rsid w:val="002E21B3"/>
    <w:rsid w:val="002E486B"/>
    <w:rsid w:val="002E5336"/>
    <w:rsid w:val="002E5A68"/>
    <w:rsid w:val="002E5C88"/>
    <w:rsid w:val="002F082A"/>
    <w:rsid w:val="002F0EF8"/>
    <w:rsid w:val="002F10C7"/>
    <w:rsid w:val="002F209A"/>
    <w:rsid w:val="002F2240"/>
    <w:rsid w:val="002F2F3B"/>
    <w:rsid w:val="002F37DD"/>
    <w:rsid w:val="002F43F4"/>
    <w:rsid w:val="002F4BE1"/>
    <w:rsid w:val="002F5AF4"/>
    <w:rsid w:val="002F5AF8"/>
    <w:rsid w:val="00300BD0"/>
    <w:rsid w:val="00301EFE"/>
    <w:rsid w:val="0030217B"/>
    <w:rsid w:val="00302FDD"/>
    <w:rsid w:val="0030337F"/>
    <w:rsid w:val="00305136"/>
    <w:rsid w:val="00305D0B"/>
    <w:rsid w:val="00306136"/>
    <w:rsid w:val="003062A3"/>
    <w:rsid w:val="00306736"/>
    <w:rsid w:val="00307C74"/>
    <w:rsid w:val="00307D3E"/>
    <w:rsid w:val="00307E26"/>
    <w:rsid w:val="003100FB"/>
    <w:rsid w:val="00310FB9"/>
    <w:rsid w:val="0031151F"/>
    <w:rsid w:val="003121FD"/>
    <w:rsid w:val="0031253E"/>
    <w:rsid w:val="00312AB3"/>
    <w:rsid w:val="00312B83"/>
    <w:rsid w:val="0031300A"/>
    <w:rsid w:val="003135EF"/>
    <w:rsid w:val="0031421A"/>
    <w:rsid w:val="0031462C"/>
    <w:rsid w:val="003147CF"/>
    <w:rsid w:val="00314F58"/>
    <w:rsid w:val="003165A9"/>
    <w:rsid w:val="003179F2"/>
    <w:rsid w:val="00317AE4"/>
    <w:rsid w:val="00320637"/>
    <w:rsid w:val="00320F71"/>
    <w:rsid w:val="00322769"/>
    <w:rsid w:val="00322FF4"/>
    <w:rsid w:val="00324E02"/>
    <w:rsid w:val="00324F3B"/>
    <w:rsid w:val="003251E4"/>
    <w:rsid w:val="003258AF"/>
    <w:rsid w:val="00327A47"/>
    <w:rsid w:val="003309CA"/>
    <w:rsid w:val="00331F9D"/>
    <w:rsid w:val="00332192"/>
    <w:rsid w:val="00332480"/>
    <w:rsid w:val="0033331F"/>
    <w:rsid w:val="003343D1"/>
    <w:rsid w:val="003359DE"/>
    <w:rsid w:val="00336212"/>
    <w:rsid w:val="003379EC"/>
    <w:rsid w:val="003402B1"/>
    <w:rsid w:val="003406A6"/>
    <w:rsid w:val="00340A99"/>
    <w:rsid w:val="003438DA"/>
    <w:rsid w:val="003446B0"/>
    <w:rsid w:val="0034477D"/>
    <w:rsid w:val="003447E7"/>
    <w:rsid w:val="0034610B"/>
    <w:rsid w:val="003466B4"/>
    <w:rsid w:val="00346DA0"/>
    <w:rsid w:val="0034789F"/>
    <w:rsid w:val="00347F51"/>
    <w:rsid w:val="00350274"/>
    <w:rsid w:val="003503CC"/>
    <w:rsid w:val="003506E9"/>
    <w:rsid w:val="00350D5E"/>
    <w:rsid w:val="003518B4"/>
    <w:rsid w:val="003528B9"/>
    <w:rsid w:val="003529F0"/>
    <w:rsid w:val="00352A64"/>
    <w:rsid w:val="0035505B"/>
    <w:rsid w:val="0035529C"/>
    <w:rsid w:val="00355FB3"/>
    <w:rsid w:val="0035784D"/>
    <w:rsid w:val="00357EB6"/>
    <w:rsid w:val="003600A1"/>
    <w:rsid w:val="00360249"/>
    <w:rsid w:val="0036051B"/>
    <w:rsid w:val="00361F25"/>
    <w:rsid w:val="0036211A"/>
    <w:rsid w:val="00363277"/>
    <w:rsid w:val="003645CD"/>
    <w:rsid w:val="00364EBD"/>
    <w:rsid w:val="00364FE2"/>
    <w:rsid w:val="00366017"/>
    <w:rsid w:val="00366954"/>
    <w:rsid w:val="00366CCF"/>
    <w:rsid w:val="00367794"/>
    <w:rsid w:val="003708F7"/>
    <w:rsid w:val="00370903"/>
    <w:rsid w:val="00371F25"/>
    <w:rsid w:val="00372719"/>
    <w:rsid w:val="0037298C"/>
    <w:rsid w:val="00374003"/>
    <w:rsid w:val="00374210"/>
    <w:rsid w:val="00374842"/>
    <w:rsid w:val="00375235"/>
    <w:rsid w:val="003755C8"/>
    <w:rsid w:val="00377FF1"/>
    <w:rsid w:val="00381026"/>
    <w:rsid w:val="00381F43"/>
    <w:rsid w:val="003824CE"/>
    <w:rsid w:val="00382761"/>
    <w:rsid w:val="00382783"/>
    <w:rsid w:val="00384576"/>
    <w:rsid w:val="003847AB"/>
    <w:rsid w:val="003847CC"/>
    <w:rsid w:val="00384ECE"/>
    <w:rsid w:val="0038539A"/>
    <w:rsid w:val="00385737"/>
    <w:rsid w:val="00386593"/>
    <w:rsid w:val="0038660E"/>
    <w:rsid w:val="0039017E"/>
    <w:rsid w:val="003901DD"/>
    <w:rsid w:val="003902EE"/>
    <w:rsid w:val="00391EE6"/>
    <w:rsid w:val="00391EEE"/>
    <w:rsid w:val="0039208E"/>
    <w:rsid w:val="0039250A"/>
    <w:rsid w:val="0039371F"/>
    <w:rsid w:val="0039388B"/>
    <w:rsid w:val="003939C8"/>
    <w:rsid w:val="00393B23"/>
    <w:rsid w:val="00394A16"/>
    <w:rsid w:val="00395A1C"/>
    <w:rsid w:val="00395EC6"/>
    <w:rsid w:val="00396387"/>
    <w:rsid w:val="00396BCB"/>
    <w:rsid w:val="00396D26"/>
    <w:rsid w:val="003A0437"/>
    <w:rsid w:val="003A11B9"/>
    <w:rsid w:val="003A23C9"/>
    <w:rsid w:val="003A23ED"/>
    <w:rsid w:val="003A2504"/>
    <w:rsid w:val="003A2B2E"/>
    <w:rsid w:val="003A3192"/>
    <w:rsid w:val="003A3587"/>
    <w:rsid w:val="003A3621"/>
    <w:rsid w:val="003A3B11"/>
    <w:rsid w:val="003A56D4"/>
    <w:rsid w:val="003A6536"/>
    <w:rsid w:val="003A6AF7"/>
    <w:rsid w:val="003A6B4C"/>
    <w:rsid w:val="003A7237"/>
    <w:rsid w:val="003B017B"/>
    <w:rsid w:val="003B135C"/>
    <w:rsid w:val="003B136B"/>
    <w:rsid w:val="003B23CE"/>
    <w:rsid w:val="003B254B"/>
    <w:rsid w:val="003B3BC6"/>
    <w:rsid w:val="003B43C8"/>
    <w:rsid w:val="003B4570"/>
    <w:rsid w:val="003B45BD"/>
    <w:rsid w:val="003B4828"/>
    <w:rsid w:val="003B4A6A"/>
    <w:rsid w:val="003B5878"/>
    <w:rsid w:val="003B5F8B"/>
    <w:rsid w:val="003B6875"/>
    <w:rsid w:val="003B6BBC"/>
    <w:rsid w:val="003B6C59"/>
    <w:rsid w:val="003B76CC"/>
    <w:rsid w:val="003C291D"/>
    <w:rsid w:val="003C2DE7"/>
    <w:rsid w:val="003C3D96"/>
    <w:rsid w:val="003C4C52"/>
    <w:rsid w:val="003C509A"/>
    <w:rsid w:val="003C54A2"/>
    <w:rsid w:val="003C5DA5"/>
    <w:rsid w:val="003C7020"/>
    <w:rsid w:val="003C77EC"/>
    <w:rsid w:val="003C7AFC"/>
    <w:rsid w:val="003D15C6"/>
    <w:rsid w:val="003D26D4"/>
    <w:rsid w:val="003D3727"/>
    <w:rsid w:val="003D3FD4"/>
    <w:rsid w:val="003D59AD"/>
    <w:rsid w:val="003D5E75"/>
    <w:rsid w:val="003D6ED0"/>
    <w:rsid w:val="003D7786"/>
    <w:rsid w:val="003D7C88"/>
    <w:rsid w:val="003E0CEB"/>
    <w:rsid w:val="003E1308"/>
    <w:rsid w:val="003E1622"/>
    <w:rsid w:val="003E163D"/>
    <w:rsid w:val="003E1E1D"/>
    <w:rsid w:val="003E23E7"/>
    <w:rsid w:val="003E2493"/>
    <w:rsid w:val="003E3D47"/>
    <w:rsid w:val="003E3FA6"/>
    <w:rsid w:val="003E4B3E"/>
    <w:rsid w:val="003E5166"/>
    <w:rsid w:val="003E5774"/>
    <w:rsid w:val="003E5A48"/>
    <w:rsid w:val="003E6AF5"/>
    <w:rsid w:val="003E6B4F"/>
    <w:rsid w:val="003F0CEA"/>
    <w:rsid w:val="003F1AE0"/>
    <w:rsid w:val="003F1FB5"/>
    <w:rsid w:val="003F2828"/>
    <w:rsid w:val="003F2FE1"/>
    <w:rsid w:val="003F34DB"/>
    <w:rsid w:val="003F53B1"/>
    <w:rsid w:val="003F5C37"/>
    <w:rsid w:val="003F64D4"/>
    <w:rsid w:val="003F68FD"/>
    <w:rsid w:val="003F6FB6"/>
    <w:rsid w:val="003F7E97"/>
    <w:rsid w:val="004005F2"/>
    <w:rsid w:val="00402637"/>
    <w:rsid w:val="00402FA5"/>
    <w:rsid w:val="00404CF3"/>
    <w:rsid w:val="0040583E"/>
    <w:rsid w:val="00405BB2"/>
    <w:rsid w:val="0040625A"/>
    <w:rsid w:val="0040768D"/>
    <w:rsid w:val="004116FF"/>
    <w:rsid w:val="00412082"/>
    <w:rsid w:val="00414581"/>
    <w:rsid w:val="00416497"/>
    <w:rsid w:val="0041682E"/>
    <w:rsid w:val="00416B94"/>
    <w:rsid w:val="00416DC4"/>
    <w:rsid w:val="00417084"/>
    <w:rsid w:val="004201E5"/>
    <w:rsid w:val="00421951"/>
    <w:rsid w:val="00421C40"/>
    <w:rsid w:val="00422081"/>
    <w:rsid w:val="004229F6"/>
    <w:rsid w:val="004232B5"/>
    <w:rsid w:val="00423C4A"/>
    <w:rsid w:val="00423F15"/>
    <w:rsid w:val="0042409F"/>
    <w:rsid w:val="0042796A"/>
    <w:rsid w:val="00427C4B"/>
    <w:rsid w:val="00432238"/>
    <w:rsid w:val="00432324"/>
    <w:rsid w:val="00432555"/>
    <w:rsid w:val="004327A9"/>
    <w:rsid w:val="00432DA4"/>
    <w:rsid w:val="004341CC"/>
    <w:rsid w:val="004348B4"/>
    <w:rsid w:val="004359F5"/>
    <w:rsid w:val="00435D19"/>
    <w:rsid w:val="00435DD1"/>
    <w:rsid w:val="00435E16"/>
    <w:rsid w:val="00436163"/>
    <w:rsid w:val="004366B4"/>
    <w:rsid w:val="0043729B"/>
    <w:rsid w:val="00437B7A"/>
    <w:rsid w:val="00437BB6"/>
    <w:rsid w:val="00443CBE"/>
    <w:rsid w:val="004451C9"/>
    <w:rsid w:val="00445F3C"/>
    <w:rsid w:val="0044660F"/>
    <w:rsid w:val="00446D24"/>
    <w:rsid w:val="00447A13"/>
    <w:rsid w:val="00447BCF"/>
    <w:rsid w:val="00450583"/>
    <w:rsid w:val="00450947"/>
    <w:rsid w:val="00451945"/>
    <w:rsid w:val="004519A2"/>
    <w:rsid w:val="00451C8B"/>
    <w:rsid w:val="00451CDC"/>
    <w:rsid w:val="004525CF"/>
    <w:rsid w:val="00452C18"/>
    <w:rsid w:val="00453991"/>
    <w:rsid w:val="00453D01"/>
    <w:rsid w:val="0045437C"/>
    <w:rsid w:val="004545BD"/>
    <w:rsid w:val="00454991"/>
    <w:rsid w:val="00454B07"/>
    <w:rsid w:val="004564F7"/>
    <w:rsid w:val="00460161"/>
    <w:rsid w:val="004621FF"/>
    <w:rsid w:val="00462299"/>
    <w:rsid w:val="00462A7F"/>
    <w:rsid w:val="00462AD6"/>
    <w:rsid w:val="00464B79"/>
    <w:rsid w:val="00464D04"/>
    <w:rsid w:val="004659E2"/>
    <w:rsid w:val="00465A1B"/>
    <w:rsid w:val="00466446"/>
    <w:rsid w:val="00466484"/>
    <w:rsid w:val="00466C42"/>
    <w:rsid w:val="00466C46"/>
    <w:rsid w:val="00471CF5"/>
    <w:rsid w:val="00473425"/>
    <w:rsid w:val="004740A1"/>
    <w:rsid w:val="00474897"/>
    <w:rsid w:val="004750FD"/>
    <w:rsid w:val="00475698"/>
    <w:rsid w:val="00477249"/>
    <w:rsid w:val="0048092D"/>
    <w:rsid w:val="00481B26"/>
    <w:rsid w:val="00481BD5"/>
    <w:rsid w:val="00482487"/>
    <w:rsid w:val="00482A44"/>
    <w:rsid w:val="00482C9A"/>
    <w:rsid w:val="004843E2"/>
    <w:rsid w:val="0048447C"/>
    <w:rsid w:val="00485178"/>
    <w:rsid w:val="00485B0D"/>
    <w:rsid w:val="00485DB1"/>
    <w:rsid w:val="00486CB6"/>
    <w:rsid w:val="00486F8E"/>
    <w:rsid w:val="00487DED"/>
    <w:rsid w:val="00490247"/>
    <w:rsid w:val="004902A4"/>
    <w:rsid w:val="00490539"/>
    <w:rsid w:val="004918DA"/>
    <w:rsid w:val="00491EB4"/>
    <w:rsid w:val="00492C54"/>
    <w:rsid w:val="00493076"/>
    <w:rsid w:val="004935CB"/>
    <w:rsid w:val="00494AAB"/>
    <w:rsid w:val="00495EAE"/>
    <w:rsid w:val="00496149"/>
    <w:rsid w:val="00496DD2"/>
    <w:rsid w:val="00497615"/>
    <w:rsid w:val="004A0CF4"/>
    <w:rsid w:val="004A17DA"/>
    <w:rsid w:val="004A185F"/>
    <w:rsid w:val="004A25F6"/>
    <w:rsid w:val="004A2E71"/>
    <w:rsid w:val="004A3446"/>
    <w:rsid w:val="004A3AAC"/>
    <w:rsid w:val="004A408B"/>
    <w:rsid w:val="004A472C"/>
    <w:rsid w:val="004B0389"/>
    <w:rsid w:val="004B05A7"/>
    <w:rsid w:val="004B0B9C"/>
    <w:rsid w:val="004B13F6"/>
    <w:rsid w:val="004B172C"/>
    <w:rsid w:val="004B21D8"/>
    <w:rsid w:val="004B220B"/>
    <w:rsid w:val="004B2627"/>
    <w:rsid w:val="004B3680"/>
    <w:rsid w:val="004B38AF"/>
    <w:rsid w:val="004B3EA8"/>
    <w:rsid w:val="004B4187"/>
    <w:rsid w:val="004B4533"/>
    <w:rsid w:val="004B59A1"/>
    <w:rsid w:val="004B66C5"/>
    <w:rsid w:val="004B6FBC"/>
    <w:rsid w:val="004B7852"/>
    <w:rsid w:val="004C0FA6"/>
    <w:rsid w:val="004C10E2"/>
    <w:rsid w:val="004C11B4"/>
    <w:rsid w:val="004C1279"/>
    <w:rsid w:val="004C30F7"/>
    <w:rsid w:val="004C37F0"/>
    <w:rsid w:val="004C4F7A"/>
    <w:rsid w:val="004C5E25"/>
    <w:rsid w:val="004C66F0"/>
    <w:rsid w:val="004C7E55"/>
    <w:rsid w:val="004D03FF"/>
    <w:rsid w:val="004D1375"/>
    <w:rsid w:val="004D2F83"/>
    <w:rsid w:val="004D36D6"/>
    <w:rsid w:val="004D38E8"/>
    <w:rsid w:val="004D3B10"/>
    <w:rsid w:val="004D61D7"/>
    <w:rsid w:val="004D678D"/>
    <w:rsid w:val="004D67B4"/>
    <w:rsid w:val="004D715F"/>
    <w:rsid w:val="004D778B"/>
    <w:rsid w:val="004D7FC2"/>
    <w:rsid w:val="004D7FD6"/>
    <w:rsid w:val="004E1C16"/>
    <w:rsid w:val="004E25C5"/>
    <w:rsid w:val="004E3DAF"/>
    <w:rsid w:val="004E4D13"/>
    <w:rsid w:val="004E51D3"/>
    <w:rsid w:val="004E5795"/>
    <w:rsid w:val="004E5BDF"/>
    <w:rsid w:val="004E6704"/>
    <w:rsid w:val="004E680E"/>
    <w:rsid w:val="004E71F9"/>
    <w:rsid w:val="004E78E8"/>
    <w:rsid w:val="004E798A"/>
    <w:rsid w:val="004F00DE"/>
    <w:rsid w:val="004F28EE"/>
    <w:rsid w:val="004F2A1E"/>
    <w:rsid w:val="004F32C1"/>
    <w:rsid w:val="004F3BE5"/>
    <w:rsid w:val="004F4249"/>
    <w:rsid w:val="004F5024"/>
    <w:rsid w:val="004F575E"/>
    <w:rsid w:val="004F5EA5"/>
    <w:rsid w:val="004F5F83"/>
    <w:rsid w:val="004F634B"/>
    <w:rsid w:val="00501481"/>
    <w:rsid w:val="00501F0C"/>
    <w:rsid w:val="00502AC4"/>
    <w:rsid w:val="00502D9E"/>
    <w:rsid w:val="0050335A"/>
    <w:rsid w:val="00503D70"/>
    <w:rsid w:val="0050431E"/>
    <w:rsid w:val="005047C3"/>
    <w:rsid w:val="00504A3A"/>
    <w:rsid w:val="00504E79"/>
    <w:rsid w:val="00505D64"/>
    <w:rsid w:val="0050715F"/>
    <w:rsid w:val="005076C3"/>
    <w:rsid w:val="00510598"/>
    <w:rsid w:val="00511851"/>
    <w:rsid w:val="005126E1"/>
    <w:rsid w:val="00512E1F"/>
    <w:rsid w:val="00513355"/>
    <w:rsid w:val="0051379A"/>
    <w:rsid w:val="00513CF3"/>
    <w:rsid w:val="00515AF3"/>
    <w:rsid w:val="0051729E"/>
    <w:rsid w:val="0052033F"/>
    <w:rsid w:val="00520EC5"/>
    <w:rsid w:val="00521977"/>
    <w:rsid w:val="00522020"/>
    <w:rsid w:val="0052205A"/>
    <w:rsid w:val="005227F1"/>
    <w:rsid w:val="00523A75"/>
    <w:rsid w:val="00524BB1"/>
    <w:rsid w:val="00524DDD"/>
    <w:rsid w:val="00524EB5"/>
    <w:rsid w:val="00526C3A"/>
    <w:rsid w:val="00526E82"/>
    <w:rsid w:val="00527100"/>
    <w:rsid w:val="005271A4"/>
    <w:rsid w:val="0053153C"/>
    <w:rsid w:val="0053180F"/>
    <w:rsid w:val="005318AC"/>
    <w:rsid w:val="005319CD"/>
    <w:rsid w:val="00532198"/>
    <w:rsid w:val="00532A93"/>
    <w:rsid w:val="0053344C"/>
    <w:rsid w:val="005339A8"/>
    <w:rsid w:val="00533CAA"/>
    <w:rsid w:val="00534080"/>
    <w:rsid w:val="0053483E"/>
    <w:rsid w:val="005349B3"/>
    <w:rsid w:val="00534F21"/>
    <w:rsid w:val="00535D7C"/>
    <w:rsid w:val="00536B41"/>
    <w:rsid w:val="00536B6A"/>
    <w:rsid w:val="00537711"/>
    <w:rsid w:val="00540B45"/>
    <w:rsid w:val="00540DCC"/>
    <w:rsid w:val="005421E6"/>
    <w:rsid w:val="00543468"/>
    <w:rsid w:val="0054362E"/>
    <w:rsid w:val="0054364C"/>
    <w:rsid w:val="00544915"/>
    <w:rsid w:val="00545494"/>
    <w:rsid w:val="0054583C"/>
    <w:rsid w:val="005466BF"/>
    <w:rsid w:val="00550497"/>
    <w:rsid w:val="005504C3"/>
    <w:rsid w:val="0055334C"/>
    <w:rsid w:val="00555019"/>
    <w:rsid w:val="00556F45"/>
    <w:rsid w:val="00560259"/>
    <w:rsid w:val="00563A53"/>
    <w:rsid w:val="00563F93"/>
    <w:rsid w:val="00564B0A"/>
    <w:rsid w:val="00565D46"/>
    <w:rsid w:val="00566102"/>
    <w:rsid w:val="005662FD"/>
    <w:rsid w:val="00566DD6"/>
    <w:rsid w:val="005670BF"/>
    <w:rsid w:val="00567104"/>
    <w:rsid w:val="005672B1"/>
    <w:rsid w:val="0056787C"/>
    <w:rsid w:val="005679DA"/>
    <w:rsid w:val="00570136"/>
    <w:rsid w:val="005733D9"/>
    <w:rsid w:val="005735C7"/>
    <w:rsid w:val="005740B6"/>
    <w:rsid w:val="0057481D"/>
    <w:rsid w:val="00574845"/>
    <w:rsid w:val="00576D73"/>
    <w:rsid w:val="00576FA8"/>
    <w:rsid w:val="00577142"/>
    <w:rsid w:val="005777C8"/>
    <w:rsid w:val="005778A1"/>
    <w:rsid w:val="00577EF6"/>
    <w:rsid w:val="0058165F"/>
    <w:rsid w:val="00581F34"/>
    <w:rsid w:val="00581FC8"/>
    <w:rsid w:val="005820D1"/>
    <w:rsid w:val="00582255"/>
    <w:rsid w:val="0058370D"/>
    <w:rsid w:val="0058525A"/>
    <w:rsid w:val="00585B5A"/>
    <w:rsid w:val="00586FCD"/>
    <w:rsid w:val="005875B7"/>
    <w:rsid w:val="0058765A"/>
    <w:rsid w:val="005900BD"/>
    <w:rsid w:val="00592A52"/>
    <w:rsid w:val="00592E6B"/>
    <w:rsid w:val="00593789"/>
    <w:rsid w:val="00593D48"/>
    <w:rsid w:val="005944D9"/>
    <w:rsid w:val="00594673"/>
    <w:rsid w:val="00595E0E"/>
    <w:rsid w:val="00596006"/>
    <w:rsid w:val="00596D7F"/>
    <w:rsid w:val="005A0585"/>
    <w:rsid w:val="005A0702"/>
    <w:rsid w:val="005A07AA"/>
    <w:rsid w:val="005A129C"/>
    <w:rsid w:val="005A17A5"/>
    <w:rsid w:val="005A1950"/>
    <w:rsid w:val="005A32C6"/>
    <w:rsid w:val="005A38F4"/>
    <w:rsid w:val="005A3B65"/>
    <w:rsid w:val="005A41B7"/>
    <w:rsid w:val="005A55D8"/>
    <w:rsid w:val="005A60E9"/>
    <w:rsid w:val="005A653D"/>
    <w:rsid w:val="005A6706"/>
    <w:rsid w:val="005A6ECB"/>
    <w:rsid w:val="005A6EEF"/>
    <w:rsid w:val="005A7D09"/>
    <w:rsid w:val="005B0538"/>
    <w:rsid w:val="005B1999"/>
    <w:rsid w:val="005B1A6D"/>
    <w:rsid w:val="005B233F"/>
    <w:rsid w:val="005B2648"/>
    <w:rsid w:val="005B2CCF"/>
    <w:rsid w:val="005B2EF4"/>
    <w:rsid w:val="005B3786"/>
    <w:rsid w:val="005B3C0A"/>
    <w:rsid w:val="005B415D"/>
    <w:rsid w:val="005B429D"/>
    <w:rsid w:val="005B42B9"/>
    <w:rsid w:val="005B4E4F"/>
    <w:rsid w:val="005B563A"/>
    <w:rsid w:val="005B64BE"/>
    <w:rsid w:val="005B6BA6"/>
    <w:rsid w:val="005B746C"/>
    <w:rsid w:val="005C00C3"/>
    <w:rsid w:val="005C0101"/>
    <w:rsid w:val="005C1AC3"/>
    <w:rsid w:val="005C2264"/>
    <w:rsid w:val="005C3171"/>
    <w:rsid w:val="005C4296"/>
    <w:rsid w:val="005C4836"/>
    <w:rsid w:val="005C4F5B"/>
    <w:rsid w:val="005C6004"/>
    <w:rsid w:val="005C6425"/>
    <w:rsid w:val="005C656C"/>
    <w:rsid w:val="005C7770"/>
    <w:rsid w:val="005D0EB2"/>
    <w:rsid w:val="005D1145"/>
    <w:rsid w:val="005D1E5B"/>
    <w:rsid w:val="005D206B"/>
    <w:rsid w:val="005D26C5"/>
    <w:rsid w:val="005D29B0"/>
    <w:rsid w:val="005D29DB"/>
    <w:rsid w:val="005D2BB8"/>
    <w:rsid w:val="005D2EA4"/>
    <w:rsid w:val="005D3113"/>
    <w:rsid w:val="005D3D28"/>
    <w:rsid w:val="005D4E7F"/>
    <w:rsid w:val="005D5B1E"/>
    <w:rsid w:val="005D5E8E"/>
    <w:rsid w:val="005D5F98"/>
    <w:rsid w:val="005D7AFF"/>
    <w:rsid w:val="005D7B53"/>
    <w:rsid w:val="005E15D1"/>
    <w:rsid w:val="005E275D"/>
    <w:rsid w:val="005E3758"/>
    <w:rsid w:val="005E3984"/>
    <w:rsid w:val="005E577C"/>
    <w:rsid w:val="005E57B8"/>
    <w:rsid w:val="005E5E57"/>
    <w:rsid w:val="005E5F9F"/>
    <w:rsid w:val="005E76C1"/>
    <w:rsid w:val="005E787B"/>
    <w:rsid w:val="005F08CC"/>
    <w:rsid w:val="005F0E9A"/>
    <w:rsid w:val="005F1061"/>
    <w:rsid w:val="005F2112"/>
    <w:rsid w:val="005F39F2"/>
    <w:rsid w:val="005F3D3F"/>
    <w:rsid w:val="005F4234"/>
    <w:rsid w:val="005F4D32"/>
    <w:rsid w:val="005F5B2C"/>
    <w:rsid w:val="005F5DBD"/>
    <w:rsid w:val="005F6567"/>
    <w:rsid w:val="005F76E4"/>
    <w:rsid w:val="005F79A5"/>
    <w:rsid w:val="005F7E7B"/>
    <w:rsid w:val="006009D3"/>
    <w:rsid w:val="00602383"/>
    <w:rsid w:val="006028F5"/>
    <w:rsid w:val="0060293D"/>
    <w:rsid w:val="00603A87"/>
    <w:rsid w:val="0060448A"/>
    <w:rsid w:val="0060475D"/>
    <w:rsid w:val="0060497B"/>
    <w:rsid w:val="006051E2"/>
    <w:rsid w:val="0060604F"/>
    <w:rsid w:val="006065FB"/>
    <w:rsid w:val="006079A7"/>
    <w:rsid w:val="00607E00"/>
    <w:rsid w:val="00610719"/>
    <w:rsid w:val="0061268C"/>
    <w:rsid w:val="006129B2"/>
    <w:rsid w:val="00612BDE"/>
    <w:rsid w:val="0061353C"/>
    <w:rsid w:val="0061543C"/>
    <w:rsid w:val="0061599E"/>
    <w:rsid w:val="006163B0"/>
    <w:rsid w:val="00616F0E"/>
    <w:rsid w:val="00617A98"/>
    <w:rsid w:val="00621136"/>
    <w:rsid w:val="006218A0"/>
    <w:rsid w:val="0062250E"/>
    <w:rsid w:val="006229DE"/>
    <w:rsid w:val="00623DA5"/>
    <w:rsid w:val="00625B4E"/>
    <w:rsid w:val="00625C74"/>
    <w:rsid w:val="006279ED"/>
    <w:rsid w:val="006303AF"/>
    <w:rsid w:val="00630893"/>
    <w:rsid w:val="00631AE2"/>
    <w:rsid w:val="006328A1"/>
    <w:rsid w:val="00633485"/>
    <w:rsid w:val="00633D61"/>
    <w:rsid w:val="006346A5"/>
    <w:rsid w:val="0063560E"/>
    <w:rsid w:val="00635610"/>
    <w:rsid w:val="006367D5"/>
    <w:rsid w:val="00636DAD"/>
    <w:rsid w:val="00637430"/>
    <w:rsid w:val="00640365"/>
    <w:rsid w:val="00640DDE"/>
    <w:rsid w:val="006418C8"/>
    <w:rsid w:val="00643425"/>
    <w:rsid w:val="00643DA0"/>
    <w:rsid w:val="00644F7A"/>
    <w:rsid w:val="006461FB"/>
    <w:rsid w:val="00646465"/>
    <w:rsid w:val="00646B69"/>
    <w:rsid w:val="006470AE"/>
    <w:rsid w:val="00647277"/>
    <w:rsid w:val="00647BBC"/>
    <w:rsid w:val="0065096E"/>
    <w:rsid w:val="00652931"/>
    <w:rsid w:val="00652E9A"/>
    <w:rsid w:val="00653056"/>
    <w:rsid w:val="006539A1"/>
    <w:rsid w:val="00653D17"/>
    <w:rsid w:val="0065404A"/>
    <w:rsid w:val="006564A2"/>
    <w:rsid w:val="00656D24"/>
    <w:rsid w:val="00656F48"/>
    <w:rsid w:val="0065744D"/>
    <w:rsid w:val="0065798A"/>
    <w:rsid w:val="00660E8B"/>
    <w:rsid w:val="0066116F"/>
    <w:rsid w:val="006616BD"/>
    <w:rsid w:val="00662AD5"/>
    <w:rsid w:val="00663949"/>
    <w:rsid w:val="00664D19"/>
    <w:rsid w:val="00665404"/>
    <w:rsid w:val="00665502"/>
    <w:rsid w:val="00666CB5"/>
    <w:rsid w:val="006677AA"/>
    <w:rsid w:val="00667A4C"/>
    <w:rsid w:val="00670937"/>
    <w:rsid w:val="00670BD7"/>
    <w:rsid w:val="00671011"/>
    <w:rsid w:val="006727F0"/>
    <w:rsid w:val="0067371E"/>
    <w:rsid w:val="00673B06"/>
    <w:rsid w:val="006742BC"/>
    <w:rsid w:val="006757A1"/>
    <w:rsid w:val="00675C8A"/>
    <w:rsid w:val="00675DA1"/>
    <w:rsid w:val="006767D2"/>
    <w:rsid w:val="00676B8A"/>
    <w:rsid w:val="00677D30"/>
    <w:rsid w:val="0068028F"/>
    <w:rsid w:val="006804D8"/>
    <w:rsid w:val="00680A76"/>
    <w:rsid w:val="00682450"/>
    <w:rsid w:val="006828B6"/>
    <w:rsid w:val="00682D64"/>
    <w:rsid w:val="00684418"/>
    <w:rsid w:val="00686DA2"/>
    <w:rsid w:val="00686DB4"/>
    <w:rsid w:val="006870C6"/>
    <w:rsid w:val="00687BA2"/>
    <w:rsid w:val="00687BF4"/>
    <w:rsid w:val="0069017D"/>
    <w:rsid w:val="00690AB0"/>
    <w:rsid w:val="00691F8E"/>
    <w:rsid w:val="006924DB"/>
    <w:rsid w:val="00692D63"/>
    <w:rsid w:val="006938D8"/>
    <w:rsid w:val="00694CB2"/>
    <w:rsid w:val="00694DFE"/>
    <w:rsid w:val="006957AA"/>
    <w:rsid w:val="00696411"/>
    <w:rsid w:val="00697230"/>
    <w:rsid w:val="00697E7E"/>
    <w:rsid w:val="006A00D8"/>
    <w:rsid w:val="006A03FB"/>
    <w:rsid w:val="006A1237"/>
    <w:rsid w:val="006A17E6"/>
    <w:rsid w:val="006A1AA0"/>
    <w:rsid w:val="006A1DE0"/>
    <w:rsid w:val="006A3F5E"/>
    <w:rsid w:val="006A4AFE"/>
    <w:rsid w:val="006A6FAA"/>
    <w:rsid w:val="006B00C1"/>
    <w:rsid w:val="006B051E"/>
    <w:rsid w:val="006B13EC"/>
    <w:rsid w:val="006B183C"/>
    <w:rsid w:val="006B1A34"/>
    <w:rsid w:val="006B38C4"/>
    <w:rsid w:val="006B5147"/>
    <w:rsid w:val="006B53F4"/>
    <w:rsid w:val="006B6529"/>
    <w:rsid w:val="006B771C"/>
    <w:rsid w:val="006C2331"/>
    <w:rsid w:val="006C2F8E"/>
    <w:rsid w:val="006C335D"/>
    <w:rsid w:val="006C3A8E"/>
    <w:rsid w:val="006C3E31"/>
    <w:rsid w:val="006C42C1"/>
    <w:rsid w:val="006C5354"/>
    <w:rsid w:val="006C6241"/>
    <w:rsid w:val="006C64AE"/>
    <w:rsid w:val="006C7351"/>
    <w:rsid w:val="006C7529"/>
    <w:rsid w:val="006D0555"/>
    <w:rsid w:val="006D0B5A"/>
    <w:rsid w:val="006D11C1"/>
    <w:rsid w:val="006D15F4"/>
    <w:rsid w:val="006D2991"/>
    <w:rsid w:val="006D2AFE"/>
    <w:rsid w:val="006D4F26"/>
    <w:rsid w:val="006D6048"/>
    <w:rsid w:val="006D7337"/>
    <w:rsid w:val="006D7FE0"/>
    <w:rsid w:val="006E0876"/>
    <w:rsid w:val="006E08CF"/>
    <w:rsid w:val="006E16E7"/>
    <w:rsid w:val="006E21AE"/>
    <w:rsid w:val="006E35C2"/>
    <w:rsid w:val="006E363F"/>
    <w:rsid w:val="006E36AB"/>
    <w:rsid w:val="006E3AA5"/>
    <w:rsid w:val="006E5AC7"/>
    <w:rsid w:val="006E5B6D"/>
    <w:rsid w:val="006E70AD"/>
    <w:rsid w:val="006E7131"/>
    <w:rsid w:val="006E727F"/>
    <w:rsid w:val="006E763C"/>
    <w:rsid w:val="006E77FD"/>
    <w:rsid w:val="006F0079"/>
    <w:rsid w:val="006F032C"/>
    <w:rsid w:val="006F04EE"/>
    <w:rsid w:val="006F0543"/>
    <w:rsid w:val="006F0E4C"/>
    <w:rsid w:val="006F132E"/>
    <w:rsid w:val="006F2F86"/>
    <w:rsid w:val="006F3136"/>
    <w:rsid w:val="006F4328"/>
    <w:rsid w:val="006F462B"/>
    <w:rsid w:val="006F50A2"/>
    <w:rsid w:val="006F52B4"/>
    <w:rsid w:val="006F54B8"/>
    <w:rsid w:val="006F5E67"/>
    <w:rsid w:val="006F665E"/>
    <w:rsid w:val="006F6937"/>
    <w:rsid w:val="007007D7"/>
    <w:rsid w:val="007014CE"/>
    <w:rsid w:val="0070164B"/>
    <w:rsid w:val="00701A89"/>
    <w:rsid w:val="00702B5E"/>
    <w:rsid w:val="00703363"/>
    <w:rsid w:val="007041B3"/>
    <w:rsid w:val="00704822"/>
    <w:rsid w:val="0070727E"/>
    <w:rsid w:val="007073FC"/>
    <w:rsid w:val="0071045F"/>
    <w:rsid w:val="00710564"/>
    <w:rsid w:val="00710A4E"/>
    <w:rsid w:val="00710B2B"/>
    <w:rsid w:val="00711B85"/>
    <w:rsid w:val="007121F6"/>
    <w:rsid w:val="00712542"/>
    <w:rsid w:val="00712AEE"/>
    <w:rsid w:val="00712F71"/>
    <w:rsid w:val="00713484"/>
    <w:rsid w:val="00713908"/>
    <w:rsid w:val="00713DB3"/>
    <w:rsid w:val="00714C0D"/>
    <w:rsid w:val="007163D6"/>
    <w:rsid w:val="007168AD"/>
    <w:rsid w:val="00716D9F"/>
    <w:rsid w:val="007202D3"/>
    <w:rsid w:val="00720B0F"/>
    <w:rsid w:val="00722201"/>
    <w:rsid w:val="00722252"/>
    <w:rsid w:val="00722686"/>
    <w:rsid w:val="00723239"/>
    <w:rsid w:val="007233CB"/>
    <w:rsid w:val="007237DF"/>
    <w:rsid w:val="00723CB8"/>
    <w:rsid w:val="00723D99"/>
    <w:rsid w:val="00724D1C"/>
    <w:rsid w:val="00725BFE"/>
    <w:rsid w:val="00726073"/>
    <w:rsid w:val="0072650A"/>
    <w:rsid w:val="0072691A"/>
    <w:rsid w:val="00726AC8"/>
    <w:rsid w:val="007306D2"/>
    <w:rsid w:val="007312BE"/>
    <w:rsid w:val="00731ED3"/>
    <w:rsid w:val="00731F2B"/>
    <w:rsid w:val="00735523"/>
    <w:rsid w:val="00735F93"/>
    <w:rsid w:val="0073634C"/>
    <w:rsid w:val="00736B79"/>
    <w:rsid w:val="00736C65"/>
    <w:rsid w:val="007371D8"/>
    <w:rsid w:val="00740354"/>
    <w:rsid w:val="00741400"/>
    <w:rsid w:val="00741520"/>
    <w:rsid w:val="00741853"/>
    <w:rsid w:val="00741EC7"/>
    <w:rsid w:val="00742BA6"/>
    <w:rsid w:val="00742ECA"/>
    <w:rsid w:val="00743AEA"/>
    <w:rsid w:val="00744332"/>
    <w:rsid w:val="0074561D"/>
    <w:rsid w:val="00745C60"/>
    <w:rsid w:val="00746D1B"/>
    <w:rsid w:val="00746EA8"/>
    <w:rsid w:val="00747AC8"/>
    <w:rsid w:val="007502BA"/>
    <w:rsid w:val="00750962"/>
    <w:rsid w:val="00750F32"/>
    <w:rsid w:val="00750FD5"/>
    <w:rsid w:val="0075115D"/>
    <w:rsid w:val="00751C3B"/>
    <w:rsid w:val="00753FBC"/>
    <w:rsid w:val="00754478"/>
    <w:rsid w:val="00754A1C"/>
    <w:rsid w:val="00755859"/>
    <w:rsid w:val="007576D7"/>
    <w:rsid w:val="0075780B"/>
    <w:rsid w:val="00760412"/>
    <w:rsid w:val="00760C73"/>
    <w:rsid w:val="007617C0"/>
    <w:rsid w:val="007628C5"/>
    <w:rsid w:val="00762D4D"/>
    <w:rsid w:val="007630C7"/>
    <w:rsid w:val="00763667"/>
    <w:rsid w:val="00764D07"/>
    <w:rsid w:val="00765698"/>
    <w:rsid w:val="00766279"/>
    <w:rsid w:val="00766E63"/>
    <w:rsid w:val="00767732"/>
    <w:rsid w:val="007701C2"/>
    <w:rsid w:val="007706BB"/>
    <w:rsid w:val="00771AFF"/>
    <w:rsid w:val="00771D68"/>
    <w:rsid w:val="00771F4F"/>
    <w:rsid w:val="007720F8"/>
    <w:rsid w:val="007725C0"/>
    <w:rsid w:val="0077302D"/>
    <w:rsid w:val="00773574"/>
    <w:rsid w:val="0077486F"/>
    <w:rsid w:val="007753D6"/>
    <w:rsid w:val="00776BAD"/>
    <w:rsid w:val="00776C6F"/>
    <w:rsid w:val="0077707A"/>
    <w:rsid w:val="007771BD"/>
    <w:rsid w:val="0077768A"/>
    <w:rsid w:val="00783A14"/>
    <w:rsid w:val="00783E72"/>
    <w:rsid w:val="00784B59"/>
    <w:rsid w:val="0078518C"/>
    <w:rsid w:val="007864A8"/>
    <w:rsid w:val="007870E7"/>
    <w:rsid w:val="0078726D"/>
    <w:rsid w:val="007878A2"/>
    <w:rsid w:val="00787C60"/>
    <w:rsid w:val="0079035D"/>
    <w:rsid w:val="00790B96"/>
    <w:rsid w:val="00791BFD"/>
    <w:rsid w:val="00791F47"/>
    <w:rsid w:val="00792F62"/>
    <w:rsid w:val="007952FE"/>
    <w:rsid w:val="00795D40"/>
    <w:rsid w:val="00797BA1"/>
    <w:rsid w:val="007A0F7F"/>
    <w:rsid w:val="007A3563"/>
    <w:rsid w:val="007A4820"/>
    <w:rsid w:val="007A6826"/>
    <w:rsid w:val="007A6B71"/>
    <w:rsid w:val="007A7AD8"/>
    <w:rsid w:val="007B0B3A"/>
    <w:rsid w:val="007B0B59"/>
    <w:rsid w:val="007B1EDF"/>
    <w:rsid w:val="007B302B"/>
    <w:rsid w:val="007B3164"/>
    <w:rsid w:val="007B32CF"/>
    <w:rsid w:val="007B4A06"/>
    <w:rsid w:val="007B51C3"/>
    <w:rsid w:val="007B52E8"/>
    <w:rsid w:val="007B535D"/>
    <w:rsid w:val="007B5516"/>
    <w:rsid w:val="007B5A3D"/>
    <w:rsid w:val="007B6A56"/>
    <w:rsid w:val="007B6A6A"/>
    <w:rsid w:val="007C06AA"/>
    <w:rsid w:val="007C0C98"/>
    <w:rsid w:val="007C0E0E"/>
    <w:rsid w:val="007C13C4"/>
    <w:rsid w:val="007C1FC4"/>
    <w:rsid w:val="007C3AA3"/>
    <w:rsid w:val="007C3C4A"/>
    <w:rsid w:val="007C4753"/>
    <w:rsid w:val="007C4C1C"/>
    <w:rsid w:val="007C6B53"/>
    <w:rsid w:val="007C6C05"/>
    <w:rsid w:val="007C74EB"/>
    <w:rsid w:val="007D07D6"/>
    <w:rsid w:val="007D0E76"/>
    <w:rsid w:val="007D165E"/>
    <w:rsid w:val="007D17AE"/>
    <w:rsid w:val="007D1B8A"/>
    <w:rsid w:val="007D23D5"/>
    <w:rsid w:val="007D2409"/>
    <w:rsid w:val="007D27CC"/>
    <w:rsid w:val="007D2C47"/>
    <w:rsid w:val="007D2F40"/>
    <w:rsid w:val="007D3040"/>
    <w:rsid w:val="007D32FF"/>
    <w:rsid w:val="007D337D"/>
    <w:rsid w:val="007D3D52"/>
    <w:rsid w:val="007D53FB"/>
    <w:rsid w:val="007D62D5"/>
    <w:rsid w:val="007D6FA1"/>
    <w:rsid w:val="007E241A"/>
    <w:rsid w:val="007E3456"/>
    <w:rsid w:val="007E3542"/>
    <w:rsid w:val="007E3735"/>
    <w:rsid w:val="007E3B26"/>
    <w:rsid w:val="007E4CA0"/>
    <w:rsid w:val="007E51CC"/>
    <w:rsid w:val="007E5530"/>
    <w:rsid w:val="007E62C7"/>
    <w:rsid w:val="007E78E0"/>
    <w:rsid w:val="007F2D48"/>
    <w:rsid w:val="007F3184"/>
    <w:rsid w:val="007F34A2"/>
    <w:rsid w:val="007F3B74"/>
    <w:rsid w:val="007F4F4A"/>
    <w:rsid w:val="007F5FF8"/>
    <w:rsid w:val="007F67C8"/>
    <w:rsid w:val="007F6837"/>
    <w:rsid w:val="007F6B9D"/>
    <w:rsid w:val="007F7375"/>
    <w:rsid w:val="007F7712"/>
    <w:rsid w:val="007F7D71"/>
    <w:rsid w:val="00800518"/>
    <w:rsid w:val="00801141"/>
    <w:rsid w:val="00801E39"/>
    <w:rsid w:val="00802152"/>
    <w:rsid w:val="0080234A"/>
    <w:rsid w:val="00802D1F"/>
    <w:rsid w:val="008030D0"/>
    <w:rsid w:val="008035F7"/>
    <w:rsid w:val="008047D3"/>
    <w:rsid w:val="00804E79"/>
    <w:rsid w:val="00805285"/>
    <w:rsid w:val="00805797"/>
    <w:rsid w:val="00805E17"/>
    <w:rsid w:val="00806E9E"/>
    <w:rsid w:val="00807489"/>
    <w:rsid w:val="0081022C"/>
    <w:rsid w:val="008117AC"/>
    <w:rsid w:val="00813EF3"/>
    <w:rsid w:val="008141B8"/>
    <w:rsid w:val="008150CE"/>
    <w:rsid w:val="008157C0"/>
    <w:rsid w:val="008162C6"/>
    <w:rsid w:val="00816C0A"/>
    <w:rsid w:val="00817116"/>
    <w:rsid w:val="008174F6"/>
    <w:rsid w:val="00817F7A"/>
    <w:rsid w:val="00821F1B"/>
    <w:rsid w:val="00822E8F"/>
    <w:rsid w:val="00823BCA"/>
    <w:rsid w:val="00825C76"/>
    <w:rsid w:val="00825E0D"/>
    <w:rsid w:val="00826B92"/>
    <w:rsid w:val="00827986"/>
    <w:rsid w:val="008308A8"/>
    <w:rsid w:val="008320A0"/>
    <w:rsid w:val="00832CDC"/>
    <w:rsid w:val="00832F9F"/>
    <w:rsid w:val="00833671"/>
    <w:rsid w:val="0083382F"/>
    <w:rsid w:val="00833AD7"/>
    <w:rsid w:val="008343DD"/>
    <w:rsid w:val="008349E5"/>
    <w:rsid w:val="00834B7C"/>
    <w:rsid w:val="0083558D"/>
    <w:rsid w:val="008355B1"/>
    <w:rsid w:val="008378FE"/>
    <w:rsid w:val="00837A0B"/>
    <w:rsid w:val="00837A0D"/>
    <w:rsid w:val="00841391"/>
    <w:rsid w:val="00841634"/>
    <w:rsid w:val="00841B27"/>
    <w:rsid w:val="00842D61"/>
    <w:rsid w:val="008435D9"/>
    <w:rsid w:val="00843E38"/>
    <w:rsid w:val="0084402D"/>
    <w:rsid w:val="0084477E"/>
    <w:rsid w:val="00846130"/>
    <w:rsid w:val="0084718F"/>
    <w:rsid w:val="00851752"/>
    <w:rsid w:val="0085220C"/>
    <w:rsid w:val="008532AB"/>
    <w:rsid w:val="0085354F"/>
    <w:rsid w:val="00853E52"/>
    <w:rsid w:val="00854399"/>
    <w:rsid w:val="00854885"/>
    <w:rsid w:val="0085633A"/>
    <w:rsid w:val="00857BAF"/>
    <w:rsid w:val="00857F88"/>
    <w:rsid w:val="008600A4"/>
    <w:rsid w:val="00860E33"/>
    <w:rsid w:val="0086178F"/>
    <w:rsid w:val="00861EE9"/>
    <w:rsid w:val="008627AD"/>
    <w:rsid w:val="008631AF"/>
    <w:rsid w:val="008632E3"/>
    <w:rsid w:val="00863BF0"/>
    <w:rsid w:val="00864427"/>
    <w:rsid w:val="00864555"/>
    <w:rsid w:val="00865877"/>
    <w:rsid w:val="00865C67"/>
    <w:rsid w:val="00866A62"/>
    <w:rsid w:val="0086720B"/>
    <w:rsid w:val="008726B9"/>
    <w:rsid w:val="008726EA"/>
    <w:rsid w:val="00872BDC"/>
    <w:rsid w:val="00874729"/>
    <w:rsid w:val="00874A3F"/>
    <w:rsid w:val="00874EBE"/>
    <w:rsid w:val="00877CFB"/>
    <w:rsid w:val="00877FA6"/>
    <w:rsid w:val="00880F5D"/>
    <w:rsid w:val="008813D3"/>
    <w:rsid w:val="00881F62"/>
    <w:rsid w:val="00882515"/>
    <w:rsid w:val="008827C1"/>
    <w:rsid w:val="00883BDF"/>
    <w:rsid w:val="00883F2F"/>
    <w:rsid w:val="00885291"/>
    <w:rsid w:val="008862B0"/>
    <w:rsid w:val="008877C7"/>
    <w:rsid w:val="00887DD8"/>
    <w:rsid w:val="00890C0B"/>
    <w:rsid w:val="00892D43"/>
    <w:rsid w:val="0089336B"/>
    <w:rsid w:val="00894B7F"/>
    <w:rsid w:val="0089510A"/>
    <w:rsid w:val="0089566A"/>
    <w:rsid w:val="008960B0"/>
    <w:rsid w:val="00896DB2"/>
    <w:rsid w:val="00896E75"/>
    <w:rsid w:val="008A006C"/>
    <w:rsid w:val="008A0D22"/>
    <w:rsid w:val="008A0F7E"/>
    <w:rsid w:val="008A15A3"/>
    <w:rsid w:val="008A18B0"/>
    <w:rsid w:val="008A1A47"/>
    <w:rsid w:val="008A210C"/>
    <w:rsid w:val="008A295A"/>
    <w:rsid w:val="008A2B5D"/>
    <w:rsid w:val="008A2BD8"/>
    <w:rsid w:val="008A3760"/>
    <w:rsid w:val="008A3C06"/>
    <w:rsid w:val="008A4CB1"/>
    <w:rsid w:val="008A5444"/>
    <w:rsid w:val="008A5EF7"/>
    <w:rsid w:val="008A6664"/>
    <w:rsid w:val="008A6911"/>
    <w:rsid w:val="008A7850"/>
    <w:rsid w:val="008A796D"/>
    <w:rsid w:val="008B01B6"/>
    <w:rsid w:val="008B152A"/>
    <w:rsid w:val="008B1DB8"/>
    <w:rsid w:val="008B1E46"/>
    <w:rsid w:val="008B2F2F"/>
    <w:rsid w:val="008B334F"/>
    <w:rsid w:val="008B4073"/>
    <w:rsid w:val="008B61A4"/>
    <w:rsid w:val="008B6451"/>
    <w:rsid w:val="008B70AA"/>
    <w:rsid w:val="008B78F7"/>
    <w:rsid w:val="008C12F6"/>
    <w:rsid w:val="008C1FA4"/>
    <w:rsid w:val="008C21DD"/>
    <w:rsid w:val="008C3220"/>
    <w:rsid w:val="008C366A"/>
    <w:rsid w:val="008C3E35"/>
    <w:rsid w:val="008C4C33"/>
    <w:rsid w:val="008C576E"/>
    <w:rsid w:val="008C5DFB"/>
    <w:rsid w:val="008C6305"/>
    <w:rsid w:val="008C7806"/>
    <w:rsid w:val="008D007F"/>
    <w:rsid w:val="008D0523"/>
    <w:rsid w:val="008D0C26"/>
    <w:rsid w:val="008D1CB1"/>
    <w:rsid w:val="008D25A7"/>
    <w:rsid w:val="008D2D5C"/>
    <w:rsid w:val="008D3EF8"/>
    <w:rsid w:val="008D4D7F"/>
    <w:rsid w:val="008D61B8"/>
    <w:rsid w:val="008D6A22"/>
    <w:rsid w:val="008D6B22"/>
    <w:rsid w:val="008E13F6"/>
    <w:rsid w:val="008E18F1"/>
    <w:rsid w:val="008E26AD"/>
    <w:rsid w:val="008E2E44"/>
    <w:rsid w:val="008E390C"/>
    <w:rsid w:val="008E4BFC"/>
    <w:rsid w:val="008E5188"/>
    <w:rsid w:val="008E51B6"/>
    <w:rsid w:val="008E5322"/>
    <w:rsid w:val="008E5574"/>
    <w:rsid w:val="008E6B62"/>
    <w:rsid w:val="008E73D6"/>
    <w:rsid w:val="008E793C"/>
    <w:rsid w:val="008F0FBC"/>
    <w:rsid w:val="008F2667"/>
    <w:rsid w:val="008F2A39"/>
    <w:rsid w:val="008F3567"/>
    <w:rsid w:val="008F4765"/>
    <w:rsid w:val="008F5CD2"/>
    <w:rsid w:val="008F648D"/>
    <w:rsid w:val="008F6958"/>
    <w:rsid w:val="008F6A2E"/>
    <w:rsid w:val="008F7288"/>
    <w:rsid w:val="00900041"/>
    <w:rsid w:val="00901E0D"/>
    <w:rsid w:val="009069C1"/>
    <w:rsid w:val="009072BB"/>
    <w:rsid w:val="0090743D"/>
    <w:rsid w:val="00907955"/>
    <w:rsid w:val="00910908"/>
    <w:rsid w:val="00911032"/>
    <w:rsid w:val="009115A6"/>
    <w:rsid w:val="00911875"/>
    <w:rsid w:val="00911961"/>
    <w:rsid w:val="009143F9"/>
    <w:rsid w:val="00914CF8"/>
    <w:rsid w:val="00915CEC"/>
    <w:rsid w:val="00915E68"/>
    <w:rsid w:val="009162FD"/>
    <w:rsid w:val="0091718D"/>
    <w:rsid w:val="00920559"/>
    <w:rsid w:val="00920D40"/>
    <w:rsid w:val="009216E2"/>
    <w:rsid w:val="0092178F"/>
    <w:rsid w:val="009218F6"/>
    <w:rsid w:val="00921D99"/>
    <w:rsid w:val="00923612"/>
    <w:rsid w:val="009243A8"/>
    <w:rsid w:val="00924630"/>
    <w:rsid w:val="00926856"/>
    <w:rsid w:val="0092725B"/>
    <w:rsid w:val="00927EF8"/>
    <w:rsid w:val="009314C9"/>
    <w:rsid w:val="0093189D"/>
    <w:rsid w:val="00931916"/>
    <w:rsid w:val="00932C28"/>
    <w:rsid w:val="00932D10"/>
    <w:rsid w:val="00933204"/>
    <w:rsid w:val="00933665"/>
    <w:rsid w:val="00933A58"/>
    <w:rsid w:val="00934E4D"/>
    <w:rsid w:val="009355D8"/>
    <w:rsid w:val="00937995"/>
    <w:rsid w:val="009429FC"/>
    <w:rsid w:val="00943012"/>
    <w:rsid w:val="00943690"/>
    <w:rsid w:val="00944158"/>
    <w:rsid w:val="00944DE5"/>
    <w:rsid w:val="0094501E"/>
    <w:rsid w:val="00945987"/>
    <w:rsid w:val="00947DE6"/>
    <w:rsid w:val="009504AF"/>
    <w:rsid w:val="00950586"/>
    <w:rsid w:val="00951988"/>
    <w:rsid w:val="00953AA3"/>
    <w:rsid w:val="009552FE"/>
    <w:rsid w:val="009564A0"/>
    <w:rsid w:val="00956885"/>
    <w:rsid w:val="009571CA"/>
    <w:rsid w:val="00957901"/>
    <w:rsid w:val="00957C45"/>
    <w:rsid w:val="00960C2C"/>
    <w:rsid w:val="00960C7E"/>
    <w:rsid w:val="00960D1F"/>
    <w:rsid w:val="009621A4"/>
    <w:rsid w:val="0096241E"/>
    <w:rsid w:val="00963ADA"/>
    <w:rsid w:val="00963D02"/>
    <w:rsid w:val="00963FC5"/>
    <w:rsid w:val="00964005"/>
    <w:rsid w:val="00964F9D"/>
    <w:rsid w:val="009653F7"/>
    <w:rsid w:val="009667E8"/>
    <w:rsid w:val="00967202"/>
    <w:rsid w:val="00970580"/>
    <w:rsid w:val="00971307"/>
    <w:rsid w:val="00971AC1"/>
    <w:rsid w:val="00972685"/>
    <w:rsid w:val="0097298C"/>
    <w:rsid w:val="00972ABB"/>
    <w:rsid w:val="00974252"/>
    <w:rsid w:val="00974388"/>
    <w:rsid w:val="0097504B"/>
    <w:rsid w:val="0097560A"/>
    <w:rsid w:val="00975D2D"/>
    <w:rsid w:val="0097758D"/>
    <w:rsid w:val="009776B6"/>
    <w:rsid w:val="00977F4A"/>
    <w:rsid w:val="00982E18"/>
    <w:rsid w:val="009833A8"/>
    <w:rsid w:val="009834C4"/>
    <w:rsid w:val="00983AA9"/>
    <w:rsid w:val="00984FB5"/>
    <w:rsid w:val="00985200"/>
    <w:rsid w:val="00985FB6"/>
    <w:rsid w:val="009863FA"/>
    <w:rsid w:val="00986769"/>
    <w:rsid w:val="00986CF6"/>
    <w:rsid w:val="00987ACA"/>
    <w:rsid w:val="009924DF"/>
    <w:rsid w:val="00992E51"/>
    <w:rsid w:val="00993118"/>
    <w:rsid w:val="00993457"/>
    <w:rsid w:val="00993D8B"/>
    <w:rsid w:val="009946F5"/>
    <w:rsid w:val="00994C5E"/>
    <w:rsid w:val="00994E85"/>
    <w:rsid w:val="00994F79"/>
    <w:rsid w:val="009959A3"/>
    <w:rsid w:val="00995D3C"/>
    <w:rsid w:val="009971DA"/>
    <w:rsid w:val="009971F5"/>
    <w:rsid w:val="009A0069"/>
    <w:rsid w:val="009A02C3"/>
    <w:rsid w:val="009A053C"/>
    <w:rsid w:val="009A0FF9"/>
    <w:rsid w:val="009A12C1"/>
    <w:rsid w:val="009A1DD8"/>
    <w:rsid w:val="009A2322"/>
    <w:rsid w:val="009A38AB"/>
    <w:rsid w:val="009A3BD4"/>
    <w:rsid w:val="009A3D2A"/>
    <w:rsid w:val="009A52A2"/>
    <w:rsid w:val="009A54FB"/>
    <w:rsid w:val="009A62C5"/>
    <w:rsid w:val="009A65C6"/>
    <w:rsid w:val="009A7EDB"/>
    <w:rsid w:val="009B105E"/>
    <w:rsid w:val="009B1070"/>
    <w:rsid w:val="009B42F8"/>
    <w:rsid w:val="009B48AB"/>
    <w:rsid w:val="009B4F6B"/>
    <w:rsid w:val="009B5791"/>
    <w:rsid w:val="009B5F1A"/>
    <w:rsid w:val="009B63B7"/>
    <w:rsid w:val="009B67D2"/>
    <w:rsid w:val="009B6A09"/>
    <w:rsid w:val="009B6DA9"/>
    <w:rsid w:val="009B6EBC"/>
    <w:rsid w:val="009B77A7"/>
    <w:rsid w:val="009C084E"/>
    <w:rsid w:val="009C08B0"/>
    <w:rsid w:val="009C0C20"/>
    <w:rsid w:val="009C17F0"/>
    <w:rsid w:val="009C1A12"/>
    <w:rsid w:val="009C2EB5"/>
    <w:rsid w:val="009C3E90"/>
    <w:rsid w:val="009C3FEE"/>
    <w:rsid w:val="009C4DED"/>
    <w:rsid w:val="009C4FAD"/>
    <w:rsid w:val="009C59BF"/>
    <w:rsid w:val="009C5C4F"/>
    <w:rsid w:val="009C76F8"/>
    <w:rsid w:val="009C7AA7"/>
    <w:rsid w:val="009D0F1C"/>
    <w:rsid w:val="009D17AC"/>
    <w:rsid w:val="009D4989"/>
    <w:rsid w:val="009D5455"/>
    <w:rsid w:val="009D579C"/>
    <w:rsid w:val="009D5A39"/>
    <w:rsid w:val="009D6A95"/>
    <w:rsid w:val="009D6F02"/>
    <w:rsid w:val="009D742E"/>
    <w:rsid w:val="009D7E80"/>
    <w:rsid w:val="009E03CC"/>
    <w:rsid w:val="009E0819"/>
    <w:rsid w:val="009E1691"/>
    <w:rsid w:val="009E1EAF"/>
    <w:rsid w:val="009E3311"/>
    <w:rsid w:val="009E3C91"/>
    <w:rsid w:val="009E4E75"/>
    <w:rsid w:val="009E5800"/>
    <w:rsid w:val="009E597A"/>
    <w:rsid w:val="009E635C"/>
    <w:rsid w:val="009E7C9D"/>
    <w:rsid w:val="009E7E15"/>
    <w:rsid w:val="009F0B8F"/>
    <w:rsid w:val="009F0E13"/>
    <w:rsid w:val="009F1696"/>
    <w:rsid w:val="009F1CE2"/>
    <w:rsid w:val="009F2598"/>
    <w:rsid w:val="009F29A0"/>
    <w:rsid w:val="009F29EC"/>
    <w:rsid w:val="009F4E0E"/>
    <w:rsid w:val="009F57B4"/>
    <w:rsid w:val="009F5B0E"/>
    <w:rsid w:val="009F6049"/>
    <w:rsid w:val="009F680A"/>
    <w:rsid w:val="009F76BB"/>
    <w:rsid w:val="00A00933"/>
    <w:rsid w:val="00A01291"/>
    <w:rsid w:val="00A0171D"/>
    <w:rsid w:val="00A018C9"/>
    <w:rsid w:val="00A0194A"/>
    <w:rsid w:val="00A01DC2"/>
    <w:rsid w:val="00A020B2"/>
    <w:rsid w:val="00A02313"/>
    <w:rsid w:val="00A02FB8"/>
    <w:rsid w:val="00A045A5"/>
    <w:rsid w:val="00A04BD8"/>
    <w:rsid w:val="00A050F2"/>
    <w:rsid w:val="00A05345"/>
    <w:rsid w:val="00A05503"/>
    <w:rsid w:val="00A059F8"/>
    <w:rsid w:val="00A05EDD"/>
    <w:rsid w:val="00A061D4"/>
    <w:rsid w:val="00A07BCC"/>
    <w:rsid w:val="00A10220"/>
    <w:rsid w:val="00A10699"/>
    <w:rsid w:val="00A126D0"/>
    <w:rsid w:val="00A13E0B"/>
    <w:rsid w:val="00A147A2"/>
    <w:rsid w:val="00A14863"/>
    <w:rsid w:val="00A167C2"/>
    <w:rsid w:val="00A16C3E"/>
    <w:rsid w:val="00A16D0B"/>
    <w:rsid w:val="00A17E4C"/>
    <w:rsid w:val="00A208B3"/>
    <w:rsid w:val="00A20ED7"/>
    <w:rsid w:val="00A21706"/>
    <w:rsid w:val="00A22C4D"/>
    <w:rsid w:val="00A240E5"/>
    <w:rsid w:val="00A24202"/>
    <w:rsid w:val="00A24B65"/>
    <w:rsid w:val="00A252A6"/>
    <w:rsid w:val="00A27B14"/>
    <w:rsid w:val="00A3205C"/>
    <w:rsid w:val="00A321F5"/>
    <w:rsid w:val="00A32E22"/>
    <w:rsid w:val="00A344D3"/>
    <w:rsid w:val="00A34B63"/>
    <w:rsid w:val="00A34D49"/>
    <w:rsid w:val="00A363BA"/>
    <w:rsid w:val="00A37A3C"/>
    <w:rsid w:val="00A40918"/>
    <w:rsid w:val="00A40B00"/>
    <w:rsid w:val="00A41E8A"/>
    <w:rsid w:val="00A42B79"/>
    <w:rsid w:val="00A432F8"/>
    <w:rsid w:val="00A43EA8"/>
    <w:rsid w:val="00A45105"/>
    <w:rsid w:val="00A458A3"/>
    <w:rsid w:val="00A458C9"/>
    <w:rsid w:val="00A45B31"/>
    <w:rsid w:val="00A5060D"/>
    <w:rsid w:val="00A50705"/>
    <w:rsid w:val="00A522E2"/>
    <w:rsid w:val="00A538A1"/>
    <w:rsid w:val="00A53ED5"/>
    <w:rsid w:val="00A540CD"/>
    <w:rsid w:val="00A544A4"/>
    <w:rsid w:val="00A54E3E"/>
    <w:rsid w:val="00A55F70"/>
    <w:rsid w:val="00A5615D"/>
    <w:rsid w:val="00A56714"/>
    <w:rsid w:val="00A57811"/>
    <w:rsid w:val="00A60E45"/>
    <w:rsid w:val="00A615EE"/>
    <w:rsid w:val="00A61BED"/>
    <w:rsid w:val="00A62B4C"/>
    <w:rsid w:val="00A63AE3"/>
    <w:rsid w:val="00A64433"/>
    <w:rsid w:val="00A649D8"/>
    <w:rsid w:val="00A650A0"/>
    <w:rsid w:val="00A66262"/>
    <w:rsid w:val="00A66C75"/>
    <w:rsid w:val="00A70737"/>
    <w:rsid w:val="00A71263"/>
    <w:rsid w:val="00A712BB"/>
    <w:rsid w:val="00A714B0"/>
    <w:rsid w:val="00A719A4"/>
    <w:rsid w:val="00A72596"/>
    <w:rsid w:val="00A72723"/>
    <w:rsid w:val="00A729EB"/>
    <w:rsid w:val="00A734BF"/>
    <w:rsid w:val="00A73D2D"/>
    <w:rsid w:val="00A74AB3"/>
    <w:rsid w:val="00A75B00"/>
    <w:rsid w:val="00A7695A"/>
    <w:rsid w:val="00A806E1"/>
    <w:rsid w:val="00A8074D"/>
    <w:rsid w:val="00A81121"/>
    <w:rsid w:val="00A811BE"/>
    <w:rsid w:val="00A82339"/>
    <w:rsid w:val="00A82C5C"/>
    <w:rsid w:val="00A82F9C"/>
    <w:rsid w:val="00A838AF"/>
    <w:rsid w:val="00A84149"/>
    <w:rsid w:val="00A85ADC"/>
    <w:rsid w:val="00A861B0"/>
    <w:rsid w:val="00A91050"/>
    <w:rsid w:val="00A91621"/>
    <w:rsid w:val="00A92330"/>
    <w:rsid w:val="00A92DD2"/>
    <w:rsid w:val="00A938B7"/>
    <w:rsid w:val="00A93E5C"/>
    <w:rsid w:val="00A9426D"/>
    <w:rsid w:val="00A943C6"/>
    <w:rsid w:val="00A94F57"/>
    <w:rsid w:val="00A950D5"/>
    <w:rsid w:val="00A9627E"/>
    <w:rsid w:val="00A97BE6"/>
    <w:rsid w:val="00AA0834"/>
    <w:rsid w:val="00AA0854"/>
    <w:rsid w:val="00AA0B5D"/>
    <w:rsid w:val="00AA29FF"/>
    <w:rsid w:val="00AA2DE2"/>
    <w:rsid w:val="00AA30B0"/>
    <w:rsid w:val="00AA3622"/>
    <w:rsid w:val="00AA36F2"/>
    <w:rsid w:val="00AA4995"/>
    <w:rsid w:val="00AA4BE9"/>
    <w:rsid w:val="00AA5E8E"/>
    <w:rsid w:val="00AA63D1"/>
    <w:rsid w:val="00AA6920"/>
    <w:rsid w:val="00AB085B"/>
    <w:rsid w:val="00AB0BF1"/>
    <w:rsid w:val="00AB13FF"/>
    <w:rsid w:val="00AB14B7"/>
    <w:rsid w:val="00AB1DCE"/>
    <w:rsid w:val="00AB24B0"/>
    <w:rsid w:val="00AB2856"/>
    <w:rsid w:val="00AB2A49"/>
    <w:rsid w:val="00AB34CE"/>
    <w:rsid w:val="00AB3B96"/>
    <w:rsid w:val="00AB54EC"/>
    <w:rsid w:val="00AB6092"/>
    <w:rsid w:val="00AB7634"/>
    <w:rsid w:val="00AC1D02"/>
    <w:rsid w:val="00AC1EB1"/>
    <w:rsid w:val="00AC28F9"/>
    <w:rsid w:val="00AC3CD4"/>
    <w:rsid w:val="00AC42EC"/>
    <w:rsid w:val="00AC4417"/>
    <w:rsid w:val="00AC5232"/>
    <w:rsid w:val="00AC6519"/>
    <w:rsid w:val="00AC682D"/>
    <w:rsid w:val="00AC6BE9"/>
    <w:rsid w:val="00AC6D64"/>
    <w:rsid w:val="00AC70CB"/>
    <w:rsid w:val="00AD1F4D"/>
    <w:rsid w:val="00AD4B0C"/>
    <w:rsid w:val="00AD5F86"/>
    <w:rsid w:val="00AE0423"/>
    <w:rsid w:val="00AE197F"/>
    <w:rsid w:val="00AE3788"/>
    <w:rsid w:val="00AE4167"/>
    <w:rsid w:val="00AE48B2"/>
    <w:rsid w:val="00AE5C78"/>
    <w:rsid w:val="00AE5F2C"/>
    <w:rsid w:val="00AE7514"/>
    <w:rsid w:val="00AE7548"/>
    <w:rsid w:val="00AE7858"/>
    <w:rsid w:val="00AE7B48"/>
    <w:rsid w:val="00AE7D4A"/>
    <w:rsid w:val="00AF2B30"/>
    <w:rsid w:val="00AF3335"/>
    <w:rsid w:val="00AF36BF"/>
    <w:rsid w:val="00AF4697"/>
    <w:rsid w:val="00AF4F6A"/>
    <w:rsid w:val="00AF50CB"/>
    <w:rsid w:val="00AF5820"/>
    <w:rsid w:val="00AF5C96"/>
    <w:rsid w:val="00AF6E7B"/>
    <w:rsid w:val="00AF7003"/>
    <w:rsid w:val="00AF7205"/>
    <w:rsid w:val="00AF7C37"/>
    <w:rsid w:val="00AF7D6A"/>
    <w:rsid w:val="00B0074E"/>
    <w:rsid w:val="00B00F3F"/>
    <w:rsid w:val="00B04482"/>
    <w:rsid w:val="00B046B5"/>
    <w:rsid w:val="00B050E5"/>
    <w:rsid w:val="00B05273"/>
    <w:rsid w:val="00B055FE"/>
    <w:rsid w:val="00B06331"/>
    <w:rsid w:val="00B07B9F"/>
    <w:rsid w:val="00B1002B"/>
    <w:rsid w:val="00B101E6"/>
    <w:rsid w:val="00B11CE3"/>
    <w:rsid w:val="00B1212C"/>
    <w:rsid w:val="00B13ACE"/>
    <w:rsid w:val="00B1423B"/>
    <w:rsid w:val="00B147B6"/>
    <w:rsid w:val="00B15A80"/>
    <w:rsid w:val="00B16198"/>
    <w:rsid w:val="00B179B4"/>
    <w:rsid w:val="00B20185"/>
    <w:rsid w:val="00B222D2"/>
    <w:rsid w:val="00B23333"/>
    <w:rsid w:val="00B25618"/>
    <w:rsid w:val="00B259EF"/>
    <w:rsid w:val="00B26C67"/>
    <w:rsid w:val="00B27336"/>
    <w:rsid w:val="00B30369"/>
    <w:rsid w:val="00B304A7"/>
    <w:rsid w:val="00B31C2D"/>
    <w:rsid w:val="00B31E6C"/>
    <w:rsid w:val="00B32DE9"/>
    <w:rsid w:val="00B3331E"/>
    <w:rsid w:val="00B33C18"/>
    <w:rsid w:val="00B34D26"/>
    <w:rsid w:val="00B35325"/>
    <w:rsid w:val="00B35B3E"/>
    <w:rsid w:val="00B371A9"/>
    <w:rsid w:val="00B371E2"/>
    <w:rsid w:val="00B37A1D"/>
    <w:rsid w:val="00B40B39"/>
    <w:rsid w:val="00B40FBF"/>
    <w:rsid w:val="00B4199F"/>
    <w:rsid w:val="00B41B9A"/>
    <w:rsid w:val="00B423D3"/>
    <w:rsid w:val="00B42422"/>
    <w:rsid w:val="00B42703"/>
    <w:rsid w:val="00B42D91"/>
    <w:rsid w:val="00B45545"/>
    <w:rsid w:val="00B458C8"/>
    <w:rsid w:val="00B46EAC"/>
    <w:rsid w:val="00B51C69"/>
    <w:rsid w:val="00B538BF"/>
    <w:rsid w:val="00B55397"/>
    <w:rsid w:val="00B55844"/>
    <w:rsid w:val="00B55A88"/>
    <w:rsid w:val="00B55D5B"/>
    <w:rsid w:val="00B56455"/>
    <w:rsid w:val="00B56E9D"/>
    <w:rsid w:val="00B5726C"/>
    <w:rsid w:val="00B60201"/>
    <w:rsid w:val="00B60628"/>
    <w:rsid w:val="00B6182F"/>
    <w:rsid w:val="00B61F65"/>
    <w:rsid w:val="00B62C69"/>
    <w:rsid w:val="00B6378C"/>
    <w:rsid w:val="00B63CCF"/>
    <w:rsid w:val="00B649B2"/>
    <w:rsid w:val="00B64A76"/>
    <w:rsid w:val="00B6586D"/>
    <w:rsid w:val="00B66939"/>
    <w:rsid w:val="00B67B92"/>
    <w:rsid w:val="00B7030E"/>
    <w:rsid w:val="00B70564"/>
    <w:rsid w:val="00B70958"/>
    <w:rsid w:val="00B709B4"/>
    <w:rsid w:val="00B70A27"/>
    <w:rsid w:val="00B70AB0"/>
    <w:rsid w:val="00B7195A"/>
    <w:rsid w:val="00B71D8C"/>
    <w:rsid w:val="00B733CF"/>
    <w:rsid w:val="00B73416"/>
    <w:rsid w:val="00B736CD"/>
    <w:rsid w:val="00B7383D"/>
    <w:rsid w:val="00B74169"/>
    <w:rsid w:val="00B75E6C"/>
    <w:rsid w:val="00B76371"/>
    <w:rsid w:val="00B7744C"/>
    <w:rsid w:val="00B8079D"/>
    <w:rsid w:val="00B80D16"/>
    <w:rsid w:val="00B81A75"/>
    <w:rsid w:val="00B82A0B"/>
    <w:rsid w:val="00B82B0D"/>
    <w:rsid w:val="00B832AA"/>
    <w:rsid w:val="00B83E6C"/>
    <w:rsid w:val="00B845F7"/>
    <w:rsid w:val="00B85AFC"/>
    <w:rsid w:val="00B867DC"/>
    <w:rsid w:val="00B86A3A"/>
    <w:rsid w:val="00B86A7F"/>
    <w:rsid w:val="00B86DB1"/>
    <w:rsid w:val="00B8795A"/>
    <w:rsid w:val="00B87998"/>
    <w:rsid w:val="00B903D9"/>
    <w:rsid w:val="00B90D79"/>
    <w:rsid w:val="00B93DFE"/>
    <w:rsid w:val="00B93F3A"/>
    <w:rsid w:val="00B948DD"/>
    <w:rsid w:val="00B960A2"/>
    <w:rsid w:val="00B969FD"/>
    <w:rsid w:val="00BA0029"/>
    <w:rsid w:val="00BA0424"/>
    <w:rsid w:val="00BA06DE"/>
    <w:rsid w:val="00BA1368"/>
    <w:rsid w:val="00BA16BE"/>
    <w:rsid w:val="00BA2809"/>
    <w:rsid w:val="00BA3EDE"/>
    <w:rsid w:val="00BA46A3"/>
    <w:rsid w:val="00BA515F"/>
    <w:rsid w:val="00BA6796"/>
    <w:rsid w:val="00BA699C"/>
    <w:rsid w:val="00BA7CBD"/>
    <w:rsid w:val="00BB0C97"/>
    <w:rsid w:val="00BB1B12"/>
    <w:rsid w:val="00BB22F9"/>
    <w:rsid w:val="00BB2F5F"/>
    <w:rsid w:val="00BB4371"/>
    <w:rsid w:val="00BB518B"/>
    <w:rsid w:val="00BB522F"/>
    <w:rsid w:val="00BB5E36"/>
    <w:rsid w:val="00BB6652"/>
    <w:rsid w:val="00BC0B44"/>
    <w:rsid w:val="00BC15BA"/>
    <w:rsid w:val="00BC1772"/>
    <w:rsid w:val="00BC1CD0"/>
    <w:rsid w:val="00BC2AF6"/>
    <w:rsid w:val="00BC4426"/>
    <w:rsid w:val="00BC46C9"/>
    <w:rsid w:val="00BC51C0"/>
    <w:rsid w:val="00BC76C9"/>
    <w:rsid w:val="00BC780A"/>
    <w:rsid w:val="00BC7BA0"/>
    <w:rsid w:val="00BD1519"/>
    <w:rsid w:val="00BD1794"/>
    <w:rsid w:val="00BD1AFD"/>
    <w:rsid w:val="00BD2465"/>
    <w:rsid w:val="00BD2F0C"/>
    <w:rsid w:val="00BD367F"/>
    <w:rsid w:val="00BD3CA8"/>
    <w:rsid w:val="00BD3D8C"/>
    <w:rsid w:val="00BD4E43"/>
    <w:rsid w:val="00BD5629"/>
    <w:rsid w:val="00BD5EC9"/>
    <w:rsid w:val="00BD6090"/>
    <w:rsid w:val="00BD76BF"/>
    <w:rsid w:val="00BE0BE6"/>
    <w:rsid w:val="00BE1AAF"/>
    <w:rsid w:val="00BE1E8C"/>
    <w:rsid w:val="00BE2EDC"/>
    <w:rsid w:val="00BE3C0A"/>
    <w:rsid w:val="00BE4590"/>
    <w:rsid w:val="00BE628D"/>
    <w:rsid w:val="00BE6ACF"/>
    <w:rsid w:val="00BE756B"/>
    <w:rsid w:val="00BF0C8C"/>
    <w:rsid w:val="00BF0F7F"/>
    <w:rsid w:val="00BF15C8"/>
    <w:rsid w:val="00BF1815"/>
    <w:rsid w:val="00BF1B57"/>
    <w:rsid w:val="00BF2616"/>
    <w:rsid w:val="00BF3AF3"/>
    <w:rsid w:val="00BF558F"/>
    <w:rsid w:val="00BF5676"/>
    <w:rsid w:val="00BF5ECD"/>
    <w:rsid w:val="00BF7F5F"/>
    <w:rsid w:val="00C018CA"/>
    <w:rsid w:val="00C01E42"/>
    <w:rsid w:val="00C02430"/>
    <w:rsid w:val="00C02D7C"/>
    <w:rsid w:val="00C04250"/>
    <w:rsid w:val="00C05765"/>
    <w:rsid w:val="00C062B1"/>
    <w:rsid w:val="00C06E6D"/>
    <w:rsid w:val="00C0716D"/>
    <w:rsid w:val="00C101DF"/>
    <w:rsid w:val="00C103D6"/>
    <w:rsid w:val="00C103F1"/>
    <w:rsid w:val="00C115EE"/>
    <w:rsid w:val="00C13AEC"/>
    <w:rsid w:val="00C13C8B"/>
    <w:rsid w:val="00C14C07"/>
    <w:rsid w:val="00C16B04"/>
    <w:rsid w:val="00C16CCC"/>
    <w:rsid w:val="00C17753"/>
    <w:rsid w:val="00C202C6"/>
    <w:rsid w:val="00C213D1"/>
    <w:rsid w:val="00C2173D"/>
    <w:rsid w:val="00C21DDD"/>
    <w:rsid w:val="00C22809"/>
    <w:rsid w:val="00C22A09"/>
    <w:rsid w:val="00C23DDF"/>
    <w:rsid w:val="00C24660"/>
    <w:rsid w:val="00C246A0"/>
    <w:rsid w:val="00C249A2"/>
    <w:rsid w:val="00C24DA6"/>
    <w:rsid w:val="00C24F2C"/>
    <w:rsid w:val="00C25390"/>
    <w:rsid w:val="00C274DA"/>
    <w:rsid w:val="00C27C70"/>
    <w:rsid w:val="00C303C7"/>
    <w:rsid w:val="00C312D5"/>
    <w:rsid w:val="00C31414"/>
    <w:rsid w:val="00C3162E"/>
    <w:rsid w:val="00C329D3"/>
    <w:rsid w:val="00C32BA9"/>
    <w:rsid w:val="00C3458C"/>
    <w:rsid w:val="00C34982"/>
    <w:rsid w:val="00C34AB4"/>
    <w:rsid w:val="00C34F50"/>
    <w:rsid w:val="00C34FD0"/>
    <w:rsid w:val="00C35B92"/>
    <w:rsid w:val="00C36FEF"/>
    <w:rsid w:val="00C37554"/>
    <w:rsid w:val="00C37BED"/>
    <w:rsid w:val="00C401BC"/>
    <w:rsid w:val="00C407EB"/>
    <w:rsid w:val="00C40C07"/>
    <w:rsid w:val="00C4272B"/>
    <w:rsid w:val="00C43380"/>
    <w:rsid w:val="00C43457"/>
    <w:rsid w:val="00C439D7"/>
    <w:rsid w:val="00C43AD7"/>
    <w:rsid w:val="00C43DD1"/>
    <w:rsid w:val="00C443F3"/>
    <w:rsid w:val="00C444FD"/>
    <w:rsid w:val="00C44B96"/>
    <w:rsid w:val="00C44BAF"/>
    <w:rsid w:val="00C45145"/>
    <w:rsid w:val="00C458F9"/>
    <w:rsid w:val="00C4670D"/>
    <w:rsid w:val="00C46BD2"/>
    <w:rsid w:val="00C471A1"/>
    <w:rsid w:val="00C502A9"/>
    <w:rsid w:val="00C51E65"/>
    <w:rsid w:val="00C52005"/>
    <w:rsid w:val="00C5245C"/>
    <w:rsid w:val="00C52B32"/>
    <w:rsid w:val="00C535DB"/>
    <w:rsid w:val="00C53AF1"/>
    <w:rsid w:val="00C54192"/>
    <w:rsid w:val="00C55B0A"/>
    <w:rsid w:val="00C560C5"/>
    <w:rsid w:val="00C57510"/>
    <w:rsid w:val="00C576F4"/>
    <w:rsid w:val="00C578C9"/>
    <w:rsid w:val="00C57A9F"/>
    <w:rsid w:val="00C6131B"/>
    <w:rsid w:val="00C62031"/>
    <w:rsid w:val="00C621A0"/>
    <w:rsid w:val="00C62E3D"/>
    <w:rsid w:val="00C63079"/>
    <w:rsid w:val="00C63480"/>
    <w:rsid w:val="00C63F43"/>
    <w:rsid w:val="00C646BB"/>
    <w:rsid w:val="00C65136"/>
    <w:rsid w:val="00C658AC"/>
    <w:rsid w:val="00C65CDD"/>
    <w:rsid w:val="00C70184"/>
    <w:rsid w:val="00C70540"/>
    <w:rsid w:val="00C70DD8"/>
    <w:rsid w:val="00C70F3A"/>
    <w:rsid w:val="00C72180"/>
    <w:rsid w:val="00C733F5"/>
    <w:rsid w:val="00C74EFA"/>
    <w:rsid w:val="00C77AA0"/>
    <w:rsid w:val="00C800F0"/>
    <w:rsid w:val="00C806ED"/>
    <w:rsid w:val="00C80823"/>
    <w:rsid w:val="00C823A5"/>
    <w:rsid w:val="00C824EA"/>
    <w:rsid w:val="00C82A51"/>
    <w:rsid w:val="00C82C57"/>
    <w:rsid w:val="00C82D5E"/>
    <w:rsid w:val="00C83586"/>
    <w:rsid w:val="00C837F2"/>
    <w:rsid w:val="00C8443C"/>
    <w:rsid w:val="00C84E1D"/>
    <w:rsid w:val="00C85811"/>
    <w:rsid w:val="00C85D6D"/>
    <w:rsid w:val="00C86CA4"/>
    <w:rsid w:val="00C86E8E"/>
    <w:rsid w:val="00C875BA"/>
    <w:rsid w:val="00C90804"/>
    <w:rsid w:val="00C91556"/>
    <w:rsid w:val="00C917AA"/>
    <w:rsid w:val="00C92A54"/>
    <w:rsid w:val="00C9342D"/>
    <w:rsid w:val="00C93550"/>
    <w:rsid w:val="00CA0379"/>
    <w:rsid w:val="00CA0873"/>
    <w:rsid w:val="00CA13BA"/>
    <w:rsid w:val="00CA1DD2"/>
    <w:rsid w:val="00CA2A38"/>
    <w:rsid w:val="00CA4963"/>
    <w:rsid w:val="00CA4AFB"/>
    <w:rsid w:val="00CA6217"/>
    <w:rsid w:val="00CA6D84"/>
    <w:rsid w:val="00CA7673"/>
    <w:rsid w:val="00CB0916"/>
    <w:rsid w:val="00CB0F50"/>
    <w:rsid w:val="00CB12FF"/>
    <w:rsid w:val="00CB15D5"/>
    <w:rsid w:val="00CB1FDD"/>
    <w:rsid w:val="00CB2765"/>
    <w:rsid w:val="00CB3A3A"/>
    <w:rsid w:val="00CB42E4"/>
    <w:rsid w:val="00CB5351"/>
    <w:rsid w:val="00CB55CC"/>
    <w:rsid w:val="00CB5612"/>
    <w:rsid w:val="00CB5E7D"/>
    <w:rsid w:val="00CB647B"/>
    <w:rsid w:val="00CB6934"/>
    <w:rsid w:val="00CC3678"/>
    <w:rsid w:val="00CC37EE"/>
    <w:rsid w:val="00CC3825"/>
    <w:rsid w:val="00CC40D9"/>
    <w:rsid w:val="00CC456C"/>
    <w:rsid w:val="00CC61E2"/>
    <w:rsid w:val="00CC650B"/>
    <w:rsid w:val="00CC6FBA"/>
    <w:rsid w:val="00CD02F7"/>
    <w:rsid w:val="00CD0572"/>
    <w:rsid w:val="00CD3712"/>
    <w:rsid w:val="00CD540A"/>
    <w:rsid w:val="00CD73FF"/>
    <w:rsid w:val="00CD7B92"/>
    <w:rsid w:val="00CD7C26"/>
    <w:rsid w:val="00CD7E4E"/>
    <w:rsid w:val="00CE0C1B"/>
    <w:rsid w:val="00CE3BBB"/>
    <w:rsid w:val="00CE4183"/>
    <w:rsid w:val="00CE4CD9"/>
    <w:rsid w:val="00CE53C1"/>
    <w:rsid w:val="00CE53E5"/>
    <w:rsid w:val="00CE63D9"/>
    <w:rsid w:val="00CF25CB"/>
    <w:rsid w:val="00CF25D4"/>
    <w:rsid w:val="00CF264B"/>
    <w:rsid w:val="00CF37A0"/>
    <w:rsid w:val="00CF42E3"/>
    <w:rsid w:val="00CF4DD8"/>
    <w:rsid w:val="00CF5B26"/>
    <w:rsid w:val="00CF65A4"/>
    <w:rsid w:val="00CF6691"/>
    <w:rsid w:val="00CF6AA1"/>
    <w:rsid w:val="00D00811"/>
    <w:rsid w:val="00D01112"/>
    <w:rsid w:val="00D01D7A"/>
    <w:rsid w:val="00D02C71"/>
    <w:rsid w:val="00D05454"/>
    <w:rsid w:val="00D07400"/>
    <w:rsid w:val="00D07822"/>
    <w:rsid w:val="00D10661"/>
    <w:rsid w:val="00D10957"/>
    <w:rsid w:val="00D13CEA"/>
    <w:rsid w:val="00D13F92"/>
    <w:rsid w:val="00D14331"/>
    <w:rsid w:val="00D145E7"/>
    <w:rsid w:val="00D14F26"/>
    <w:rsid w:val="00D1669B"/>
    <w:rsid w:val="00D16F99"/>
    <w:rsid w:val="00D1791E"/>
    <w:rsid w:val="00D20155"/>
    <w:rsid w:val="00D21420"/>
    <w:rsid w:val="00D22358"/>
    <w:rsid w:val="00D2295E"/>
    <w:rsid w:val="00D22C0E"/>
    <w:rsid w:val="00D255CE"/>
    <w:rsid w:val="00D2676C"/>
    <w:rsid w:val="00D26DC7"/>
    <w:rsid w:val="00D26ECE"/>
    <w:rsid w:val="00D31A89"/>
    <w:rsid w:val="00D31B5E"/>
    <w:rsid w:val="00D33201"/>
    <w:rsid w:val="00D3617C"/>
    <w:rsid w:val="00D37037"/>
    <w:rsid w:val="00D371E5"/>
    <w:rsid w:val="00D3743C"/>
    <w:rsid w:val="00D4016C"/>
    <w:rsid w:val="00D40AB4"/>
    <w:rsid w:val="00D40BDD"/>
    <w:rsid w:val="00D43810"/>
    <w:rsid w:val="00D44129"/>
    <w:rsid w:val="00D4465B"/>
    <w:rsid w:val="00D4492C"/>
    <w:rsid w:val="00D455CE"/>
    <w:rsid w:val="00D460A2"/>
    <w:rsid w:val="00D511CD"/>
    <w:rsid w:val="00D51FDA"/>
    <w:rsid w:val="00D541BE"/>
    <w:rsid w:val="00D54B56"/>
    <w:rsid w:val="00D54D55"/>
    <w:rsid w:val="00D553C7"/>
    <w:rsid w:val="00D5567E"/>
    <w:rsid w:val="00D559B2"/>
    <w:rsid w:val="00D55F91"/>
    <w:rsid w:val="00D56F9E"/>
    <w:rsid w:val="00D60024"/>
    <w:rsid w:val="00D6024E"/>
    <w:rsid w:val="00D6126A"/>
    <w:rsid w:val="00D6144B"/>
    <w:rsid w:val="00D6184D"/>
    <w:rsid w:val="00D622F6"/>
    <w:rsid w:val="00D6235C"/>
    <w:rsid w:val="00D628E0"/>
    <w:rsid w:val="00D632DC"/>
    <w:rsid w:val="00D64680"/>
    <w:rsid w:val="00D64C27"/>
    <w:rsid w:val="00D65A29"/>
    <w:rsid w:val="00D67744"/>
    <w:rsid w:val="00D67A2C"/>
    <w:rsid w:val="00D70B71"/>
    <w:rsid w:val="00D715DB"/>
    <w:rsid w:val="00D71E51"/>
    <w:rsid w:val="00D71E71"/>
    <w:rsid w:val="00D7207E"/>
    <w:rsid w:val="00D72EB1"/>
    <w:rsid w:val="00D74527"/>
    <w:rsid w:val="00D74B04"/>
    <w:rsid w:val="00D776FB"/>
    <w:rsid w:val="00D778E3"/>
    <w:rsid w:val="00D80452"/>
    <w:rsid w:val="00D80955"/>
    <w:rsid w:val="00D81663"/>
    <w:rsid w:val="00D81C01"/>
    <w:rsid w:val="00D81C92"/>
    <w:rsid w:val="00D835EE"/>
    <w:rsid w:val="00D83F47"/>
    <w:rsid w:val="00D84876"/>
    <w:rsid w:val="00D84AD3"/>
    <w:rsid w:val="00D855A5"/>
    <w:rsid w:val="00D862E0"/>
    <w:rsid w:val="00D8668C"/>
    <w:rsid w:val="00D869CB"/>
    <w:rsid w:val="00D90B9F"/>
    <w:rsid w:val="00D94687"/>
    <w:rsid w:val="00D952BC"/>
    <w:rsid w:val="00D96187"/>
    <w:rsid w:val="00D965FC"/>
    <w:rsid w:val="00D966A0"/>
    <w:rsid w:val="00D96819"/>
    <w:rsid w:val="00D96A72"/>
    <w:rsid w:val="00D973BF"/>
    <w:rsid w:val="00D97F73"/>
    <w:rsid w:val="00DA114D"/>
    <w:rsid w:val="00DA1956"/>
    <w:rsid w:val="00DA1CCF"/>
    <w:rsid w:val="00DA2D52"/>
    <w:rsid w:val="00DA2EC7"/>
    <w:rsid w:val="00DA3046"/>
    <w:rsid w:val="00DA3B0F"/>
    <w:rsid w:val="00DA4ABE"/>
    <w:rsid w:val="00DA4EB9"/>
    <w:rsid w:val="00DA5EDE"/>
    <w:rsid w:val="00DA67AA"/>
    <w:rsid w:val="00DA7D0F"/>
    <w:rsid w:val="00DB06C5"/>
    <w:rsid w:val="00DB165D"/>
    <w:rsid w:val="00DB1904"/>
    <w:rsid w:val="00DB1CAE"/>
    <w:rsid w:val="00DB33D1"/>
    <w:rsid w:val="00DB4B74"/>
    <w:rsid w:val="00DB5B0B"/>
    <w:rsid w:val="00DB5EC8"/>
    <w:rsid w:val="00DB660B"/>
    <w:rsid w:val="00DB68C3"/>
    <w:rsid w:val="00DC0923"/>
    <w:rsid w:val="00DC25A3"/>
    <w:rsid w:val="00DC2A31"/>
    <w:rsid w:val="00DC5C92"/>
    <w:rsid w:val="00DC6E79"/>
    <w:rsid w:val="00DC7224"/>
    <w:rsid w:val="00DC746D"/>
    <w:rsid w:val="00DC75EC"/>
    <w:rsid w:val="00DC7A9D"/>
    <w:rsid w:val="00DD001F"/>
    <w:rsid w:val="00DD08F8"/>
    <w:rsid w:val="00DD2ED4"/>
    <w:rsid w:val="00DD3C0A"/>
    <w:rsid w:val="00DD4BA9"/>
    <w:rsid w:val="00DD4DA7"/>
    <w:rsid w:val="00DD543B"/>
    <w:rsid w:val="00DD6EE3"/>
    <w:rsid w:val="00DD79CF"/>
    <w:rsid w:val="00DE07EB"/>
    <w:rsid w:val="00DE149F"/>
    <w:rsid w:val="00DE1710"/>
    <w:rsid w:val="00DE1BE4"/>
    <w:rsid w:val="00DE2597"/>
    <w:rsid w:val="00DE3509"/>
    <w:rsid w:val="00DE5082"/>
    <w:rsid w:val="00DE6E7B"/>
    <w:rsid w:val="00DF04E2"/>
    <w:rsid w:val="00DF0BAA"/>
    <w:rsid w:val="00DF0FC9"/>
    <w:rsid w:val="00DF1849"/>
    <w:rsid w:val="00DF21E0"/>
    <w:rsid w:val="00DF2D90"/>
    <w:rsid w:val="00DF35AD"/>
    <w:rsid w:val="00DF453A"/>
    <w:rsid w:val="00DF515F"/>
    <w:rsid w:val="00DF52B1"/>
    <w:rsid w:val="00DF5ACE"/>
    <w:rsid w:val="00DF5B16"/>
    <w:rsid w:val="00DF66B5"/>
    <w:rsid w:val="00DF66C3"/>
    <w:rsid w:val="00DF7509"/>
    <w:rsid w:val="00DF7877"/>
    <w:rsid w:val="00E00DF8"/>
    <w:rsid w:val="00E00F77"/>
    <w:rsid w:val="00E01680"/>
    <w:rsid w:val="00E022E0"/>
    <w:rsid w:val="00E0333B"/>
    <w:rsid w:val="00E033E5"/>
    <w:rsid w:val="00E05879"/>
    <w:rsid w:val="00E058B8"/>
    <w:rsid w:val="00E05F76"/>
    <w:rsid w:val="00E0694D"/>
    <w:rsid w:val="00E06CF3"/>
    <w:rsid w:val="00E0730E"/>
    <w:rsid w:val="00E0756B"/>
    <w:rsid w:val="00E07685"/>
    <w:rsid w:val="00E11A50"/>
    <w:rsid w:val="00E11BFF"/>
    <w:rsid w:val="00E11D4B"/>
    <w:rsid w:val="00E12852"/>
    <w:rsid w:val="00E13174"/>
    <w:rsid w:val="00E153EA"/>
    <w:rsid w:val="00E15575"/>
    <w:rsid w:val="00E1687D"/>
    <w:rsid w:val="00E17725"/>
    <w:rsid w:val="00E2013A"/>
    <w:rsid w:val="00E203B5"/>
    <w:rsid w:val="00E20A1D"/>
    <w:rsid w:val="00E20AD3"/>
    <w:rsid w:val="00E20AF6"/>
    <w:rsid w:val="00E20CB2"/>
    <w:rsid w:val="00E20F44"/>
    <w:rsid w:val="00E218CF"/>
    <w:rsid w:val="00E21FB1"/>
    <w:rsid w:val="00E242B4"/>
    <w:rsid w:val="00E24743"/>
    <w:rsid w:val="00E24BEB"/>
    <w:rsid w:val="00E24D61"/>
    <w:rsid w:val="00E24DFE"/>
    <w:rsid w:val="00E2558B"/>
    <w:rsid w:val="00E26050"/>
    <w:rsid w:val="00E26907"/>
    <w:rsid w:val="00E26ECE"/>
    <w:rsid w:val="00E27066"/>
    <w:rsid w:val="00E27842"/>
    <w:rsid w:val="00E27C0E"/>
    <w:rsid w:val="00E3105E"/>
    <w:rsid w:val="00E31379"/>
    <w:rsid w:val="00E32E63"/>
    <w:rsid w:val="00E33A0E"/>
    <w:rsid w:val="00E3446A"/>
    <w:rsid w:val="00E348C5"/>
    <w:rsid w:val="00E34EAC"/>
    <w:rsid w:val="00E350F2"/>
    <w:rsid w:val="00E35D41"/>
    <w:rsid w:val="00E35F4C"/>
    <w:rsid w:val="00E36312"/>
    <w:rsid w:val="00E36B08"/>
    <w:rsid w:val="00E37041"/>
    <w:rsid w:val="00E4040B"/>
    <w:rsid w:val="00E4180E"/>
    <w:rsid w:val="00E422CB"/>
    <w:rsid w:val="00E42E4C"/>
    <w:rsid w:val="00E4325B"/>
    <w:rsid w:val="00E43636"/>
    <w:rsid w:val="00E44C2A"/>
    <w:rsid w:val="00E4608D"/>
    <w:rsid w:val="00E47ECC"/>
    <w:rsid w:val="00E50D3B"/>
    <w:rsid w:val="00E5129A"/>
    <w:rsid w:val="00E5152B"/>
    <w:rsid w:val="00E51EA5"/>
    <w:rsid w:val="00E52312"/>
    <w:rsid w:val="00E53CC0"/>
    <w:rsid w:val="00E55158"/>
    <w:rsid w:val="00E5707A"/>
    <w:rsid w:val="00E571FA"/>
    <w:rsid w:val="00E57228"/>
    <w:rsid w:val="00E5797E"/>
    <w:rsid w:val="00E609F3"/>
    <w:rsid w:val="00E60B64"/>
    <w:rsid w:val="00E612F5"/>
    <w:rsid w:val="00E61981"/>
    <w:rsid w:val="00E62358"/>
    <w:rsid w:val="00E6249F"/>
    <w:rsid w:val="00E626F3"/>
    <w:rsid w:val="00E63121"/>
    <w:rsid w:val="00E647E3"/>
    <w:rsid w:val="00E648AB"/>
    <w:rsid w:val="00E65558"/>
    <w:rsid w:val="00E66FD8"/>
    <w:rsid w:val="00E66FE5"/>
    <w:rsid w:val="00E670D4"/>
    <w:rsid w:val="00E675A6"/>
    <w:rsid w:val="00E70532"/>
    <w:rsid w:val="00E70808"/>
    <w:rsid w:val="00E71084"/>
    <w:rsid w:val="00E72495"/>
    <w:rsid w:val="00E72A3D"/>
    <w:rsid w:val="00E73C8B"/>
    <w:rsid w:val="00E74D2F"/>
    <w:rsid w:val="00E7568D"/>
    <w:rsid w:val="00E75A47"/>
    <w:rsid w:val="00E75EB9"/>
    <w:rsid w:val="00E76CB2"/>
    <w:rsid w:val="00E772FD"/>
    <w:rsid w:val="00E779C5"/>
    <w:rsid w:val="00E8038E"/>
    <w:rsid w:val="00E80E70"/>
    <w:rsid w:val="00E816ED"/>
    <w:rsid w:val="00E81D44"/>
    <w:rsid w:val="00E81FC8"/>
    <w:rsid w:val="00E82837"/>
    <w:rsid w:val="00E847EF"/>
    <w:rsid w:val="00E84A54"/>
    <w:rsid w:val="00E84AF0"/>
    <w:rsid w:val="00E85B13"/>
    <w:rsid w:val="00E85D16"/>
    <w:rsid w:val="00E86257"/>
    <w:rsid w:val="00E879B0"/>
    <w:rsid w:val="00E9034B"/>
    <w:rsid w:val="00E90E92"/>
    <w:rsid w:val="00E91F97"/>
    <w:rsid w:val="00E92054"/>
    <w:rsid w:val="00E92ED9"/>
    <w:rsid w:val="00E94D30"/>
    <w:rsid w:val="00E956A1"/>
    <w:rsid w:val="00E96FEC"/>
    <w:rsid w:val="00E97356"/>
    <w:rsid w:val="00EA00E7"/>
    <w:rsid w:val="00EA09CA"/>
    <w:rsid w:val="00EA0D5A"/>
    <w:rsid w:val="00EA14E8"/>
    <w:rsid w:val="00EA2BC4"/>
    <w:rsid w:val="00EA2BF6"/>
    <w:rsid w:val="00EA2EF3"/>
    <w:rsid w:val="00EA33CE"/>
    <w:rsid w:val="00EA40D4"/>
    <w:rsid w:val="00EA432F"/>
    <w:rsid w:val="00EA55DB"/>
    <w:rsid w:val="00EA59F7"/>
    <w:rsid w:val="00EA7968"/>
    <w:rsid w:val="00EA7EA5"/>
    <w:rsid w:val="00EA7EDD"/>
    <w:rsid w:val="00EB161A"/>
    <w:rsid w:val="00EB1DCC"/>
    <w:rsid w:val="00EB2DB7"/>
    <w:rsid w:val="00EB2E5E"/>
    <w:rsid w:val="00EB3032"/>
    <w:rsid w:val="00EB3A8E"/>
    <w:rsid w:val="00EB45C5"/>
    <w:rsid w:val="00EB54C7"/>
    <w:rsid w:val="00EB56C9"/>
    <w:rsid w:val="00EB5786"/>
    <w:rsid w:val="00EB5CC0"/>
    <w:rsid w:val="00EB75FE"/>
    <w:rsid w:val="00EB7D9D"/>
    <w:rsid w:val="00EC16B2"/>
    <w:rsid w:val="00EC1B00"/>
    <w:rsid w:val="00EC1B8E"/>
    <w:rsid w:val="00EC1BE1"/>
    <w:rsid w:val="00EC1E5C"/>
    <w:rsid w:val="00EC3545"/>
    <w:rsid w:val="00EC3699"/>
    <w:rsid w:val="00EC3D0A"/>
    <w:rsid w:val="00EC512E"/>
    <w:rsid w:val="00EC5576"/>
    <w:rsid w:val="00EC561E"/>
    <w:rsid w:val="00EC5855"/>
    <w:rsid w:val="00EC7FD8"/>
    <w:rsid w:val="00ED0504"/>
    <w:rsid w:val="00ED081A"/>
    <w:rsid w:val="00ED0EEF"/>
    <w:rsid w:val="00ED1AB7"/>
    <w:rsid w:val="00ED1FDC"/>
    <w:rsid w:val="00ED360F"/>
    <w:rsid w:val="00ED499F"/>
    <w:rsid w:val="00ED5373"/>
    <w:rsid w:val="00ED5E53"/>
    <w:rsid w:val="00ED5F20"/>
    <w:rsid w:val="00ED63D9"/>
    <w:rsid w:val="00ED6689"/>
    <w:rsid w:val="00ED6A7D"/>
    <w:rsid w:val="00EE0261"/>
    <w:rsid w:val="00EE0326"/>
    <w:rsid w:val="00EE05FE"/>
    <w:rsid w:val="00EE207A"/>
    <w:rsid w:val="00EE20A5"/>
    <w:rsid w:val="00EE3D19"/>
    <w:rsid w:val="00EE46C9"/>
    <w:rsid w:val="00EE4BDC"/>
    <w:rsid w:val="00EE5627"/>
    <w:rsid w:val="00EE6746"/>
    <w:rsid w:val="00EE6AE9"/>
    <w:rsid w:val="00EE76A8"/>
    <w:rsid w:val="00EE776A"/>
    <w:rsid w:val="00EE79D1"/>
    <w:rsid w:val="00EE7FFA"/>
    <w:rsid w:val="00EF1CBF"/>
    <w:rsid w:val="00EF3BC3"/>
    <w:rsid w:val="00EF5440"/>
    <w:rsid w:val="00EF5479"/>
    <w:rsid w:val="00EF5DAA"/>
    <w:rsid w:val="00EF5FE5"/>
    <w:rsid w:val="00EF6FAB"/>
    <w:rsid w:val="00F025F9"/>
    <w:rsid w:val="00F02D3E"/>
    <w:rsid w:val="00F045B3"/>
    <w:rsid w:val="00F04776"/>
    <w:rsid w:val="00F05E7C"/>
    <w:rsid w:val="00F06184"/>
    <w:rsid w:val="00F0788E"/>
    <w:rsid w:val="00F07A96"/>
    <w:rsid w:val="00F102B8"/>
    <w:rsid w:val="00F10571"/>
    <w:rsid w:val="00F106CA"/>
    <w:rsid w:val="00F1112A"/>
    <w:rsid w:val="00F1446A"/>
    <w:rsid w:val="00F14B36"/>
    <w:rsid w:val="00F1575B"/>
    <w:rsid w:val="00F168F2"/>
    <w:rsid w:val="00F16A21"/>
    <w:rsid w:val="00F16DC2"/>
    <w:rsid w:val="00F17F2A"/>
    <w:rsid w:val="00F203EF"/>
    <w:rsid w:val="00F20495"/>
    <w:rsid w:val="00F2072B"/>
    <w:rsid w:val="00F207F4"/>
    <w:rsid w:val="00F21771"/>
    <w:rsid w:val="00F2178C"/>
    <w:rsid w:val="00F230AE"/>
    <w:rsid w:val="00F24612"/>
    <w:rsid w:val="00F249D7"/>
    <w:rsid w:val="00F24A59"/>
    <w:rsid w:val="00F24C59"/>
    <w:rsid w:val="00F24E91"/>
    <w:rsid w:val="00F25165"/>
    <w:rsid w:val="00F25328"/>
    <w:rsid w:val="00F25F0B"/>
    <w:rsid w:val="00F2669A"/>
    <w:rsid w:val="00F277E4"/>
    <w:rsid w:val="00F27A5B"/>
    <w:rsid w:val="00F30684"/>
    <w:rsid w:val="00F308E6"/>
    <w:rsid w:val="00F30EC8"/>
    <w:rsid w:val="00F318D6"/>
    <w:rsid w:val="00F31A6A"/>
    <w:rsid w:val="00F328D3"/>
    <w:rsid w:val="00F33661"/>
    <w:rsid w:val="00F33C85"/>
    <w:rsid w:val="00F33CF8"/>
    <w:rsid w:val="00F35D12"/>
    <w:rsid w:val="00F378FC"/>
    <w:rsid w:val="00F37DFB"/>
    <w:rsid w:val="00F404B6"/>
    <w:rsid w:val="00F4059B"/>
    <w:rsid w:val="00F4158A"/>
    <w:rsid w:val="00F41A24"/>
    <w:rsid w:val="00F41D06"/>
    <w:rsid w:val="00F41F1D"/>
    <w:rsid w:val="00F4242B"/>
    <w:rsid w:val="00F42FFF"/>
    <w:rsid w:val="00F4611B"/>
    <w:rsid w:val="00F515F4"/>
    <w:rsid w:val="00F52423"/>
    <w:rsid w:val="00F5305D"/>
    <w:rsid w:val="00F540B4"/>
    <w:rsid w:val="00F54380"/>
    <w:rsid w:val="00F550E3"/>
    <w:rsid w:val="00F567F2"/>
    <w:rsid w:val="00F56C65"/>
    <w:rsid w:val="00F5792E"/>
    <w:rsid w:val="00F6028D"/>
    <w:rsid w:val="00F61819"/>
    <w:rsid w:val="00F625E0"/>
    <w:rsid w:val="00F63221"/>
    <w:rsid w:val="00F63FCE"/>
    <w:rsid w:val="00F6570F"/>
    <w:rsid w:val="00F661E2"/>
    <w:rsid w:val="00F665F5"/>
    <w:rsid w:val="00F6661B"/>
    <w:rsid w:val="00F672EE"/>
    <w:rsid w:val="00F70058"/>
    <w:rsid w:val="00F70153"/>
    <w:rsid w:val="00F70913"/>
    <w:rsid w:val="00F70FAA"/>
    <w:rsid w:val="00F7159C"/>
    <w:rsid w:val="00F718AD"/>
    <w:rsid w:val="00F71E97"/>
    <w:rsid w:val="00F7281B"/>
    <w:rsid w:val="00F72B87"/>
    <w:rsid w:val="00F73B9B"/>
    <w:rsid w:val="00F7696D"/>
    <w:rsid w:val="00F80288"/>
    <w:rsid w:val="00F8040A"/>
    <w:rsid w:val="00F81726"/>
    <w:rsid w:val="00F819E3"/>
    <w:rsid w:val="00F8255B"/>
    <w:rsid w:val="00F83CAC"/>
    <w:rsid w:val="00F8564C"/>
    <w:rsid w:val="00F8599D"/>
    <w:rsid w:val="00F85FFF"/>
    <w:rsid w:val="00F86C45"/>
    <w:rsid w:val="00F908AF"/>
    <w:rsid w:val="00F91AB1"/>
    <w:rsid w:val="00F91C3D"/>
    <w:rsid w:val="00F92779"/>
    <w:rsid w:val="00F92A03"/>
    <w:rsid w:val="00F95A65"/>
    <w:rsid w:val="00F95F0C"/>
    <w:rsid w:val="00F967BD"/>
    <w:rsid w:val="00F96B85"/>
    <w:rsid w:val="00F97563"/>
    <w:rsid w:val="00FA0DF9"/>
    <w:rsid w:val="00FA0FAE"/>
    <w:rsid w:val="00FA1B8C"/>
    <w:rsid w:val="00FA1EF4"/>
    <w:rsid w:val="00FA1FC8"/>
    <w:rsid w:val="00FA2493"/>
    <w:rsid w:val="00FA2548"/>
    <w:rsid w:val="00FA2582"/>
    <w:rsid w:val="00FA2C40"/>
    <w:rsid w:val="00FA3570"/>
    <w:rsid w:val="00FA3A27"/>
    <w:rsid w:val="00FA65E9"/>
    <w:rsid w:val="00FA6E7C"/>
    <w:rsid w:val="00FA74CD"/>
    <w:rsid w:val="00FA75CF"/>
    <w:rsid w:val="00FA7845"/>
    <w:rsid w:val="00FA7869"/>
    <w:rsid w:val="00FB111E"/>
    <w:rsid w:val="00FB2983"/>
    <w:rsid w:val="00FB2F4B"/>
    <w:rsid w:val="00FB36E6"/>
    <w:rsid w:val="00FB4AC3"/>
    <w:rsid w:val="00FB5080"/>
    <w:rsid w:val="00FB5BFB"/>
    <w:rsid w:val="00FB6243"/>
    <w:rsid w:val="00FB6546"/>
    <w:rsid w:val="00FB68F6"/>
    <w:rsid w:val="00FB6ECB"/>
    <w:rsid w:val="00FB7D67"/>
    <w:rsid w:val="00FB7E9D"/>
    <w:rsid w:val="00FC140E"/>
    <w:rsid w:val="00FC1A4B"/>
    <w:rsid w:val="00FC3622"/>
    <w:rsid w:val="00FC3A05"/>
    <w:rsid w:val="00FC4699"/>
    <w:rsid w:val="00FC570B"/>
    <w:rsid w:val="00FC5C8A"/>
    <w:rsid w:val="00FC69C7"/>
    <w:rsid w:val="00FC70A0"/>
    <w:rsid w:val="00FC7401"/>
    <w:rsid w:val="00FC7478"/>
    <w:rsid w:val="00FD06BF"/>
    <w:rsid w:val="00FD0835"/>
    <w:rsid w:val="00FD1CAB"/>
    <w:rsid w:val="00FD2627"/>
    <w:rsid w:val="00FD27C4"/>
    <w:rsid w:val="00FD2A9A"/>
    <w:rsid w:val="00FD3792"/>
    <w:rsid w:val="00FD42F5"/>
    <w:rsid w:val="00FD4799"/>
    <w:rsid w:val="00FD4FCD"/>
    <w:rsid w:val="00FD5974"/>
    <w:rsid w:val="00FD7095"/>
    <w:rsid w:val="00FD71DE"/>
    <w:rsid w:val="00FE1662"/>
    <w:rsid w:val="00FE28F9"/>
    <w:rsid w:val="00FE2B63"/>
    <w:rsid w:val="00FE3D2D"/>
    <w:rsid w:val="00FE52F1"/>
    <w:rsid w:val="00FE551D"/>
    <w:rsid w:val="00FE55C6"/>
    <w:rsid w:val="00FE5838"/>
    <w:rsid w:val="00FE59F8"/>
    <w:rsid w:val="00FE7443"/>
    <w:rsid w:val="00FE7FCF"/>
    <w:rsid w:val="00FF0B8B"/>
    <w:rsid w:val="00FF1B9B"/>
    <w:rsid w:val="00FF22B8"/>
    <w:rsid w:val="00FF32C8"/>
    <w:rsid w:val="00FF42F5"/>
    <w:rsid w:val="00FF4A98"/>
    <w:rsid w:val="00FF7B9C"/>
    <w:rsid w:val="013DCF8E"/>
    <w:rsid w:val="017A2A34"/>
    <w:rsid w:val="0181978D"/>
    <w:rsid w:val="02E55C84"/>
    <w:rsid w:val="0335AEB7"/>
    <w:rsid w:val="04726B2F"/>
    <w:rsid w:val="051CCEFB"/>
    <w:rsid w:val="0558DC45"/>
    <w:rsid w:val="0616740B"/>
    <w:rsid w:val="06350A72"/>
    <w:rsid w:val="06F16AAD"/>
    <w:rsid w:val="07F1266D"/>
    <w:rsid w:val="08DADE4E"/>
    <w:rsid w:val="0956A230"/>
    <w:rsid w:val="09F2CD76"/>
    <w:rsid w:val="0A07E096"/>
    <w:rsid w:val="0ACAA8F8"/>
    <w:rsid w:val="0FBA126E"/>
    <w:rsid w:val="11D54BF4"/>
    <w:rsid w:val="1701FF11"/>
    <w:rsid w:val="175EEF6D"/>
    <w:rsid w:val="180EEA61"/>
    <w:rsid w:val="189E1CCE"/>
    <w:rsid w:val="18DE0ECD"/>
    <w:rsid w:val="1A9E9EE5"/>
    <w:rsid w:val="1C218206"/>
    <w:rsid w:val="1DB5ED68"/>
    <w:rsid w:val="1DC455B4"/>
    <w:rsid w:val="1F34CFFD"/>
    <w:rsid w:val="1F5553E2"/>
    <w:rsid w:val="218528E9"/>
    <w:rsid w:val="2194C787"/>
    <w:rsid w:val="22D17A4A"/>
    <w:rsid w:val="2333A877"/>
    <w:rsid w:val="2339597F"/>
    <w:rsid w:val="239A499F"/>
    <w:rsid w:val="24413033"/>
    <w:rsid w:val="268D4FDF"/>
    <w:rsid w:val="2C7AEF4A"/>
    <w:rsid w:val="2E723F1B"/>
    <w:rsid w:val="2F706C5C"/>
    <w:rsid w:val="30F2444C"/>
    <w:rsid w:val="326BF6B0"/>
    <w:rsid w:val="394A07D5"/>
    <w:rsid w:val="3B849758"/>
    <w:rsid w:val="3BC73CDD"/>
    <w:rsid w:val="3C81111F"/>
    <w:rsid w:val="3D153129"/>
    <w:rsid w:val="3DBA2FA8"/>
    <w:rsid w:val="3DBAB239"/>
    <w:rsid w:val="3E33D2B5"/>
    <w:rsid w:val="3E801045"/>
    <w:rsid w:val="41A95342"/>
    <w:rsid w:val="42243613"/>
    <w:rsid w:val="42561D45"/>
    <w:rsid w:val="42EEFF89"/>
    <w:rsid w:val="432D2A36"/>
    <w:rsid w:val="4379A909"/>
    <w:rsid w:val="44E085C4"/>
    <w:rsid w:val="44FD45F8"/>
    <w:rsid w:val="4513B1B5"/>
    <w:rsid w:val="4BDCFD56"/>
    <w:rsid w:val="4CE2B79D"/>
    <w:rsid w:val="4D456975"/>
    <w:rsid w:val="4DEE26A1"/>
    <w:rsid w:val="4E59D727"/>
    <w:rsid w:val="4F0ECED0"/>
    <w:rsid w:val="50B7F3D0"/>
    <w:rsid w:val="532740E7"/>
    <w:rsid w:val="563DE200"/>
    <w:rsid w:val="595EB5B9"/>
    <w:rsid w:val="5A9E331B"/>
    <w:rsid w:val="5AC7FFA4"/>
    <w:rsid w:val="5AD5DD51"/>
    <w:rsid w:val="5B5E696E"/>
    <w:rsid w:val="5C926AD3"/>
    <w:rsid w:val="5E28142C"/>
    <w:rsid w:val="5E2C7F26"/>
    <w:rsid w:val="60698404"/>
    <w:rsid w:val="617BE3AE"/>
    <w:rsid w:val="61D4A800"/>
    <w:rsid w:val="62790182"/>
    <w:rsid w:val="6553DBF6"/>
    <w:rsid w:val="667AF3E3"/>
    <w:rsid w:val="6696A232"/>
    <w:rsid w:val="68C9A9D1"/>
    <w:rsid w:val="6B8D8FBA"/>
    <w:rsid w:val="6BB89BD5"/>
    <w:rsid w:val="6BE05661"/>
    <w:rsid w:val="6E951E59"/>
    <w:rsid w:val="6EDBE06E"/>
    <w:rsid w:val="6FBA8709"/>
    <w:rsid w:val="70C04DE2"/>
    <w:rsid w:val="7186C0F6"/>
    <w:rsid w:val="7193EAA3"/>
    <w:rsid w:val="732FAF19"/>
    <w:rsid w:val="733A2EB4"/>
    <w:rsid w:val="7447AB4F"/>
    <w:rsid w:val="74775426"/>
    <w:rsid w:val="747874E2"/>
    <w:rsid w:val="75EAD127"/>
    <w:rsid w:val="7900C16A"/>
    <w:rsid w:val="7920FF1F"/>
    <w:rsid w:val="7A6AC7CC"/>
    <w:rsid w:val="7B125608"/>
    <w:rsid w:val="7BCAD361"/>
    <w:rsid w:val="7C1A851B"/>
    <w:rsid w:val="7D3354FA"/>
    <w:rsid w:val="7DD39755"/>
    <w:rsid w:val="7E702455"/>
    <w:rsid w:val="7EB5ACD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FD29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770"/>
    <w:pPr>
      <w:autoSpaceDE w:val="0"/>
      <w:autoSpaceDN w:val="0"/>
      <w:adjustRightInd w:val="0"/>
      <w:spacing w:after="120" w:line="276" w:lineRule="auto"/>
    </w:pPr>
    <w:rPr>
      <w:rFonts w:ascii="Arial" w:eastAsiaTheme="minorHAnsi" w:hAnsi="Arial" w:cs="Arial"/>
      <w:sz w:val="22"/>
      <w:szCs w:val="22"/>
      <w:lang w:eastAsia="en-US"/>
    </w:rPr>
  </w:style>
  <w:style w:type="paragraph" w:styleId="Heading1">
    <w:name w:val="heading 1"/>
    <w:basedOn w:val="Heading2"/>
    <w:next w:val="Normal"/>
    <w:link w:val="Heading1Char"/>
    <w:uiPriority w:val="9"/>
    <w:qFormat/>
    <w:rsid w:val="005C7770"/>
    <w:pPr>
      <w:outlineLvl w:val="0"/>
    </w:pPr>
    <w:rPr>
      <w:sz w:val="36"/>
    </w:rPr>
  </w:style>
  <w:style w:type="paragraph" w:styleId="Heading2">
    <w:name w:val="heading 2"/>
    <w:basedOn w:val="Normal"/>
    <w:next w:val="Normal"/>
    <w:link w:val="Heading2Char"/>
    <w:uiPriority w:val="9"/>
    <w:unhideWhenUsed/>
    <w:qFormat/>
    <w:rsid w:val="005C7770"/>
    <w:pPr>
      <w:keepNext/>
      <w:spacing w:before="360" w:line="240" w:lineRule="auto"/>
      <w:outlineLvl w:val="1"/>
    </w:pPr>
    <w:rPr>
      <w:b/>
      <w:bCs/>
      <w:color w:val="293868"/>
      <w:sz w:val="28"/>
      <w:szCs w:val="28"/>
    </w:rPr>
  </w:style>
  <w:style w:type="paragraph" w:styleId="Heading3">
    <w:name w:val="heading 3"/>
    <w:basedOn w:val="Normal"/>
    <w:next w:val="Normal"/>
    <w:link w:val="Heading3Char"/>
    <w:uiPriority w:val="9"/>
    <w:unhideWhenUsed/>
    <w:qFormat/>
    <w:rsid w:val="00520EC5"/>
    <w:pPr>
      <w:keepNext/>
      <w:keepLines/>
      <w:numPr>
        <w:numId w:val="13"/>
      </w:numPr>
      <w:spacing w:before="200" w:after="80" w:line="264" w:lineRule="auto"/>
      <w:outlineLvl w:val="2"/>
    </w:pPr>
    <w:rPr>
      <w:rFonts w:eastAsiaTheme="majorEastAsia" w:cstheme="majorBidi"/>
      <w:b/>
      <w:color w:val="293868"/>
      <w:sz w:val="24"/>
    </w:rPr>
  </w:style>
  <w:style w:type="paragraph" w:styleId="Heading4">
    <w:name w:val="heading 4"/>
    <w:basedOn w:val="Normal"/>
    <w:next w:val="Normal"/>
    <w:link w:val="Heading4Char"/>
    <w:uiPriority w:val="9"/>
    <w:unhideWhenUsed/>
    <w:qFormat/>
    <w:rsid w:val="005C7770"/>
    <w:pPr>
      <w:keepNext/>
      <w:spacing w:before="200" w:after="60"/>
      <w:outlineLvl w:val="3"/>
    </w:pPr>
    <w:rPr>
      <w:iCs/>
      <w:color w:val="293868"/>
      <w:lang w:val="mi-NZ"/>
    </w:rPr>
  </w:style>
  <w:style w:type="paragraph" w:styleId="Heading5">
    <w:name w:val="heading 5"/>
    <w:basedOn w:val="Heading4"/>
    <w:next w:val="Normal"/>
    <w:link w:val="Heading5Char"/>
    <w:uiPriority w:val="9"/>
    <w:unhideWhenUsed/>
    <w:qFormat/>
    <w:rsid w:val="005C7770"/>
    <w:pPr>
      <w:outlineLvl w:val="4"/>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770"/>
    <w:rPr>
      <w:rFonts w:ascii="Arial" w:eastAsiaTheme="minorHAnsi" w:hAnsi="Arial" w:cs="Arial"/>
      <w:b/>
      <w:bCs/>
      <w:color w:val="293868"/>
      <w:sz w:val="36"/>
      <w:szCs w:val="28"/>
      <w:lang w:eastAsia="en-US"/>
    </w:rPr>
  </w:style>
  <w:style w:type="character" w:customStyle="1" w:styleId="Heading2Char">
    <w:name w:val="Heading 2 Char"/>
    <w:basedOn w:val="DefaultParagraphFont"/>
    <w:link w:val="Heading2"/>
    <w:uiPriority w:val="9"/>
    <w:rsid w:val="005C7770"/>
    <w:rPr>
      <w:rFonts w:ascii="Arial" w:eastAsiaTheme="minorHAnsi" w:hAnsi="Arial" w:cs="Arial"/>
      <w:b/>
      <w:bCs/>
      <w:color w:val="293868"/>
      <w:sz w:val="28"/>
      <w:szCs w:val="28"/>
      <w:lang w:eastAsia="en-US"/>
    </w:rPr>
  </w:style>
  <w:style w:type="paragraph" w:styleId="Footer">
    <w:name w:val="footer"/>
    <w:basedOn w:val="Normal"/>
    <w:link w:val="FooterChar"/>
    <w:uiPriority w:val="99"/>
    <w:unhideWhenUsed/>
    <w:rsid w:val="005C7770"/>
    <w:pPr>
      <w:tabs>
        <w:tab w:val="center" w:pos="4513"/>
        <w:tab w:val="right" w:pos="9026"/>
      </w:tabs>
      <w:spacing w:after="0" w:line="240" w:lineRule="auto"/>
      <w:jc w:val="right"/>
    </w:pPr>
    <w:rPr>
      <w:sz w:val="18"/>
    </w:rPr>
  </w:style>
  <w:style w:type="character" w:customStyle="1" w:styleId="FooterChar">
    <w:name w:val="Footer Char"/>
    <w:basedOn w:val="DefaultParagraphFont"/>
    <w:link w:val="Footer"/>
    <w:uiPriority w:val="99"/>
    <w:rsid w:val="005C7770"/>
    <w:rPr>
      <w:rFonts w:ascii="Arial" w:eastAsiaTheme="minorHAnsi" w:hAnsi="Arial" w:cs="Arial"/>
      <w:sz w:val="18"/>
      <w:szCs w:val="22"/>
      <w:lang w:eastAsia="en-US"/>
    </w:rPr>
  </w:style>
  <w:style w:type="paragraph" w:styleId="Header">
    <w:name w:val="header"/>
    <w:basedOn w:val="Normal"/>
    <w:link w:val="HeaderChar"/>
    <w:uiPriority w:val="99"/>
    <w:unhideWhenUsed/>
    <w:rsid w:val="005C7770"/>
    <w:pPr>
      <w:tabs>
        <w:tab w:val="center" w:pos="4513"/>
        <w:tab w:val="right" w:pos="9026"/>
      </w:tabs>
      <w:spacing w:after="0" w:line="240" w:lineRule="auto"/>
    </w:pPr>
    <w:rPr>
      <w:bCs/>
      <w:sz w:val="18"/>
    </w:rPr>
  </w:style>
  <w:style w:type="character" w:customStyle="1" w:styleId="HeaderChar">
    <w:name w:val="Header Char"/>
    <w:basedOn w:val="DefaultParagraphFont"/>
    <w:link w:val="Header"/>
    <w:uiPriority w:val="99"/>
    <w:rsid w:val="005C7770"/>
    <w:rPr>
      <w:rFonts w:ascii="Arial" w:eastAsiaTheme="minorHAnsi" w:hAnsi="Arial" w:cs="Arial"/>
      <w:bCs/>
      <w:sz w:val="18"/>
      <w:szCs w:val="22"/>
      <w:lang w:eastAsia="en-US"/>
    </w:rPr>
  </w:style>
  <w:style w:type="paragraph" w:customStyle="1" w:styleId="TableText">
    <w:name w:val="TableText"/>
    <w:basedOn w:val="Normal"/>
    <w:rsid w:val="005C7770"/>
    <w:pPr>
      <w:spacing w:before="80" w:after="80"/>
    </w:pPr>
  </w:style>
  <w:style w:type="table" w:styleId="TableGridLight">
    <w:name w:val="Grid Table Light"/>
    <w:basedOn w:val="TableNormal"/>
    <w:uiPriority w:val="40"/>
    <w:rsid w:val="005C777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Bullet">
    <w:name w:val="TableBullet"/>
    <w:basedOn w:val="TableText"/>
    <w:rsid w:val="005C7770"/>
    <w:pPr>
      <w:numPr>
        <w:numId w:val="11"/>
      </w:numPr>
    </w:pPr>
  </w:style>
  <w:style w:type="character" w:styleId="PageNumber">
    <w:name w:val="page number"/>
    <w:basedOn w:val="DefaultParagraphFont"/>
    <w:rsid w:val="005C7770"/>
  </w:style>
  <w:style w:type="character" w:styleId="CommentReference">
    <w:name w:val="annotation reference"/>
    <w:basedOn w:val="DefaultParagraphFont"/>
    <w:uiPriority w:val="99"/>
    <w:semiHidden/>
    <w:unhideWhenUsed/>
    <w:rsid w:val="005C7770"/>
    <w:rPr>
      <w:sz w:val="16"/>
      <w:szCs w:val="16"/>
    </w:rPr>
  </w:style>
  <w:style w:type="paragraph" w:styleId="CommentText">
    <w:name w:val="annotation text"/>
    <w:basedOn w:val="Normal"/>
    <w:link w:val="CommentTextChar"/>
    <w:uiPriority w:val="99"/>
    <w:unhideWhenUsed/>
    <w:rsid w:val="005C7770"/>
    <w:pPr>
      <w:spacing w:line="240" w:lineRule="auto"/>
    </w:pPr>
    <w:rPr>
      <w:sz w:val="20"/>
      <w:szCs w:val="20"/>
    </w:rPr>
  </w:style>
  <w:style w:type="character" w:customStyle="1" w:styleId="CommentTextChar">
    <w:name w:val="Comment Text Char"/>
    <w:basedOn w:val="DefaultParagraphFont"/>
    <w:link w:val="CommentText"/>
    <w:uiPriority w:val="99"/>
    <w:rsid w:val="005C7770"/>
    <w:rPr>
      <w:rFonts w:ascii="Arial" w:eastAsiaTheme="minorHAnsi" w:hAnsi="Arial" w:cs="Arial"/>
      <w:lang w:eastAsia="en-US"/>
    </w:rPr>
  </w:style>
  <w:style w:type="paragraph" w:styleId="CommentSubject">
    <w:name w:val="annotation subject"/>
    <w:basedOn w:val="CommentText"/>
    <w:next w:val="CommentText"/>
    <w:link w:val="CommentSubjectChar"/>
    <w:uiPriority w:val="99"/>
    <w:semiHidden/>
    <w:unhideWhenUsed/>
    <w:rsid w:val="005C7770"/>
    <w:rPr>
      <w:b/>
      <w:bCs/>
    </w:rPr>
  </w:style>
  <w:style w:type="character" w:customStyle="1" w:styleId="CommentSubjectChar">
    <w:name w:val="Comment Subject Char"/>
    <w:basedOn w:val="CommentTextChar"/>
    <w:link w:val="CommentSubject"/>
    <w:uiPriority w:val="99"/>
    <w:semiHidden/>
    <w:rsid w:val="005C7770"/>
    <w:rPr>
      <w:rFonts w:ascii="Arial" w:eastAsiaTheme="minorHAnsi" w:hAnsi="Arial" w:cs="Arial"/>
      <w:b/>
      <w:bCs/>
      <w:lang w:eastAsia="en-US"/>
    </w:rPr>
  </w:style>
  <w:style w:type="paragraph" w:styleId="Revision">
    <w:name w:val="Revision"/>
    <w:hidden/>
    <w:uiPriority w:val="99"/>
    <w:semiHidden/>
    <w:rsid w:val="00B45545"/>
    <w:rPr>
      <w:rFonts w:ascii="Arial" w:eastAsia="Times New Roman" w:hAnsi="Arial" w:cs="Angsana New"/>
      <w:szCs w:val="24"/>
      <w:lang w:eastAsia="en-US" w:bidi="th-TH"/>
    </w:rPr>
  </w:style>
  <w:style w:type="paragraph" w:styleId="NormalWeb">
    <w:name w:val="Normal (Web)"/>
    <w:basedOn w:val="Normal"/>
    <w:uiPriority w:val="99"/>
    <w:unhideWhenUsed/>
    <w:rsid w:val="005C7770"/>
    <w:pPr>
      <w:spacing w:before="100" w:beforeAutospacing="1" w:after="100" w:afterAutospacing="1"/>
    </w:pPr>
    <w:rPr>
      <w:rFonts w:ascii="Times New Roman" w:eastAsiaTheme="minorEastAsia" w:hAnsi="Times New Roman" w:cs="Times New Roman"/>
      <w:sz w:val="24"/>
      <w:lang w:eastAsia="en-NZ"/>
    </w:rPr>
  </w:style>
  <w:style w:type="character" w:styleId="Hyperlink">
    <w:name w:val="Hyperlink"/>
    <w:basedOn w:val="DefaultParagraphFont"/>
    <w:uiPriority w:val="99"/>
    <w:unhideWhenUsed/>
    <w:rsid w:val="005C7770"/>
    <w:rPr>
      <w:color w:val="0000FF" w:themeColor="hyperlink"/>
      <w:u w:val="single"/>
    </w:rPr>
  </w:style>
  <w:style w:type="paragraph" w:styleId="NoSpacing">
    <w:name w:val="No Spacing"/>
    <w:uiPriority w:val="1"/>
    <w:qFormat/>
    <w:rsid w:val="005C7770"/>
    <w:rPr>
      <w:rFonts w:ascii="Arial" w:eastAsia="Times New Roman" w:hAnsi="Arial" w:cs="Angsana New"/>
      <w:szCs w:val="24"/>
      <w:lang w:eastAsia="en-US" w:bidi="th-TH"/>
    </w:rPr>
  </w:style>
  <w:style w:type="table" w:customStyle="1" w:styleId="HQSCdefault">
    <w:name w:val="HQSC default"/>
    <w:basedOn w:val="TableNormal"/>
    <w:uiPriority w:val="99"/>
    <w:rsid w:val="00B23333"/>
    <w:pPr>
      <w:spacing w:before="60" w:after="60" w:line="276" w:lineRule="auto"/>
    </w:pPr>
    <w:rPr>
      <w:rFonts w:ascii="Arial" w:hAnsi="Arial"/>
      <w:sz w:val="22"/>
    </w:rPr>
    <w:tblPr>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Mar>
        <w:top w:w="57" w:type="dxa"/>
      </w:tcMar>
    </w:tcPr>
    <w:tblStylePr w:type="firstRow">
      <w:rPr>
        <w:b/>
      </w:rPr>
      <w:tblPr/>
      <w:tcPr>
        <w:shd w:val="clear" w:color="auto" w:fill="F2F2F2" w:themeFill="background1" w:themeFillShade="F2"/>
      </w:tcPr>
    </w:tblStylePr>
    <w:tblStylePr w:type="lastRow">
      <w:rPr>
        <w:rFonts w:ascii="Arial" w:hAnsi="Arial"/>
        <w:b/>
        <w:color w:val="000000" w:themeColor="text1"/>
        <w:sz w:val="22"/>
      </w:rPr>
      <w:tblPr/>
      <w:tcPr>
        <w:shd w:val="clear" w:color="auto" w:fill="F2F2F2" w:themeFill="background1" w:themeFillShade="F2"/>
      </w:tcPr>
    </w:tblStylePr>
    <w:tblStylePr w:type="firstCol">
      <w:rPr>
        <w:rFonts w:ascii="Arial" w:hAnsi="Arial"/>
        <w:b/>
        <w:color w:val="000000" w:themeColor="text1"/>
        <w:sz w:val="22"/>
      </w:rPr>
      <w:tblPr/>
      <w:tcPr>
        <w:shd w:val="clear" w:color="auto" w:fill="F2F2F2" w:themeFill="background1" w:themeFillShade="F2"/>
      </w:tcPr>
    </w:tblStylePr>
  </w:style>
  <w:style w:type="table" w:styleId="TableGrid">
    <w:name w:val="Table Grid"/>
    <w:basedOn w:val="TableNormal"/>
    <w:uiPriority w:val="59"/>
    <w:rsid w:val="005C77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20EC5"/>
    <w:rPr>
      <w:rFonts w:ascii="Arial" w:eastAsiaTheme="majorEastAsia" w:hAnsi="Arial" w:cstheme="majorBidi"/>
      <w:b/>
      <w:color w:val="293868"/>
      <w:sz w:val="24"/>
      <w:szCs w:val="22"/>
      <w:lang w:eastAsia="en-US"/>
    </w:rPr>
  </w:style>
  <w:style w:type="paragraph" w:customStyle="1" w:styleId="Bullets">
    <w:name w:val="Bullets"/>
    <w:basedOn w:val="Normal"/>
    <w:link w:val="BulletsChar"/>
    <w:qFormat/>
    <w:rsid w:val="005C7770"/>
    <w:pPr>
      <w:numPr>
        <w:numId w:val="8"/>
      </w:numPr>
      <w:spacing w:after="60"/>
    </w:pPr>
    <w:rPr>
      <w:color w:val="000000" w:themeColor="text1"/>
    </w:rPr>
  </w:style>
  <w:style w:type="character" w:customStyle="1" w:styleId="BulletsChar">
    <w:name w:val="Bullets Char"/>
    <w:basedOn w:val="DefaultParagraphFont"/>
    <w:link w:val="Bullets"/>
    <w:rsid w:val="005C7770"/>
    <w:rPr>
      <w:rFonts w:ascii="Arial" w:eastAsiaTheme="minorHAnsi" w:hAnsi="Arial" w:cs="Arial"/>
      <w:color w:val="000000" w:themeColor="text1"/>
      <w:sz w:val="22"/>
      <w:szCs w:val="22"/>
      <w:lang w:eastAsia="en-US"/>
    </w:rPr>
  </w:style>
  <w:style w:type="paragraph" w:styleId="Caption">
    <w:name w:val="caption"/>
    <w:basedOn w:val="Normal"/>
    <w:next w:val="Normal"/>
    <w:uiPriority w:val="35"/>
    <w:unhideWhenUsed/>
    <w:qFormat/>
    <w:rsid w:val="005C7770"/>
    <w:pPr>
      <w:spacing w:line="240" w:lineRule="auto"/>
    </w:pPr>
    <w:rPr>
      <w:i/>
      <w:iCs/>
      <w:color w:val="1F497D" w:themeColor="text2"/>
      <w:sz w:val="18"/>
      <w:szCs w:val="18"/>
    </w:rPr>
  </w:style>
  <w:style w:type="numbering" w:customStyle="1" w:styleId="CurrentList1">
    <w:name w:val="Current List1"/>
    <w:uiPriority w:val="99"/>
    <w:rsid w:val="005C7770"/>
    <w:pPr>
      <w:numPr>
        <w:numId w:val="1"/>
      </w:numPr>
    </w:pPr>
  </w:style>
  <w:style w:type="character" w:styleId="Emphasis">
    <w:name w:val="Emphasis"/>
    <w:basedOn w:val="DefaultParagraphFont"/>
    <w:uiPriority w:val="20"/>
    <w:qFormat/>
    <w:rsid w:val="005C7770"/>
    <w:rPr>
      <w:i/>
      <w:iCs/>
    </w:rPr>
  </w:style>
  <w:style w:type="character" w:styleId="EndnoteReference">
    <w:name w:val="endnote reference"/>
    <w:basedOn w:val="DefaultParagraphFont"/>
    <w:uiPriority w:val="99"/>
    <w:semiHidden/>
    <w:unhideWhenUsed/>
    <w:rsid w:val="005C7770"/>
    <w:rPr>
      <w:vertAlign w:val="superscript"/>
    </w:rPr>
  </w:style>
  <w:style w:type="paragraph" w:styleId="EndnoteText">
    <w:name w:val="endnote text"/>
    <w:basedOn w:val="Normal"/>
    <w:link w:val="EndnoteTextChar"/>
    <w:uiPriority w:val="99"/>
    <w:semiHidden/>
    <w:unhideWhenUsed/>
    <w:rsid w:val="005C77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7770"/>
    <w:rPr>
      <w:rFonts w:ascii="Arial" w:eastAsiaTheme="minorHAnsi" w:hAnsi="Arial" w:cs="Arial"/>
      <w:lang w:eastAsia="en-US"/>
    </w:rPr>
  </w:style>
  <w:style w:type="paragraph" w:customStyle="1" w:styleId="Figuretableheading">
    <w:name w:val="Figure table heading"/>
    <w:basedOn w:val="Normal"/>
    <w:link w:val="FiguretableheadingChar"/>
    <w:qFormat/>
    <w:rsid w:val="005C7770"/>
    <w:rPr>
      <w:b/>
    </w:rPr>
  </w:style>
  <w:style w:type="character" w:customStyle="1" w:styleId="FiguretableheadingChar">
    <w:name w:val="Figure table heading Char"/>
    <w:basedOn w:val="DefaultParagraphFont"/>
    <w:link w:val="Figuretableheading"/>
    <w:rsid w:val="005C7770"/>
    <w:rPr>
      <w:rFonts w:ascii="Arial" w:eastAsiaTheme="minorHAnsi" w:hAnsi="Arial" w:cs="Arial"/>
      <w:b/>
      <w:sz w:val="22"/>
      <w:szCs w:val="22"/>
      <w:lang w:eastAsia="en-US"/>
    </w:rPr>
  </w:style>
  <w:style w:type="character" w:styleId="FollowedHyperlink">
    <w:name w:val="FollowedHyperlink"/>
    <w:basedOn w:val="DefaultParagraphFont"/>
    <w:uiPriority w:val="99"/>
    <w:semiHidden/>
    <w:unhideWhenUsed/>
    <w:rsid w:val="005C7770"/>
    <w:rPr>
      <w:color w:val="800080" w:themeColor="followedHyperlink"/>
      <w:u w:val="single"/>
    </w:rPr>
  </w:style>
  <w:style w:type="character" w:styleId="FootnoteReference">
    <w:name w:val="footnote reference"/>
    <w:basedOn w:val="DefaultParagraphFont"/>
    <w:uiPriority w:val="99"/>
    <w:semiHidden/>
    <w:unhideWhenUsed/>
    <w:rsid w:val="005C7770"/>
    <w:rPr>
      <w:vertAlign w:val="superscript"/>
    </w:rPr>
  </w:style>
  <w:style w:type="paragraph" w:styleId="FootnoteText">
    <w:name w:val="footnote text"/>
    <w:basedOn w:val="Normal"/>
    <w:link w:val="FootnoteTextChar"/>
    <w:uiPriority w:val="99"/>
    <w:unhideWhenUsed/>
    <w:rsid w:val="005C7770"/>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5C7770"/>
    <w:rPr>
      <w:rFonts w:asciiTheme="minorHAnsi" w:eastAsiaTheme="minorHAnsi" w:hAnsiTheme="minorHAnsi" w:cs="Arial"/>
      <w:lang w:eastAsia="en-US"/>
    </w:rPr>
  </w:style>
  <w:style w:type="paragraph" w:customStyle="1" w:styleId="Glossary">
    <w:name w:val="Glossary"/>
    <w:basedOn w:val="Normal"/>
    <w:qFormat/>
    <w:rsid w:val="005C7770"/>
    <w:pPr>
      <w:spacing w:before="120" w:line="240" w:lineRule="auto"/>
    </w:pPr>
    <w:rPr>
      <w:b/>
      <w:bCs/>
      <w:noProof/>
    </w:rPr>
  </w:style>
  <w:style w:type="numbering" w:customStyle="1" w:styleId="CurrentList2">
    <w:name w:val="Current List2"/>
    <w:uiPriority w:val="99"/>
    <w:rsid w:val="005C7770"/>
    <w:pPr>
      <w:numPr>
        <w:numId w:val="2"/>
      </w:numPr>
    </w:pPr>
  </w:style>
  <w:style w:type="character" w:customStyle="1" w:styleId="Heading4Char">
    <w:name w:val="Heading 4 Char"/>
    <w:basedOn w:val="DefaultParagraphFont"/>
    <w:link w:val="Heading4"/>
    <w:uiPriority w:val="9"/>
    <w:rsid w:val="005C7770"/>
    <w:rPr>
      <w:rFonts w:ascii="Arial" w:eastAsiaTheme="minorHAnsi" w:hAnsi="Arial" w:cs="Arial"/>
      <w:iCs/>
      <w:color w:val="293868"/>
      <w:sz w:val="22"/>
      <w:szCs w:val="22"/>
      <w:lang w:val="mi-NZ" w:eastAsia="en-US"/>
    </w:rPr>
  </w:style>
  <w:style w:type="character" w:customStyle="1" w:styleId="Heading5Char">
    <w:name w:val="Heading 5 Char"/>
    <w:basedOn w:val="DefaultParagraphFont"/>
    <w:link w:val="Heading5"/>
    <w:uiPriority w:val="9"/>
    <w:rsid w:val="005C7770"/>
    <w:rPr>
      <w:rFonts w:ascii="Arial" w:eastAsiaTheme="minorHAnsi" w:hAnsi="Arial" w:cs="Arial"/>
      <w:i/>
      <w:color w:val="293868"/>
      <w:sz w:val="22"/>
      <w:szCs w:val="22"/>
      <w:lang w:val="mi-NZ" w:eastAsia="en-US"/>
    </w:rPr>
  </w:style>
  <w:style w:type="paragraph" w:customStyle="1" w:styleId="Letters-twoandtwo0">
    <w:name w:val="Letters - two and two"/>
    <w:basedOn w:val="Normal"/>
    <w:link w:val="Letters-twoandtwoChar"/>
    <w:qFormat/>
    <w:rsid w:val="003A11B9"/>
    <w:pPr>
      <w:numPr>
        <w:numId w:val="12"/>
      </w:numPr>
      <w:spacing w:after="60"/>
    </w:pPr>
    <w:rPr>
      <w:bCs/>
    </w:rPr>
  </w:style>
  <w:style w:type="character" w:customStyle="1" w:styleId="Letters-twoandtwoChar">
    <w:name w:val="Letters - two and two Char"/>
    <w:basedOn w:val="DefaultParagraphFont"/>
    <w:link w:val="Letters-twoandtwo0"/>
    <w:rsid w:val="003A11B9"/>
    <w:rPr>
      <w:rFonts w:ascii="Arial" w:eastAsiaTheme="minorHAnsi" w:hAnsi="Arial" w:cs="Arial"/>
      <w:bCs/>
      <w:sz w:val="22"/>
      <w:szCs w:val="22"/>
      <w:lang w:eastAsia="en-US"/>
    </w:rPr>
  </w:style>
  <w:style w:type="paragraph" w:styleId="List">
    <w:name w:val="List"/>
    <w:basedOn w:val="Normal"/>
    <w:uiPriority w:val="99"/>
    <w:unhideWhenUsed/>
    <w:rsid w:val="005C7770"/>
    <w:pPr>
      <w:ind w:left="283" w:hanging="283"/>
      <w:contextualSpacing/>
    </w:pPr>
  </w:style>
  <w:style w:type="paragraph" w:styleId="ListNumber">
    <w:name w:val="List Number"/>
    <w:basedOn w:val="Normal"/>
    <w:uiPriority w:val="99"/>
    <w:unhideWhenUsed/>
    <w:rsid w:val="005C7770"/>
    <w:pPr>
      <w:numPr>
        <w:numId w:val="10"/>
      </w:numPr>
      <w:spacing w:after="60"/>
    </w:pPr>
  </w:style>
  <w:style w:type="paragraph" w:styleId="NormalIndent">
    <w:name w:val="Normal Indent"/>
    <w:basedOn w:val="Normal"/>
    <w:uiPriority w:val="99"/>
    <w:unhideWhenUsed/>
    <w:rsid w:val="005C7770"/>
    <w:pPr>
      <w:ind w:left="720"/>
    </w:pPr>
  </w:style>
  <w:style w:type="paragraph" w:styleId="Quote">
    <w:name w:val="Quote"/>
    <w:basedOn w:val="Normal"/>
    <w:next w:val="Normal"/>
    <w:link w:val="QuoteChar"/>
    <w:uiPriority w:val="29"/>
    <w:qFormat/>
    <w:rsid w:val="005C7770"/>
    <w:pPr>
      <w:spacing w:before="240" w:after="60"/>
      <w:ind w:left="709" w:right="709"/>
    </w:pPr>
    <w:rPr>
      <w:iCs/>
      <w:color w:val="595959" w:themeColor="text1" w:themeTint="A6"/>
    </w:rPr>
  </w:style>
  <w:style w:type="character" w:customStyle="1" w:styleId="QuoteChar">
    <w:name w:val="Quote Char"/>
    <w:basedOn w:val="DefaultParagraphFont"/>
    <w:link w:val="Quote"/>
    <w:uiPriority w:val="29"/>
    <w:rsid w:val="005C7770"/>
    <w:rPr>
      <w:rFonts w:ascii="Arial" w:eastAsiaTheme="minorHAnsi" w:hAnsi="Arial" w:cs="Arial"/>
      <w:iCs/>
      <w:color w:val="595959" w:themeColor="text1" w:themeTint="A6"/>
      <w:sz w:val="22"/>
      <w:szCs w:val="22"/>
      <w:lang w:eastAsia="en-US"/>
    </w:rPr>
  </w:style>
  <w:style w:type="paragraph" w:styleId="Subtitle">
    <w:name w:val="Subtitle"/>
    <w:basedOn w:val="Normal"/>
    <w:next w:val="Normal"/>
    <w:link w:val="SubtitleChar"/>
    <w:rsid w:val="005C7770"/>
    <w:pPr>
      <w:keepNext/>
      <w:keepLines/>
      <w:pBdr>
        <w:top w:val="nil"/>
        <w:left w:val="nil"/>
        <w:bottom w:val="nil"/>
        <w:right w:val="nil"/>
        <w:between w:val="nil"/>
      </w:pBdr>
      <w:spacing w:after="320"/>
      <w:contextualSpacing/>
    </w:pPr>
    <w:rPr>
      <w:rFonts w:eastAsia="Arial"/>
      <w:color w:val="666666"/>
      <w:sz w:val="30"/>
      <w:szCs w:val="30"/>
      <w:lang w:eastAsia="en-NZ"/>
    </w:rPr>
  </w:style>
  <w:style w:type="character" w:customStyle="1" w:styleId="SubtitleChar">
    <w:name w:val="Subtitle Char"/>
    <w:basedOn w:val="DefaultParagraphFont"/>
    <w:link w:val="Subtitle"/>
    <w:rsid w:val="005C7770"/>
    <w:rPr>
      <w:rFonts w:ascii="Arial" w:eastAsia="Arial" w:hAnsi="Arial" w:cs="Arial"/>
      <w:color w:val="666666"/>
      <w:sz w:val="30"/>
      <w:szCs w:val="30"/>
    </w:rPr>
  </w:style>
  <w:style w:type="paragraph" w:styleId="TOC1">
    <w:name w:val="toc 1"/>
    <w:basedOn w:val="Normal"/>
    <w:next w:val="Normal"/>
    <w:autoRedefine/>
    <w:uiPriority w:val="39"/>
    <w:unhideWhenUsed/>
    <w:rsid w:val="005C7770"/>
    <w:pPr>
      <w:tabs>
        <w:tab w:val="right" w:leader="dot" w:pos="9016"/>
      </w:tabs>
      <w:spacing w:after="0" w:line="240" w:lineRule="auto"/>
    </w:pPr>
    <w:rPr>
      <w:b/>
      <w:bCs/>
      <w:sz w:val="24"/>
      <w:szCs w:val="24"/>
    </w:rPr>
  </w:style>
  <w:style w:type="paragraph" w:styleId="TOC2">
    <w:name w:val="toc 2"/>
    <w:basedOn w:val="Normal"/>
    <w:next w:val="Normal"/>
    <w:autoRedefine/>
    <w:uiPriority w:val="39"/>
    <w:unhideWhenUsed/>
    <w:rsid w:val="005C7770"/>
    <w:pPr>
      <w:tabs>
        <w:tab w:val="right" w:leader="dot" w:pos="9016"/>
      </w:tabs>
      <w:spacing w:after="0" w:line="240" w:lineRule="auto"/>
      <w:ind w:left="284"/>
    </w:pPr>
    <w:rPr>
      <w:rFonts w:cstheme="minorHAnsi"/>
      <w:bCs/>
      <w:sz w:val="20"/>
      <w:szCs w:val="20"/>
    </w:rPr>
  </w:style>
  <w:style w:type="paragraph" w:styleId="TOC3">
    <w:name w:val="toc 3"/>
    <w:basedOn w:val="Normal"/>
    <w:next w:val="Normal"/>
    <w:autoRedefine/>
    <w:uiPriority w:val="39"/>
    <w:unhideWhenUsed/>
    <w:rsid w:val="005C7770"/>
    <w:pPr>
      <w:spacing w:after="0"/>
      <w:ind w:left="567"/>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5C7770"/>
    <w:rPr>
      <w:color w:val="605E5C"/>
      <w:shd w:val="clear" w:color="auto" w:fill="E1DFDD"/>
    </w:rPr>
  </w:style>
  <w:style w:type="numbering" w:customStyle="1" w:styleId="letters-twoandtwo">
    <w:name w:val="letters - two and two"/>
    <w:uiPriority w:val="99"/>
    <w:rsid w:val="003A11B9"/>
    <w:pPr>
      <w:numPr>
        <w:numId w:val="7"/>
      </w:numPr>
    </w:pPr>
  </w:style>
  <w:style w:type="paragraph" w:customStyle="1" w:styleId="Bulletsdash">
    <w:name w:val="Bullets dash"/>
    <w:basedOn w:val="Bullets"/>
    <w:link w:val="BulletsdashChar"/>
    <w:qFormat/>
    <w:rsid w:val="005C7770"/>
    <w:pPr>
      <w:numPr>
        <w:numId w:val="9"/>
      </w:numPr>
    </w:pPr>
  </w:style>
  <w:style w:type="numbering" w:customStyle="1" w:styleId="CurrentList4">
    <w:name w:val="Current List4"/>
    <w:uiPriority w:val="99"/>
    <w:rsid w:val="005C7770"/>
    <w:pPr>
      <w:numPr>
        <w:numId w:val="4"/>
      </w:numPr>
    </w:pPr>
  </w:style>
  <w:style w:type="numbering" w:customStyle="1" w:styleId="CurrentList3">
    <w:name w:val="Current List3"/>
    <w:uiPriority w:val="99"/>
    <w:rsid w:val="005C7770"/>
    <w:pPr>
      <w:numPr>
        <w:numId w:val="3"/>
      </w:numPr>
    </w:pPr>
  </w:style>
  <w:style w:type="character" w:customStyle="1" w:styleId="BulletsdashChar">
    <w:name w:val="Bullets dash Char"/>
    <w:basedOn w:val="BulletsChar"/>
    <w:link w:val="Bulletsdash"/>
    <w:rsid w:val="005C7770"/>
    <w:rPr>
      <w:rFonts w:ascii="Arial" w:eastAsiaTheme="minorHAnsi" w:hAnsi="Arial" w:cs="Arial"/>
      <w:color w:val="000000" w:themeColor="text1"/>
      <w:sz w:val="22"/>
      <w:szCs w:val="22"/>
      <w:lang w:eastAsia="en-US"/>
    </w:rPr>
  </w:style>
  <w:style w:type="numbering" w:customStyle="1" w:styleId="CurrentList5">
    <w:name w:val="Current List5"/>
    <w:uiPriority w:val="99"/>
    <w:rsid w:val="005C7770"/>
    <w:pPr>
      <w:numPr>
        <w:numId w:val="5"/>
      </w:numPr>
    </w:pPr>
  </w:style>
  <w:style w:type="numbering" w:customStyle="1" w:styleId="Endash-twolevels">
    <w:name w:val="En dash - two levels"/>
    <w:uiPriority w:val="99"/>
    <w:rsid w:val="005C7770"/>
    <w:pPr>
      <w:numPr>
        <w:numId w:val="6"/>
      </w:numPr>
    </w:pPr>
  </w:style>
  <w:style w:type="paragraph" w:customStyle="1" w:styleId="Memotitle">
    <w:name w:val="Memo title"/>
    <w:qFormat/>
    <w:rsid w:val="00C23DDF"/>
    <w:pPr>
      <w:pBdr>
        <w:bottom w:val="single" w:sz="4" w:space="1" w:color="293868"/>
      </w:pBdr>
      <w:spacing w:after="240" w:line="276" w:lineRule="auto"/>
    </w:pPr>
    <w:rPr>
      <w:rFonts w:ascii="Arial" w:eastAsiaTheme="minorHAnsi" w:hAnsi="Arial" w:cs="Arial"/>
      <w:b/>
      <w:bCs/>
      <w:color w:val="293868"/>
      <w:sz w:val="44"/>
      <w:szCs w:val="44"/>
      <w:lang w:eastAsia="en-US"/>
    </w:rPr>
  </w:style>
  <w:style w:type="paragraph" w:customStyle="1" w:styleId="Legendtotable">
    <w:name w:val="Legend to table"/>
    <w:basedOn w:val="Normal"/>
    <w:qFormat/>
    <w:rsid w:val="00A650A0"/>
    <w:pPr>
      <w:tabs>
        <w:tab w:val="left" w:pos="340"/>
      </w:tabs>
      <w:spacing w:before="200" w:after="0"/>
      <w:contextualSpacing/>
    </w:pPr>
    <w:rPr>
      <w:sz w:val="18"/>
    </w:rPr>
  </w:style>
  <w:style w:type="paragraph" w:customStyle="1" w:styleId="Normalintable">
    <w:name w:val="Normal in table"/>
    <w:basedOn w:val="Normal"/>
    <w:qFormat/>
    <w:rsid w:val="005D5E8E"/>
    <w:pPr>
      <w:spacing w:before="60" w:after="60"/>
    </w:pPr>
    <w:rPr>
      <w:color w:val="000000" w:themeColor="text1"/>
    </w:rPr>
  </w:style>
  <w:style w:type="paragraph" w:customStyle="1" w:styleId="Tablenormal10pt">
    <w:name w:val="Table normal 10 pt"/>
    <w:basedOn w:val="Normalintable"/>
    <w:qFormat/>
    <w:rsid w:val="004A0CF4"/>
    <w:rPr>
      <w:sz w:val="20"/>
    </w:rPr>
  </w:style>
  <w:style w:type="paragraph" w:styleId="ListParagraph">
    <w:name w:val="List Paragraph"/>
    <w:aliases w:val="Bullet Normal,Normal text,List Paragraph1,Level 3,List Paragraph numbered,List Bullet indent,Rec para,Bullet List,FooterText,numbered,Paragraphe de liste1,Bulletr List Paragraph,列出段落,列出段落1,Listeafsnit1,Parágrafo da Lista1,List Paragraph2"/>
    <w:basedOn w:val="Normal"/>
    <w:link w:val="ListParagraphChar"/>
    <w:uiPriority w:val="34"/>
    <w:qFormat/>
    <w:rsid w:val="00FA1FC8"/>
    <w:pPr>
      <w:ind w:left="720"/>
      <w:contextualSpacing/>
    </w:pPr>
  </w:style>
  <w:style w:type="character" w:styleId="Mention">
    <w:name w:val="Mention"/>
    <w:basedOn w:val="DefaultParagraphFont"/>
    <w:uiPriority w:val="99"/>
    <w:unhideWhenUsed/>
    <w:rsid w:val="0069017D"/>
    <w:rPr>
      <w:color w:val="2B579A"/>
      <w:shd w:val="clear" w:color="auto" w:fill="E1DFDD"/>
    </w:rPr>
  </w:style>
  <w:style w:type="table" w:styleId="PlainTable1">
    <w:name w:val="Plain Table 1"/>
    <w:basedOn w:val="TableNormal"/>
    <w:uiPriority w:val="41"/>
    <w:rsid w:val="0069017D"/>
    <w:rPr>
      <w:rFonts w:asciiTheme="minorHAnsi" w:eastAsiaTheme="minorHAnsi" w:hAnsiTheme="minorHAnsi" w:cstheme="minorBidi"/>
      <w:sz w:val="22"/>
      <w:szCs w:val="22"/>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i-provider">
    <w:name w:val="ui-provider"/>
    <w:basedOn w:val="DefaultParagraphFont"/>
    <w:rsid w:val="0069017D"/>
  </w:style>
  <w:style w:type="paragraph" w:customStyle="1" w:styleId="HeadingBlank">
    <w:name w:val="HeadingBlank"/>
    <w:basedOn w:val="Normal"/>
    <w:link w:val="HeadingBlankChar"/>
    <w:rsid w:val="008E26AD"/>
    <w:pPr>
      <w:keepNext/>
      <w:keepLines/>
      <w:autoSpaceDE/>
      <w:autoSpaceDN/>
      <w:adjustRightInd/>
      <w:spacing w:after="0" w:line="240" w:lineRule="auto"/>
    </w:pPr>
    <w:rPr>
      <w:sz w:val="24"/>
    </w:rPr>
  </w:style>
  <w:style w:type="character" w:customStyle="1" w:styleId="HeadingBlankChar">
    <w:name w:val="HeadingBlank Char"/>
    <w:basedOn w:val="DefaultParagraphFont"/>
    <w:link w:val="HeadingBlank"/>
    <w:rsid w:val="008E26AD"/>
    <w:rPr>
      <w:rFonts w:ascii="Arial" w:eastAsiaTheme="minorHAnsi" w:hAnsi="Arial" w:cs="Arial"/>
      <w:sz w:val="24"/>
      <w:szCs w:val="22"/>
      <w:lang w:eastAsia="en-US"/>
    </w:rPr>
  </w:style>
  <w:style w:type="paragraph" w:customStyle="1" w:styleId="l1">
    <w:name w:val="l1"/>
    <w:basedOn w:val="HeadingBlank"/>
    <w:link w:val="l1Char"/>
    <w:rsid w:val="008E26AD"/>
    <w:pPr>
      <w:keepNext w:val="0"/>
      <w:keepLines w:val="0"/>
      <w:ind w:left="360" w:hanging="360"/>
    </w:pPr>
  </w:style>
  <w:style w:type="character" w:customStyle="1" w:styleId="l1Char">
    <w:name w:val="l1 Char"/>
    <w:basedOn w:val="HeadingBlankChar"/>
    <w:link w:val="l1"/>
    <w:rsid w:val="008E26AD"/>
    <w:rPr>
      <w:rFonts w:ascii="Arial" w:eastAsiaTheme="minorHAnsi" w:hAnsi="Arial" w:cs="Arial"/>
      <w:sz w:val="24"/>
      <w:szCs w:val="22"/>
      <w:lang w:eastAsia="en-US"/>
    </w:rPr>
  </w:style>
  <w:style w:type="character" w:customStyle="1" w:styleId="normaltextrun">
    <w:name w:val="normaltextrun"/>
    <w:basedOn w:val="DefaultParagraphFont"/>
    <w:rsid w:val="008E26AD"/>
  </w:style>
  <w:style w:type="character" w:customStyle="1" w:styleId="ListParagraphChar">
    <w:name w:val="List Paragraph Char"/>
    <w:aliases w:val="Bullet Normal Char,Normal text Char,List Paragraph1 Char,Level 3 Char,List Paragraph numbered Char,List Bullet indent Char,Rec para Char,Bullet List Char,FooterText Char,numbered Char,Paragraphe de liste1 Char,列出段落 Char,列出段落1 Char"/>
    <w:basedOn w:val="DefaultParagraphFont"/>
    <w:link w:val="ListParagraph"/>
    <w:uiPriority w:val="34"/>
    <w:locked/>
    <w:rsid w:val="008E26AD"/>
    <w:rPr>
      <w:rFonts w:ascii="Arial" w:eastAsiaTheme="minorHAnsi" w:hAnsi="Arial" w:cs="Arial"/>
      <w:sz w:val="22"/>
      <w:szCs w:val="22"/>
      <w:lang w:eastAsia="en-US"/>
    </w:rPr>
  </w:style>
  <w:style w:type="paragraph" w:customStyle="1" w:styleId="Default">
    <w:name w:val="Default"/>
    <w:rsid w:val="008E26AD"/>
    <w:pPr>
      <w:autoSpaceDE w:val="0"/>
      <w:autoSpaceDN w:val="0"/>
      <w:adjustRightInd w:val="0"/>
    </w:pPr>
    <w:rPr>
      <w:rFonts w:ascii="Arial" w:eastAsiaTheme="minorHAnsi" w:hAnsi="Arial" w:cs="Arial"/>
      <w:color w:val="000000"/>
      <w:sz w:val="24"/>
      <w:szCs w:val="24"/>
      <w:lang w:eastAsia="en-US"/>
    </w:rPr>
  </w:style>
  <w:style w:type="paragraph" w:styleId="PlainText">
    <w:name w:val="Plain Text"/>
    <w:basedOn w:val="Normal"/>
    <w:link w:val="PlainTextChar"/>
    <w:uiPriority w:val="99"/>
    <w:unhideWhenUsed/>
    <w:rsid w:val="008E26AD"/>
    <w:pPr>
      <w:autoSpaceDE/>
      <w:autoSpaceDN/>
      <w:adjustRightInd/>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rsid w:val="008E26AD"/>
    <w:rPr>
      <w:rFonts w:ascii="Calibri" w:eastAsiaTheme="minorHAnsi" w:hAnsi="Calibri" w:cstheme="minorBidi"/>
      <w:sz w:val="22"/>
      <w:szCs w:val="21"/>
      <w:lang w:eastAsia="en-US"/>
    </w:rPr>
  </w:style>
  <w:style w:type="character" w:customStyle="1" w:styleId="cf01">
    <w:name w:val="cf01"/>
    <w:basedOn w:val="DefaultParagraphFont"/>
    <w:rsid w:val="008E26AD"/>
    <w:rPr>
      <w:rFonts w:ascii="Segoe UI" w:hAnsi="Segoe UI" w:cs="Segoe UI" w:hint="default"/>
      <w:sz w:val="18"/>
      <w:szCs w:val="18"/>
    </w:rPr>
  </w:style>
  <w:style w:type="paragraph" w:styleId="BodyText">
    <w:name w:val="Body Text"/>
    <w:basedOn w:val="Normal"/>
    <w:link w:val="BodyTextChar"/>
    <w:uiPriority w:val="1"/>
    <w:qFormat/>
    <w:rsid w:val="0012184C"/>
    <w:pPr>
      <w:widowControl w:val="0"/>
      <w:spacing w:after="0" w:line="240" w:lineRule="auto"/>
    </w:pPr>
    <w:rPr>
      <w:rFonts w:eastAsiaTheme="minorEastAsia"/>
      <w:sz w:val="20"/>
      <w:szCs w:val="20"/>
      <w:lang w:eastAsia="en-NZ"/>
    </w:rPr>
  </w:style>
  <w:style w:type="character" w:customStyle="1" w:styleId="BodyTextChar">
    <w:name w:val="Body Text Char"/>
    <w:basedOn w:val="DefaultParagraphFont"/>
    <w:link w:val="BodyText"/>
    <w:uiPriority w:val="1"/>
    <w:rsid w:val="0012184C"/>
    <w:rPr>
      <w:rFonts w:ascii="Arial" w:eastAsiaTheme="minorEastAsia" w:hAnsi="Arial" w:cs="Arial"/>
    </w:rPr>
  </w:style>
  <w:style w:type="paragraph" w:customStyle="1" w:styleId="TableParagraph">
    <w:name w:val="Table Paragraph"/>
    <w:basedOn w:val="Normal"/>
    <w:uiPriority w:val="1"/>
    <w:qFormat/>
    <w:rsid w:val="0012184C"/>
    <w:pPr>
      <w:widowControl w:val="0"/>
      <w:adjustRightInd/>
      <w:spacing w:after="0" w:line="240" w:lineRule="auto"/>
      <w:ind w:left="830"/>
    </w:pPr>
    <w:rPr>
      <w:rFonts w:eastAsia="Arial"/>
      <w:lang w:val="en-US"/>
    </w:rPr>
  </w:style>
  <w:style w:type="paragraph" w:customStyle="1" w:styleId="TeThHauorahead1">
    <w:name w:val="Te Tāhū Hauora head 1"/>
    <w:basedOn w:val="Heading1"/>
    <w:qFormat/>
    <w:rsid w:val="00AC28F9"/>
    <w:pPr>
      <w:keepLines/>
      <w:autoSpaceDE/>
      <w:autoSpaceDN/>
      <w:adjustRightInd/>
      <w:spacing w:after="240"/>
    </w:pPr>
    <w:rPr>
      <w:rFonts w:eastAsiaTheme="majorEastAsia"/>
      <w:bCs w:val="0"/>
      <w:szCs w:val="32"/>
    </w:rPr>
  </w:style>
  <w:style w:type="paragraph" w:customStyle="1" w:styleId="TeThHauorahead2">
    <w:name w:val="Te Tāhū Hauora head 2"/>
    <w:basedOn w:val="Heading2"/>
    <w:qFormat/>
    <w:rsid w:val="00AC28F9"/>
    <w:pPr>
      <w:keepLines/>
      <w:autoSpaceDE/>
      <w:autoSpaceDN/>
      <w:adjustRightInd/>
    </w:pPr>
    <w:rPr>
      <w:rFonts w:eastAsiaTheme="majorEastAsia"/>
      <w:bCs w:val="0"/>
      <w:i/>
      <w:szCs w:val="26"/>
    </w:rPr>
  </w:style>
  <w:style w:type="paragraph" w:customStyle="1" w:styleId="TeThHauoratablecolumnhead">
    <w:name w:val="Te Tāhū Hauora table column head"/>
    <w:basedOn w:val="Normal"/>
    <w:qFormat/>
    <w:rsid w:val="00AC28F9"/>
    <w:pPr>
      <w:framePr w:hSpace="180" w:wrap="around" w:vAnchor="text" w:hAnchor="margin" w:y="2"/>
      <w:autoSpaceDE/>
      <w:autoSpaceDN/>
      <w:adjustRightInd/>
      <w:spacing w:before="60" w:after="60" w:line="240" w:lineRule="auto"/>
    </w:pPr>
    <w:rPr>
      <w:b/>
    </w:rPr>
  </w:style>
  <w:style w:type="paragraph" w:customStyle="1" w:styleId="TeThHauoratablecontent">
    <w:name w:val="Te Tāhū Hauora table content"/>
    <w:basedOn w:val="Normal"/>
    <w:qFormat/>
    <w:rsid w:val="00AC28F9"/>
    <w:pPr>
      <w:framePr w:hSpace="180" w:wrap="around" w:vAnchor="text" w:hAnchor="margin" w:y="2"/>
      <w:autoSpaceDE/>
      <w:autoSpaceDN/>
      <w:adjustRightInd/>
      <w:spacing w:before="60" w:after="60" w:line="240" w:lineRule="auto"/>
    </w:pPr>
  </w:style>
  <w:style w:type="paragraph" w:customStyle="1" w:styleId="TeThHauoratablefigurecaption">
    <w:name w:val="Te Tāhū Hauora table/figure caption"/>
    <w:basedOn w:val="Normal"/>
    <w:qFormat/>
    <w:rsid w:val="00AC28F9"/>
    <w:pPr>
      <w:autoSpaceDE/>
      <w:autoSpaceDN/>
      <w:adjustRightInd/>
    </w:pPr>
    <w:rPr>
      <w:b/>
    </w:rPr>
  </w:style>
  <w:style w:type="paragraph" w:customStyle="1" w:styleId="TeThHauorahead3">
    <w:name w:val="Te Tāhū Hauora head 3"/>
    <w:basedOn w:val="Heading3"/>
    <w:qFormat/>
    <w:rsid w:val="00AC28F9"/>
    <w:pPr>
      <w:numPr>
        <w:numId w:val="0"/>
      </w:numPr>
      <w:autoSpaceDE/>
      <w:autoSpaceDN/>
      <w:adjustRightInd/>
      <w:spacing w:before="280" w:after="200" w:line="240" w:lineRule="auto"/>
    </w:pPr>
    <w:rPr>
      <w:rFonts w:cs="Arial"/>
      <w:color w:val="auto"/>
      <w:szCs w:val="24"/>
    </w:rPr>
  </w:style>
  <w:style w:type="paragraph" w:customStyle="1" w:styleId="paragraph">
    <w:name w:val="paragraph"/>
    <w:basedOn w:val="Normal"/>
    <w:rsid w:val="00C733F5"/>
    <w:pPr>
      <w:autoSpaceDE/>
      <w:autoSpaceDN/>
      <w:adjustRightInd/>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eop">
    <w:name w:val="eop"/>
    <w:basedOn w:val="DefaultParagraphFont"/>
    <w:rsid w:val="00C733F5"/>
  </w:style>
  <w:style w:type="paragraph" w:customStyle="1" w:styleId="TeThHauorabodytext">
    <w:name w:val="Te Tāhū Hauora body text"/>
    <w:basedOn w:val="Normal"/>
    <w:qFormat/>
    <w:rsid w:val="00C733F5"/>
    <w:pPr>
      <w:autoSpaceDE/>
      <w:autoSpaceDN/>
      <w:adjustRightInd/>
      <w:spacing w:after="160" w:line="259"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57475">
      <w:bodyDiv w:val="1"/>
      <w:marLeft w:val="0"/>
      <w:marRight w:val="0"/>
      <w:marTop w:val="0"/>
      <w:marBottom w:val="0"/>
      <w:divBdr>
        <w:top w:val="none" w:sz="0" w:space="0" w:color="auto"/>
        <w:left w:val="none" w:sz="0" w:space="0" w:color="auto"/>
        <w:bottom w:val="none" w:sz="0" w:space="0" w:color="auto"/>
        <w:right w:val="none" w:sz="0" w:space="0" w:color="auto"/>
      </w:divBdr>
    </w:div>
    <w:div w:id="94642557">
      <w:bodyDiv w:val="1"/>
      <w:marLeft w:val="0"/>
      <w:marRight w:val="0"/>
      <w:marTop w:val="0"/>
      <w:marBottom w:val="0"/>
      <w:divBdr>
        <w:top w:val="none" w:sz="0" w:space="0" w:color="auto"/>
        <w:left w:val="none" w:sz="0" w:space="0" w:color="auto"/>
        <w:bottom w:val="none" w:sz="0" w:space="0" w:color="auto"/>
        <w:right w:val="none" w:sz="0" w:space="0" w:color="auto"/>
      </w:divBdr>
      <w:divsChild>
        <w:div w:id="41563773">
          <w:marLeft w:val="1440"/>
          <w:marRight w:val="0"/>
          <w:marTop w:val="120"/>
          <w:marBottom w:val="0"/>
          <w:divBdr>
            <w:top w:val="none" w:sz="0" w:space="0" w:color="auto"/>
            <w:left w:val="none" w:sz="0" w:space="0" w:color="auto"/>
            <w:bottom w:val="none" w:sz="0" w:space="0" w:color="auto"/>
            <w:right w:val="none" w:sz="0" w:space="0" w:color="auto"/>
          </w:divBdr>
        </w:div>
        <w:div w:id="661280555">
          <w:marLeft w:val="1440"/>
          <w:marRight w:val="0"/>
          <w:marTop w:val="120"/>
          <w:marBottom w:val="0"/>
          <w:divBdr>
            <w:top w:val="none" w:sz="0" w:space="0" w:color="auto"/>
            <w:left w:val="none" w:sz="0" w:space="0" w:color="auto"/>
            <w:bottom w:val="none" w:sz="0" w:space="0" w:color="auto"/>
            <w:right w:val="none" w:sz="0" w:space="0" w:color="auto"/>
          </w:divBdr>
        </w:div>
        <w:div w:id="722873571">
          <w:marLeft w:val="1440"/>
          <w:marRight w:val="0"/>
          <w:marTop w:val="120"/>
          <w:marBottom w:val="0"/>
          <w:divBdr>
            <w:top w:val="none" w:sz="0" w:space="0" w:color="auto"/>
            <w:left w:val="none" w:sz="0" w:space="0" w:color="auto"/>
            <w:bottom w:val="none" w:sz="0" w:space="0" w:color="auto"/>
            <w:right w:val="none" w:sz="0" w:space="0" w:color="auto"/>
          </w:divBdr>
        </w:div>
        <w:div w:id="824591057">
          <w:marLeft w:val="547"/>
          <w:marRight w:val="0"/>
          <w:marTop w:val="0"/>
          <w:marBottom w:val="0"/>
          <w:divBdr>
            <w:top w:val="none" w:sz="0" w:space="0" w:color="auto"/>
            <w:left w:val="none" w:sz="0" w:space="0" w:color="auto"/>
            <w:bottom w:val="none" w:sz="0" w:space="0" w:color="auto"/>
            <w:right w:val="none" w:sz="0" w:space="0" w:color="auto"/>
          </w:divBdr>
        </w:div>
        <w:div w:id="1246839163">
          <w:marLeft w:val="1440"/>
          <w:marRight w:val="0"/>
          <w:marTop w:val="120"/>
          <w:marBottom w:val="0"/>
          <w:divBdr>
            <w:top w:val="none" w:sz="0" w:space="0" w:color="auto"/>
            <w:left w:val="none" w:sz="0" w:space="0" w:color="auto"/>
            <w:bottom w:val="none" w:sz="0" w:space="0" w:color="auto"/>
            <w:right w:val="none" w:sz="0" w:space="0" w:color="auto"/>
          </w:divBdr>
        </w:div>
        <w:div w:id="1321620282">
          <w:marLeft w:val="1440"/>
          <w:marRight w:val="0"/>
          <w:marTop w:val="120"/>
          <w:marBottom w:val="0"/>
          <w:divBdr>
            <w:top w:val="none" w:sz="0" w:space="0" w:color="auto"/>
            <w:left w:val="none" w:sz="0" w:space="0" w:color="auto"/>
            <w:bottom w:val="none" w:sz="0" w:space="0" w:color="auto"/>
            <w:right w:val="none" w:sz="0" w:space="0" w:color="auto"/>
          </w:divBdr>
        </w:div>
        <w:div w:id="1537086097">
          <w:marLeft w:val="547"/>
          <w:marRight w:val="0"/>
          <w:marTop w:val="0"/>
          <w:marBottom w:val="240"/>
          <w:divBdr>
            <w:top w:val="none" w:sz="0" w:space="0" w:color="auto"/>
            <w:left w:val="none" w:sz="0" w:space="0" w:color="auto"/>
            <w:bottom w:val="none" w:sz="0" w:space="0" w:color="auto"/>
            <w:right w:val="none" w:sz="0" w:space="0" w:color="auto"/>
          </w:divBdr>
        </w:div>
      </w:divsChild>
    </w:div>
    <w:div w:id="201089506">
      <w:bodyDiv w:val="1"/>
      <w:marLeft w:val="0"/>
      <w:marRight w:val="0"/>
      <w:marTop w:val="0"/>
      <w:marBottom w:val="0"/>
      <w:divBdr>
        <w:top w:val="none" w:sz="0" w:space="0" w:color="auto"/>
        <w:left w:val="none" w:sz="0" w:space="0" w:color="auto"/>
        <w:bottom w:val="none" w:sz="0" w:space="0" w:color="auto"/>
        <w:right w:val="none" w:sz="0" w:space="0" w:color="auto"/>
      </w:divBdr>
    </w:div>
    <w:div w:id="253979401">
      <w:bodyDiv w:val="1"/>
      <w:marLeft w:val="0"/>
      <w:marRight w:val="0"/>
      <w:marTop w:val="0"/>
      <w:marBottom w:val="0"/>
      <w:divBdr>
        <w:top w:val="none" w:sz="0" w:space="0" w:color="auto"/>
        <w:left w:val="none" w:sz="0" w:space="0" w:color="auto"/>
        <w:bottom w:val="none" w:sz="0" w:space="0" w:color="auto"/>
        <w:right w:val="none" w:sz="0" w:space="0" w:color="auto"/>
      </w:divBdr>
    </w:div>
    <w:div w:id="267199507">
      <w:bodyDiv w:val="1"/>
      <w:marLeft w:val="0"/>
      <w:marRight w:val="0"/>
      <w:marTop w:val="0"/>
      <w:marBottom w:val="0"/>
      <w:divBdr>
        <w:top w:val="none" w:sz="0" w:space="0" w:color="auto"/>
        <w:left w:val="none" w:sz="0" w:space="0" w:color="auto"/>
        <w:bottom w:val="none" w:sz="0" w:space="0" w:color="auto"/>
        <w:right w:val="none" w:sz="0" w:space="0" w:color="auto"/>
      </w:divBdr>
      <w:divsChild>
        <w:div w:id="863052784">
          <w:marLeft w:val="547"/>
          <w:marRight w:val="0"/>
          <w:marTop w:val="0"/>
          <w:marBottom w:val="240"/>
          <w:divBdr>
            <w:top w:val="none" w:sz="0" w:space="0" w:color="auto"/>
            <w:left w:val="none" w:sz="0" w:space="0" w:color="auto"/>
            <w:bottom w:val="none" w:sz="0" w:space="0" w:color="auto"/>
            <w:right w:val="none" w:sz="0" w:space="0" w:color="auto"/>
          </w:divBdr>
        </w:div>
        <w:div w:id="1420101261">
          <w:marLeft w:val="547"/>
          <w:marRight w:val="0"/>
          <w:marTop w:val="0"/>
          <w:marBottom w:val="240"/>
          <w:divBdr>
            <w:top w:val="none" w:sz="0" w:space="0" w:color="auto"/>
            <w:left w:val="none" w:sz="0" w:space="0" w:color="auto"/>
            <w:bottom w:val="none" w:sz="0" w:space="0" w:color="auto"/>
            <w:right w:val="none" w:sz="0" w:space="0" w:color="auto"/>
          </w:divBdr>
        </w:div>
        <w:div w:id="1757165027">
          <w:marLeft w:val="547"/>
          <w:marRight w:val="0"/>
          <w:marTop w:val="0"/>
          <w:marBottom w:val="240"/>
          <w:divBdr>
            <w:top w:val="none" w:sz="0" w:space="0" w:color="auto"/>
            <w:left w:val="none" w:sz="0" w:space="0" w:color="auto"/>
            <w:bottom w:val="none" w:sz="0" w:space="0" w:color="auto"/>
            <w:right w:val="none" w:sz="0" w:space="0" w:color="auto"/>
          </w:divBdr>
        </w:div>
        <w:div w:id="1936400293">
          <w:marLeft w:val="547"/>
          <w:marRight w:val="0"/>
          <w:marTop w:val="0"/>
          <w:marBottom w:val="240"/>
          <w:divBdr>
            <w:top w:val="none" w:sz="0" w:space="0" w:color="auto"/>
            <w:left w:val="none" w:sz="0" w:space="0" w:color="auto"/>
            <w:bottom w:val="none" w:sz="0" w:space="0" w:color="auto"/>
            <w:right w:val="none" w:sz="0" w:space="0" w:color="auto"/>
          </w:divBdr>
        </w:div>
      </w:divsChild>
    </w:div>
    <w:div w:id="272514229">
      <w:bodyDiv w:val="1"/>
      <w:marLeft w:val="0"/>
      <w:marRight w:val="0"/>
      <w:marTop w:val="0"/>
      <w:marBottom w:val="0"/>
      <w:divBdr>
        <w:top w:val="none" w:sz="0" w:space="0" w:color="auto"/>
        <w:left w:val="none" w:sz="0" w:space="0" w:color="auto"/>
        <w:bottom w:val="none" w:sz="0" w:space="0" w:color="auto"/>
        <w:right w:val="none" w:sz="0" w:space="0" w:color="auto"/>
      </w:divBdr>
    </w:div>
    <w:div w:id="399717543">
      <w:bodyDiv w:val="1"/>
      <w:marLeft w:val="0"/>
      <w:marRight w:val="0"/>
      <w:marTop w:val="0"/>
      <w:marBottom w:val="0"/>
      <w:divBdr>
        <w:top w:val="none" w:sz="0" w:space="0" w:color="auto"/>
        <w:left w:val="none" w:sz="0" w:space="0" w:color="auto"/>
        <w:bottom w:val="none" w:sz="0" w:space="0" w:color="auto"/>
        <w:right w:val="none" w:sz="0" w:space="0" w:color="auto"/>
      </w:divBdr>
      <w:divsChild>
        <w:div w:id="210654118">
          <w:marLeft w:val="1080"/>
          <w:marRight w:val="0"/>
          <w:marTop w:val="100"/>
          <w:marBottom w:val="0"/>
          <w:divBdr>
            <w:top w:val="none" w:sz="0" w:space="0" w:color="auto"/>
            <w:left w:val="none" w:sz="0" w:space="0" w:color="auto"/>
            <w:bottom w:val="none" w:sz="0" w:space="0" w:color="auto"/>
            <w:right w:val="none" w:sz="0" w:space="0" w:color="auto"/>
          </w:divBdr>
        </w:div>
        <w:div w:id="343358852">
          <w:marLeft w:val="1080"/>
          <w:marRight w:val="0"/>
          <w:marTop w:val="100"/>
          <w:marBottom w:val="0"/>
          <w:divBdr>
            <w:top w:val="none" w:sz="0" w:space="0" w:color="auto"/>
            <w:left w:val="none" w:sz="0" w:space="0" w:color="auto"/>
            <w:bottom w:val="none" w:sz="0" w:space="0" w:color="auto"/>
            <w:right w:val="none" w:sz="0" w:space="0" w:color="auto"/>
          </w:divBdr>
        </w:div>
        <w:div w:id="689335610">
          <w:marLeft w:val="1080"/>
          <w:marRight w:val="0"/>
          <w:marTop w:val="100"/>
          <w:marBottom w:val="0"/>
          <w:divBdr>
            <w:top w:val="none" w:sz="0" w:space="0" w:color="auto"/>
            <w:left w:val="none" w:sz="0" w:space="0" w:color="auto"/>
            <w:bottom w:val="none" w:sz="0" w:space="0" w:color="auto"/>
            <w:right w:val="none" w:sz="0" w:space="0" w:color="auto"/>
          </w:divBdr>
        </w:div>
        <w:div w:id="737749112">
          <w:marLeft w:val="1080"/>
          <w:marRight w:val="0"/>
          <w:marTop w:val="100"/>
          <w:marBottom w:val="0"/>
          <w:divBdr>
            <w:top w:val="none" w:sz="0" w:space="0" w:color="auto"/>
            <w:left w:val="none" w:sz="0" w:space="0" w:color="auto"/>
            <w:bottom w:val="none" w:sz="0" w:space="0" w:color="auto"/>
            <w:right w:val="none" w:sz="0" w:space="0" w:color="auto"/>
          </w:divBdr>
        </w:div>
        <w:div w:id="1273518125">
          <w:marLeft w:val="1080"/>
          <w:marRight w:val="0"/>
          <w:marTop w:val="100"/>
          <w:marBottom w:val="0"/>
          <w:divBdr>
            <w:top w:val="none" w:sz="0" w:space="0" w:color="auto"/>
            <w:left w:val="none" w:sz="0" w:space="0" w:color="auto"/>
            <w:bottom w:val="none" w:sz="0" w:space="0" w:color="auto"/>
            <w:right w:val="none" w:sz="0" w:space="0" w:color="auto"/>
          </w:divBdr>
        </w:div>
        <w:div w:id="1681816238">
          <w:marLeft w:val="1080"/>
          <w:marRight w:val="0"/>
          <w:marTop w:val="100"/>
          <w:marBottom w:val="0"/>
          <w:divBdr>
            <w:top w:val="none" w:sz="0" w:space="0" w:color="auto"/>
            <w:left w:val="none" w:sz="0" w:space="0" w:color="auto"/>
            <w:bottom w:val="none" w:sz="0" w:space="0" w:color="auto"/>
            <w:right w:val="none" w:sz="0" w:space="0" w:color="auto"/>
          </w:divBdr>
        </w:div>
        <w:div w:id="2092923115">
          <w:marLeft w:val="360"/>
          <w:marRight w:val="0"/>
          <w:marTop w:val="200"/>
          <w:marBottom w:val="0"/>
          <w:divBdr>
            <w:top w:val="none" w:sz="0" w:space="0" w:color="auto"/>
            <w:left w:val="none" w:sz="0" w:space="0" w:color="auto"/>
            <w:bottom w:val="none" w:sz="0" w:space="0" w:color="auto"/>
            <w:right w:val="none" w:sz="0" w:space="0" w:color="auto"/>
          </w:divBdr>
        </w:div>
      </w:divsChild>
    </w:div>
    <w:div w:id="548734476">
      <w:bodyDiv w:val="1"/>
      <w:marLeft w:val="0"/>
      <w:marRight w:val="0"/>
      <w:marTop w:val="0"/>
      <w:marBottom w:val="0"/>
      <w:divBdr>
        <w:top w:val="none" w:sz="0" w:space="0" w:color="auto"/>
        <w:left w:val="none" w:sz="0" w:space="0" w:color="auto"/>
        <w:bottom w:val="none" w:sz="0" w:space="0" w:color="auto"/>
        <w:right w:val="none" w:sz="0" w:space="0" w:color="auto"/>
      </w:divBdr>
    </w:div>
    <w:div w:id="765344450">
      <w:bodyDiv w:val="1"/>
      <w:marLeft w:val="0"/>
      <w:marRight w:val="0"/>
      <w:marTop w:val="0"/>
      <w:marBottom w:val="0"/>
      <w:divBdr>
        <w:top w:val="none" w:sz="0" w:space="0" w:color="auto"/>
        <w:left w:val="none" w:sz="0" w:space="0" w:color="auto"/>
        <w:bottom w:val="none" w:sz="0" w:space="0" w:color="auto"/>
        <w:right w:val="none" w:sz="0" w:space="0" w:color="auto"/>
      </w:divBdr>
      <w:divsChild>
        <w:div w:id="74057311">
          <w:marLeft w:val="547"/>
          <w:marRight w:val="0"/>
          <w:marTop w:val="120"/>
          <w:marBottom w:val="240"/>
          <w:divBdr>
            <w:top w:val="none" w:sz="0" w:space="0" w:color="auto"/>
            <w:left w:val="none" w:sz="0" w:space="0" w:color="auto"/>
            <w:bottom w:val="none" w:sz="0" w:space="0" w:color="auto"/>
            <w:right w:val="none" w:sz="0" w:space="0" w:color="auto"/>
          </w:divBdr>
        </w:div>
        <w:div w:id="752313769">
          <w:marLeft w:val="547"/>
          <w:marRight w:val="0"/>
          <w:marTop w:val="120"/>
          <w:marBottom w:val="240"/>
          <w:divBdr>
            <w:top w:val="none" w:sz="0" w:space="0" w:color="auto"/>
            <w:left w:val="none" w:sz="0" w:space="0" w:color="auto"/>
            <w:bottom w:val="none" w:sz="0" w:space="0" w:color="auto"/>
            <w:right w:val="none" w:sz="0" w:space="0" w:color="auto"/>
          </w:divBdr>
        </w:div>
        <w:div w:id="1232228362">
          <w:marLeft w:val="547"/>
          <w:marRight w:val="0"/>
          <w:marTop w:val="0"/>
          <w:marBottom w:val="240"/>
          <w:divBdr>
            <w:top w:val="none" w:sz="0" w:space="0" w:color="auto"/>
            <w:left w:val="none" w:sz="0" w:space="0" w:color="auto"/>
            <w:bottom w:val="none" w:sz="0" w:space="0" w:color="auto"/>
            <w:right w:val="none" w:sz="0" w:space="0" w:color="auto"/>
          </w:divBdr>
        </w:div>
        <w:div w:id="1941720726">
          <w:marLeft w:val="547"/>
          <w:marRight w:val="0"/>
          <w:marTop w:val="120"/>
          <w:marBottom w:val="240"/>
          <w:divBdr>
            <w:top w:val="none" w:sz="0" w:space="0" w:color="auto"/>
            <w:left w:val="none" w:sz="0" w:space="0" w:color="auto"/>
            <w:bottom w:val="none" w:sz="0" w:space="0" w:color="auto"/>
            <w:right w:val="none" w:sz="0" w:space="0" w:color="auto"/>
          </w:divBdr>
        </w:div>
      </w:divsChild>
    </w:div>
    <w:div w:id="834491869">
      <w:bodyDiv w:val="1"/>
      <w:marLeft w:val="0"/>
      <w:marRight w:val="0"/>
      <w:marTop w:val="0"/>
      <w:marBottom w:val="0"/>
      <w:divBdr>
        <w:top w:val="none" w:sz="0" w:space="0" w:color="auto"/>
        <w:left w:val="none" w:sz="0" w:space="0" w:color="auto"/>
        <w:bottom w:val="none" w:sz="0" w:space="0" w:color="auto"/>
        <w:right w:val="none" w:sz="0" w:space="0" w:color="auto"/>
      </w:divBdr>
    </w:div>
    <w:div w:id="878476647">
      <w:bodyDiv w:val="1"/>
      <w:marLeft w:val="0"/>
      <w:marRight w:val="0"/>
      <w:marTop w:val="0"/>
      <w:marBottom w:val="0"/>
      <w:divBdr>
        <w:top w:val="none" w:sz="0" w:space="0" w:color="auto"/>
        <w:left w:val="none" w:sz="0" w:space="0" w:color="auto"/>
        <w:bottom w:val="none" w:sz="0" w:space="0" w:color="auto"/>
        <w:right w:val="none" w:sz="0" w:space="0" w:color="auto"/>
      </w:divBdr>
      <w:divsChild>
        <w:div w:id="888104188">
          <w:marLeft w:val="547"/>
          <w:marRight w:val="0"/>
          <w:marTop w:val="0"/>
          <w:marBottom w:val="0"/>
          <w:divBdr>
            <w:top w:val="none" w:sz="0" w:space="0" w:color="auto"/>
            <w:left w:val="none" w:sz="0" w:space="0" w:color="auto"/>
            <w:bottom w:val="none" w:sz="0" w:space="0" w:color="auto"/>
            <w:right w:val="none" w:sz="0" w:space="0" w:color="auto"/>
          </w:divBdr>
        </w:div>
      </w:divsChild>
    </w:div>
    <w:div w:id="977105404">
      <w:bodyDiv w:val="1"/>
      <w:marLeft w:val="0"/>
      <w:marRight w:val="0"/>
      <w:marTop w:val="0"/>
      <w:marBottom w:val="0"/>
      <w:divBdr>
        <w:top w:val="none" w:sz="0" w:space="0" w:color="auto"/>
        <w:left w:val="none" w:sz="0" w:space="0" w:color="auto"/>
        <w:bottom w:val="none" w:sz="0" w:space="0" w:color="auto"/>
        <w:right w:val="none" w:sz="0" w:space="0" w:color="auto"/>
      </w:divBdr>
    </w:div>
    <w:div w:id="1057123348">
      <w:bodyDiv w:val="1"/>
      <w:marLeft w:val="0"/>
      <w:marRight w:val="0"/>
      <w:marTop w:val="0"/>
      <w:marBottom w:val="0"/>
      <w:divBdr>
        <w:top w:val="none" w:sz="0" w:space="0" w:color="auto"/>
        <w:left w:val="none" w:sz="0" w:space="0" w:color="auto"/>
        <w:bottom w:val="none" w:sz="0" w:space="0" w:color="auto"/>
        <w:right w:val="none" w:sz="0" w:space="0" w:color="auto"/>
      </w:divBdr>
      <w:divsChild>
        <w:div w:id="579683451">
          <w:marLeft w:val="1440"/>
          <w:marRight w:val="0"/>
          <w:marTop w:val="120"/>
          <w:marBottom w:val="0"/>
          <w:divBdr>
            <w:top w:val="none" w:sz="0" w:space="0" w:color="auto"/>
            <w:left w:val="none" w:sz="0" w:space="0" w:color="auto"/>
            <w:bottom w:val="none" w:sz="0" w:space="0" w:color="auto"/>
            <w:right w:val="none" w:sz="0" w:space="0" w:color="auto"/>
          </w:divBdr>
        </w:div>
        <w:div w:id="723286479">
          <w:marLeft w:val="1440"/>
          <w:marRight w:val="0"/>
          <w:marTop w:val="120"/>
          <w:marBottom w:val="0"/>
          <w:divBdr>
            <w:top w:val="none" w:sz="0" w:space="0" w:color="auto"/>
            <w:left w:val="none" w:sz="0" w:space="0" w:color="auto"/>
            <w:bottom w:val="none" w:sz="0" w:space="0" w:color="auto"/>
            <w:right w:val="none" w:sz="0" w:space="0" w:color="auto"/>
          </w:divBdr>
        </w:div>
        <w:div w:id="736973531">
          <w:marLeft w:val="1440"/>
          <w:marRight w:val="0"/>
          <w:marTop w:val="120"/>
          <w:marBottom w:val="0"/>
          <w:divBdr>
            <w:top w:val="none" w:sz="0" w:space="0" w:color="auto"/>
            <w:left w:val="none" w:sz="0" w:space="0" w:color="auto"/>
            <w:bottom w:val="none" w:sz="0" w:space="0" w:color="auto"/>
            <w:right w:val="none" w:sz="0" w:space="0" w:color="auto"/>
          </w:divBdr>
        </w:div>
        <w:div w:id="1066225340">
          <w:marLeft w:val="547"/>
          <w:marRight w:val="0"/>
          <w:marTop w:val="0"/>
          <w:marBottom w:val="240"/>
          <w:divBdr>
            <w:top w:val="none" w:sz="0" w:space="0" w:color="auto"/>
            <w:left w:val="none" w:sz="0" w:space="0" w:color="auto"/>
            <w:bottom w:val="none" w:sz="0" w:space="0" w:color="auto"/>
            <w:right w:val="none" w:sz="0" w:space="0" w:color="auto"/>
          </w:divBdr>
        </w:div>
        <w:div w:id="1632176376">
          <w:marLeft w:val="547"/>
          <w:marRight w:val="0"/>
          <w:marTop w:val="0"/>
          <w:marBottom w:val="0"/>
          <w:divBdr>
            <w:top w:val="none" w:sz="0" w:space="0" w:color="auto"/>
            <w:left w:val="none" w:sz="0" w:space="0" w:color="auto"/>
            <w:bottom w:val="none" w:sz="0" w:space="0" w:color="auto"/>
            <w:right w:val="none" w:sz="0" w:space="0" w:color="auto"/>
          </w:divBdr>
        </w:div>
        <w:div w:id="1651641293">
          <w:marLeft w:val="1440"/>
          <w:marRight w:val="0"/>
          <w:marTop w:val="120"/>
          <w:marBottom w:val="0"/>
          <w:divBdr>
            <w:top w:val="none" w:sz="0" w:space="0" w:color="auto"/>
            <w:left w:val="none" w:sz="0" w:space="0" w:color="auto"/>
            <w:bottom w:val="none" w:sz="0" w:space="0" w:color="auto"/>
            <w:right w:val="none" w:sz="0" w:space="0" w:color="auto"/>
          </w:divBdr>
        </w:div>
        <w:div w:id="1983002666">
          <w:marLeft w:val="1440"/>
          <w:marRight w:val="0"/>
          <w:marTop w:val="120"/>
          <w:marBottom w:val="0"/>
          <w:divBdr>
            <w:top w:val="none" w:sz="0" w:space="0" w:color="auto"/>
            <w:left w:val="none" w:sz="0" w:space="0" w:color="auto"/>
            <w:bottom w:val="none" w:sz="0" w:space="0" w:color="auto"/>
            <w:right w:val="none" w:sz="0" w:space="0" w:color="auto"/>
          </w:divBdr>
        </w:div>
      </w:divsChild>
    </w:div>
    <w:div w:id="1095133703">
      <w:bodyDiv w:val="1"/>
      <w:marLeft w:val="0"/>
      <w:marRight w:val="0"/>
      <w:marTop w:val="0"/>
      <w:marBottom w:val="0"/>
      <w:divBdr>
        <w:top w:val="none" w:sz="0" w:space="0" w:color="auto"/>
        <w:left w:val="none" w:sz="0" w:space="0" w:color="auto"/>
        <w:bottom w:val="none" w:sz="0" w:space="0" w:color="auto"/>
        <w:right w:val="none" w:sz="0" w:space="0" w:color="auto"/>
      </w:divBdr>
      <w:divsChild>
        <w:div w:id="168906140">
          <w:marLeft w:val="360"/>
          <w:marRight w:val="0"/>
          <w:marTop w:val="200"/>
          <w:marBottom w:val="0"/>
          <w:divBdr>
            <w:top w:val="none" w:sz="0" w:space="0" w:color="auto"/>
            <w:left w:val="none" w:sz="0" w:space="0" w:color="auto"/>
            <w:bottom w:val="none" w:sz="0" w:space="0" w:color="auto"/>
            <w:right w:val="none" w:sz="0" w:space="0" w:color="auto"/>
          </w:divBdr>
        </w:div>
        <w:div w:id="676035274">
          <w:marLeft w:val="360"/>
          <w:marRight w:val="0"/>
          <w:marTop w:val="200"/>
          <w:marBottom w:val="0"/>
          <w:divBdr>
            <w:top w:val="none" w:sz="0" w:space="0" w:color="auto"/>
            <w:left w:val="none" w:sz="0" w:space="0" w:color="auto"/>
            <w:bottom w:val="none" w:sz="0" w:space="0" w:color="auto"/>
            <w:right w:val="none" w:sz="0" w:space="0" w:color="auto"/>
          </w:divBdr>
        </w:div>
        <w:div w:id="1707026063">
          <w:marLeft w:val="360"/>
          <w:marRight w:val="0"/>
          <w:marTop w:val="200"/>
          <w:marBottom w:val="0"/>
          <w:divBdr>
            <w:top w:val="none" w:sz="0" w:space="0" w:color="auto"/>
            <w:left w:val="none" w:sz="0" w:space="0" w:color="auto"/>
            <w:bottom w:val="none" w:sz="0" w:space="0" w:color="auto"/>
            <w:right w:val="none" w:sz="0" w:space="0" w:color="auto"/>
          </w:divBdr>
        </w:div>
      </w:divsChild>
    </w:div>
    <w:div w:id="1125273927">
      <w:bodyDiv w:val="1"/>
      <w:marLeft w:val="0"/>
      <w:marRight w:val="0"/>
      <w:marTop w:val="0"/>
      <w:marBottom w:val="0"/>
      <w:divBdr>
        <w:top w:val="none" w:sz="0" w:space="0" w:color="auto"/>
        <w:left w:val="none" w:sz="0" w:space="0" w:color="auto"/>
        <w:bottom w:val="none" w:sz="0" w:space="0" w:color="auto"/>
        <w:right w:val="none" w:sz="0" w:space="0" w:color="auto"/>
      </w:divBdr>
    </w:div>
    <w:div w:id="1178735463">
      <w:bodyDiv w:val="1"/>
      <w:marLeft w:val="0"/>
      <w:marRight w:val="0"/>
      <w:marTop w:val="0"/>
      <w:marBottom w:val="0"/>
      <w:divBdr>
        <w:top w:val="none" w:sz="0" w:space="0" w:color="auto"/>
        <w:left w:val="none" w:sz="0" w:space="0" w:color="auto"/>
        <w:bottom w:val="none" w:sz="0" w:space="0" w:color="auto"/>
        <w:right w:val="none" w:sz="0" w:space="0" w:color="auto"/>
      </w:divBdr>
    </w:div>
    <w:div w:id="1358120467">
      <w:bodyDiv w:val="1"/>
      <w:marLeft w:val="0"/>
      <w:marRight w:val="0"/>
      <w:marTop w:val="0"/>
      <w:marBottom w:val="0"/>
      <w:divBdr>
        <w:top w:val="none" w:sz="0" w:space="0" w:color="auto"/>
        <w:left w:val="none" w:sz="0" w:space="0" w:color="auto"/>
        <w:bottom w:val="none" w:sz="0" w:space="0" w:color="auto"/>
        <w:right w:val="none" w:sz="0" w:space="0" w:color="auto"/>
      </w:divBdr>
      <w:divsChild>
        <w:div w:id="141626304">
          <w:marLeft w:val="360"/>
          <w:marRight w:val="0"/>
          <w:marTop w:val="200"/>
          <w:marBottom w:val="0"/>
          <w:divBdr>
            <w:top w:val="none" w:sz="0" w:space="0" w:color="auto"/>
            <w:left w:val="none" w:sz="0" w:space="0" w:color="auto"/>
            <w:bottom w:val="none" w:sz="0" w:space="0" w:color="auto"/>
            <w:right w:val="none" w:sz="0" w:space="0" w:color="auto"/>
          </w:divBdr>
        </w:div>
        <w:div w:id="1295408279">
          <w:marLeft w:val="360"/>
          <w:marRight w:val="0"/>
          <w:marTop w:val="200"/>
          <w:marBottom w:val="0"/>
          <w:divBdr>
            <w:top w:val="none" w:sz="0" w:space="0" w:color="auto"/>
            <w:left w:val="none" w:sz="0" w:space="0" w:color="auto"/>
            <w:bottom w:val="none" w:sz="0" w:space="0" w:color="auto"/>
            <w:right w:val="none" w:sz="0" w:space="0" w:color="auto"/>
          </w:divBdr>
        </w:div>
        <w:div w:id="1569800937">
          <w:marLeft w:val="360"/>
          <w:marRight w:val="0"/>
          <w:marTop w:val="200"/>
          <w:marBottom w:val="0"/>
          <w:divBdr>
            <w:top w:val="none" w:sz="0" w:space="0" w:color="auto"/>
            <w:left w:val="none" w:sz="0" w:space="0" w:color="auto"/>
            <w:bottom w:val="none" w:sz="0" w:space="0" w:color="auto"/>
            <w:right w:val="none" w:sz="0" w:space="0" w:color="auto"/>
          </w:divBdr>
        </w:div>
        <w:div w:id="1780907133">
          <w:marLeft w:val="360"/>
          <w:marRight w:val="0"/>
          <w:marTop w:val="200"/>
          <w:marBottom w:val="0"/>
          <w:divBdr>
            <w:top w:val="none" w:sz="0" w:space="0" w:color="auto"/>
            <w:left w:val="none" w:sz="0" w:space="0" w:color="auto"/>
            <w:bottom w:val="none" w:sz="0" w:space="0" w:color="auto"/>
            <w:right w:val="none" w:sz="0" w:space="0" w:color="auto"/>
          </w:divBdr>
        </w:div>
      </w:divsChild>
    </w:div>
    <w:div w:id="1431243447">
      <w:bodyDiv w:val="1"/>
      <w:marLeft w:val="0"/>
      <w:marRight w:val="0"/>
      <w:marTop w:val="0"/>
      <w:marBottom w:val="0"/>
      <w:divBdr>
        <w:top w:val="none" w:sz="0" w:space="0" w:color="auto"/>
        <w:left w:val="none" w:sz="0" w:space="0" w:color="auto"/>
        <w:bottom w:val="none" w:sz="0" w:space="0" w:color="auto"/>
        <w:right w:val="none" w:sz="0" w:space="0" w:color="auto"/>
      </w:divBdr>
    </w:div>
    <w:div w:id="1641230411">
      <w:bodyDiv w:val="1"/>
      <w:marLeft w:val="0"/>
      <w:marRight w:val="0"/>
      <w:marTop w:val="0"/>
      <w:marBottom w:val="0"/>
      <w:divBdr>
        <w:top w:val="none" w:sz="0" w:space="0" w:color="auto"/>
        <w:left w:val="none" w:sz="0" w:space="0" w:color="auto"/>
        <w:bottom w:val="none" w:sz="0" w:space="0" w:color="auto"/>
        <w:right w:val="none" w:sz="0" w:space="0" w:color="auto"/>
      </w:divBdr>
      <w:divsChild>
        <w:div w:id="880097173">
          <w:marLeft w:val="547"/>
          <w:marRight w:val="0"/>
          <w:marTop w:val="0"/>
          <w:marBottom w:val="240"/>
          <w:divBdr>
            <w:top w:val="none" w:sz="0" w:space="0" w:color="auto"/>
            <w:left w:val="none" w:sz="0" w:space="0" w:color="auto"/>
            <w:bottom w:val="none" w:sz="0" w:space="0" w:color="auto"/>
            <w:right w:val="none" w:sz="0" w:space="0" w:color="auto"/>
          </w:divBdr>
        </w:div>
        <w:div w:id="1429304778">
          <w:marLeft w:val="547"/>
          <w:marRight w:val="0"/>
          <w:marTop w:val="0"/>
          <w:marBottom w:val="240"/>
          <w:divBdr>
            <w:top w:val="none" w:sz="0" w:space="0" w:color="auto"/>
            <w:left w:val="none" w:sz="0" w:space="0" w:color="auto"/>
            <w:bottom w:val="none" w:sz="0" w:space="0" w:color="auto"/>
            <w:right w:val="none" w:sz="0" w:space="0" w:color="auto"/>
          </w:divBdr>
        </w:div>
        <w:div w:id="1917933423">
          <w:marLeft w:val="547"/>
          <w:marRight w:val="0"/>
          <w:marTop w:val="0"/>
          <w:marBottom w:val="240"/>
          <w:divBdr>
            <w:top w:val="none" w:sz="0" w:space="0" w:color="auto"/>
            <w:left w:val="none" w:sz="0" w:space="0" w:color="auto"/>
            <w:bottom w:val="none" w:sz="0" w:space="0" w:color="auto"/>
            <w:right w:val="none" w:sz="0" w:space="0" w:color="auto"/>
          </w:divBdr>
        </w:div>
        <w:div w:id="2040205976">
          <w:marLeft w:val="547"/>
          <w:marRight w:val="0"/>
          <w:marTop w:val="0"/>
          <w:marBottom w:val="240"/>
          <w:divBdr>
            <w:top w:val="none" w:sz="0" w:space="0" w:color="auto"/>
            <w:left w:val="none" w:sz="0" w:space="0" w:color="auto"/>
            <w:bottom w:val="none" w:sz="0" w:space="0" w:color="auto"/>
            <w:right w:val="none" w:sz="0" w:space="0" w:color="auto"/>
          </w:divBdr>
        </w:div>
      </w:divsChild>
    </w:div>
    <w:div w:id="1734162446">
      <w:bodyDiv w:val="1"/>
      <w:marLeft w:val="0"/>
      <w:marRight w:val="0"/>
      <w:marTop w:val="0"/>
      <w:marBottom w:val="0"/>
      <w:divBdr>
        <w:top w:val="none" w:sz="0" w:space="0" w:color="auto"/>
        <w:left w:val="none" w:sz="0" w:space="0" w:color="auto"/>
        <w:bottom w:val="none" w:sz="0" w:space="0" w:color="auto"/>
        <w:right w:val="none" w:sz="0" w:space="0" w:color="auto"/>
      </w:divBdr>
      <w:divsChild>
        <w:div w:id="486553777">
          <w:marLeft w:val="1080"/>
          <w:marRight w:val="0"/>
          <w:marTop w:val="100"/>
          <w:marBottom w:val="0"/>
          <w:divBdr>
            <w:top w:val="none" w:sz="0" w:space="0" w:color="auto"/>
            <w:left w:val="none" w:sz="0" w:space="0" w:color="auto"/>
            <w:bottom w:val="none" w:sz="0" w:space="0" w:color="auto"/>
            <w:right w:val="none" w:sz="0" w:space="0" w:color="auto"/>
          </w:divBdr>
        </w:div>
        <w:div w:id="631519932">
          <w:marLeft w:val="360"/>
          <w:marRight w:val="0"/>
          <w:marTop w:val="200"/>
          <w:marBottom w:val="0"/>
          <w:divBdr>
            <w:top w:val="none" w:sz="0" w:space="0" w:color="auto"/>
            <w:left w:val="none" w:sz="0" w:space="0" w:color="auto"/>
            <w:bottom w:val="none" w:sz="0" w:space="0" w:color="auto"/>
            <w:right w:val="none" w:sz="0" w:space="0" w:color="auto"/>
          </w:divBdr>
        </w:div>
        <w:div w:id="841892121">
          <w:marLeft w:val="360"/>
          <w:marRight w:val="0"/>
          <w:marTop w:val="200"/>
          <w:marBottom w:val="0"/>
          <w:divBdr>
            <w:top w:val="none" w:sz="0" w:space="0" w:color="auto"/>
            <w:left w:val="none" w:sz="0" w:space="0" w:color="auto"/>
            <w:bottom w:val="none" w:sz="0" w:space="0" w:color="auto"/>
            <w:right w:val="none" w:sz="0" w:space="0" w:color="auto"/>
          </w:divBdr>
        </w:div>
        <w:div w:id="1022826170">
          <w:marLeft w:val="1080"/>
          <w:marRight w:val="0"/>
          <w:marTop w:val="100"/>
          <w:marBottom w:val="0"/>
          <w:divBdr>
            <w:top w:val="none" w:sz="0" w:space="0" w:color="auto"/>
            <w:left w:val="none" w:sz="0" w:space="0" w:color="auto"/>
            <w:bottom w:val="none" w:sz="0" w:space="0" w:color="auto"/>
            <w:right w:val="none" w:sz="0" w:space="0" w:color="auto"/>
          </w:divBdr>
        </w:div>
        <w:div w:id="1553153946">
          <w:marLeft w:val="1080"/>
          <w:marRight w:val="0"/>
          <w:marTop w:val="100"/>
          <w:marBottom w:val="0"/>
          <w:divBdr>
            <w:top w:val="none" w:sz="0" w:space="0" w:color="auto"/>
            <w:left w:val="none" w:sz="0" w:space="0" w:color="auto"/>
            <w:bottom w:val="none" w:sz="0" w:space="0" w:color="auto"/>
            <w:right w:val="none" w:sz="0" w:space="0" w:color="auto"/>
          </w:divBdr>
        </w:div>
        <w:div w:id="1738749737">
          <w:marLeft w:val="1080"/>
          <w:marRight w:val="0"/>
          <w:marTop w:val="100"/>
          <w:marBottom w:val="0"/>
          <w:divBdr>
            <w:top w:val="none" w:sz="0" w:space="0" w:color="auto"/>
            <w:left w:val="none" w:sz="0" w:space="0" w:color="auto"/>
            <w:bottom w:val="none" w:sz="0" w:space="0" w:color="auto"/>
            <w:right w:val="none" w:sz="0" w:space="0" w:color="auto"/>
          </w:divBdr>
        </w:div>
      </w:divsChild>
    </w:div>
    <w:div w:id="1840462973">
      <w:bodyDiv w:val="1"/>
      <w:marLeft w:val="0"/>
      <w:marRight w:val="0"/>
      <w:marTop w:val="0"/>
      <w:marBottom w:val="0"/>
      <w:divBdr>
        <w:top w:val="none" w:sz="0" w:space="0" w:color="auto"/>
        <w:left w:val="none" w:sz="0" w:space="0" w:color="auto"/>
        <w:bottom w:val="none" w:sz="0" w:space="0" w:color="auto"/>
        <w:right w:val="none" w:sz="0" w:space="0" w:color="auto"/>
      </w:divBdr>
    </w:div>
    <w:div w:id="1876385501">
      <w:bodyDiv w:val="1"/>
      <w:marLeft w:val="0"/>
      <w:marRight w:val="0"/>
      <w:marTop w:val="0"/>
      <w:marBottom w:val="0"/>
      <w:divBdr>
        <w:top w:val="none" w:sz="0" w:space="0" w:color="auto"/>
        <w:left w:val="none" w:sz="0" w:space="0" w:color="auto"/>
        <w:bottom w:val="none" w:sz="0" w:space="0" w:color="auto"/>
        <w:right w:val="none" w:sz="0" w:space="0" w:color="auto"/>
      </w:divBdr>
    </w:div>
    <w:div w:id="1879857402">
      <w:bodyDiv w:val="1"/>
      <w:marLeft w:val="0"/>
      <w:marRight w:val="0"/>
      <w:marTop w:val="0"/>
      <w:marBottom w:val="0"/>
      <w:divBdr>
        <w:top w:val="none" w:sz="0" w:space="0" w:color="auto"/>
        <w:left w:val="none" w:sz="0" w:space="0" w:color="auto"/>
        <w:bottom w:val="none" w:sz="0" w:space="0" w:color="auto"/>
        <w:right w:val="none" w:sz="0" w:space="0" w:color="auto"/>
      </w:divBdr>
    </w:div>
    <w:div w:id="1986423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us01.safelinks.protection.outlook.com/?url=https%3A%2F%2Fwww.treasury.govt.nz%2Fpublications%2Fbudget-policy-statement%2Fbudget-policy-statement-2024&amp;data=05%7C02%7CJodie%40changingminds.org.nz%7Cd48ba269f056497412c408dc6fabe381%7C72a6273c44534fd0866c4ce8bde604f5%7C0%7C0%7C638508032462118351%7CUnknown%7CTWFpbGZsb3d8eyJWIjoiMC4wLjAwMDAiLCJQIjoiV2luMzIiLCJBTiI6Ik1haWwiLCJXVCI6Mn0%3D%7C0%7C%7C%7C&amp;sdata=yykcscNH0t8c1tRvB7DdSgPikxXfSUSu%2FzXWCWVgGRg%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showcase/10758257"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changingminds.org.nz/submissions/pae-ora-healthy-futures-improving-mental-health-outcomes-amendments-bil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FF4F9-6E1A-422E-8FE3-5A46368DDD1F}">
  <ds:schemaRefs>
    <ds:schemaRef ds:uri="http://schemas.openxmlformats.org/officeDocument/2006/bibliography"/>
  </ds:schemaRefs>
</ds:datastoreItem>
</file>

<file path=customXml/itemProps2.xml><?xml version="1.0" encoding="utf-8"?>
<ds:datastoreItem xmlns:ds="http://schemas.openxmlformats.org/officeDocument/2006/customXml" ds:itemID="{1197B34C-2872-4992-9607-51437AB5F7F9}">
  <ds:schemaRefs>
    <ds:schemaRef ds:uri="http://schemas.microsoft.com/office/2006/metadata/longProperties"/>
  </ds:schemaRefs>
</ds:datastoreItem>
</file>

<file path=customXml/itemProps3.xml><?xml version="1.0" encoding="utf-8"?>
<ds:datastoreItem xmlns:ds="http://schemas.openxmlformats.org/officeDocument/2006/customXml" ds:itemID="{49C968DD-81CA-4395-A9CF-8A01E9A32119}">
  <ds:schemaRefs>
    <ds:schemaRef ds:uri="http://schemas.openxmlformats.org/officeDocument/2006/bibliography"/>
  </ds:schemaRefs>
</ds:datastoreItem>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2571</Words>
  <Characters>14236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16774</CharactersWithSpaces>
  <SharedDoc>false</SharedDoc>
  <HLinks>
    <vt:vector size="18" baseType="variant">
      <vt:variant>
        <vt:i4>3473527</vt:i4>
      </vt:variant>
      <vt:variant>
        <vt:i4>6</vt:i4>
      </vt:variant>
      <vt:variant>
        <vt:i4>0</vt:i4>
      </vt:variant>
      <vt:variant>
        <vt:i4>5</vt:i4>
      </vt:variant>
      <vt:variant>
        <vt:lpwstr>https://aus01.safelinks.protection.outlook.com/?url=https%3A%2F%2Fwww.treasury.govt.nz%2Fpublications%2Fbudget-policy-statement%2Fbudget-policy-statement-2024&amp;data=05%7C02%7CJodie%40changingminds.org.nz%7Cd48ba269f056497412c408dc6fabe381%7C72a6273c44534fd0866c4ce8bde604f5%7C0%7C0%7C638508032462118351%7CUnknown%7CTWFpbGZsb3d8eyJWIjoiMC4wLjAwMDAiLCJQIjoiV2luMzIiLCJBTiI6Ik1haWwiLCJXVCI6Mn0%3D%7C0%7C%7C%7C&amp;sdata=yykcscNH0t8c1tRvB7DdSgPikxXfSUSu%2FzXWCWVgGRg%3D&amp;reserved=0</vt:lpwstr>
      </vt:variant>
      <vt:variant>
        <vt:lpwstr/>
      </vt:variant>
      <vt:variant>
        <vt:i4>6488110</vt:i4>
      </vt:variant>
      <vt:variant>
        <vt:i4>3</vt:i4>
      </vt:variant>
      <vt:variant>
        <vt:i4>0</vt:i4>
      </vt:variant>
      <vt:variant>
        <vt:i4>5</vt:i4>
      </vt:variant>
      <vt:variant>
        <vt:lpwstr>https://vimeo.com/showcase/10758257</vt:lpwstr>
      </vt:variant>
      <vt:variant>
        <vt:lpwstr/>
      </vt:variant>
      <vt:variant>
        <vt:i4>4784156</vt:i4>
      </vt:variant>
      <vt:variant>
        <vt:i4>0</vt:i4>
      </vt:variant>
      <vt:variant>
        <vt:i4>0</vt:i4>
      </vt:variant>
      <vt:variant>
        <vt:i4>5</vt:i4>
      </vt:variant>
      <vt:variant>
        <vt:lpwstr>https://www.changingminds.org.nz/submissions/pae-ora-healthy-futures-improving-mental-health-outcomes-amendments-bill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2024-12-16T20:26:00Z</dcterms:created>
  <dcterms:modified xsi:type="dcterms:W3CDTF">2024-12-16T20:27:00Z</dcterms:modified>
</cp:coreProperties>
</file>